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66F15" w14:textId="77777777" w:rsidR="00ED37FB" w:rsidRPr="00FE5AA2" w:rsidRDefault="00ED37FB" w:rsidP="00ED37FB">
      <w:pPr>
        <w:pStyle w:val="Heading2"/>
        <w:rPr>
          <w:rStyle w:val="Emphasis"/>
          <w:b/>
          <w:i w:val="0"/>
          <w:sz w:val="24"/>
          <w:szCs w:val="24"/>
        </w:rPr>
      </w:pPr>
      <w:bookmarkStart w:id="0" w:name="_Toc181194873"/>
      <w:r w:rsidRPr="00B53FB9">
        <w:rPr>
          <w:rStyle w:val="Emphasis"/>
        </w:rPr>
        <w:t xml:space="preserve">Checklist </w:t>
      </w:r>
      <w:r>
        <w:rPr>
          <w:rStyle w:val="Emphasis"/>
        </w:rPr>
        <w:t xml:space="preserve">of </w:t>
      </w:r>
      <w:r w:rsidRPr="00B53FB9">
        <w:rPr>
          <w:rStyle w:val="Emphasis"/>
        </w:rPr>
        <w:t>full application form for self-guidance</w:t>
      </w:r>
      <w:bookmarkEnd w:id="0"/>
    </w:p>
    <w:p w14:paraId="5AC02DD4" w14:textId="77777777" w:rsidR="00ED37FB" w:rsidRPr="00B53FB9" w:rsidRDefault="00ED37FB" w:rsidP="00ED37FB">
      <w:pPr>
        <w:spacing w:before="40" w:after="80" w:line="240" w:lineRule="exact"/>
        <w:jc w:val="center"/>
        <w:rPr>
          <w:b/>
          <w:caps/>
          <w:spacing w:val="-2"/>
          <w:sz w:val="22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5129"/>
      </w:tblGrid>
      <w:tr w:rsidR="00A507D7" w:rsidRPr="00EF645B" w14:paraId="75BB65A4" w14:textId="77777777" w:rsidTr="00F232E9">
        <w:tc>
          <w:tcPr>
            <w:tcW w:w="421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6FD8DD93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ADMINISTRATIVE DATA</w:t>
            </w:r>
          </w:p>
        </w:tc>
        <w:tc>
          <w:tcPr>
            <w:tcW w:w="5129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6DB9388D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ind w:left="175"/>
              <w:jc w:val="both"/>
              <w:rPr>
                <w:sz w:val="22"/>
                <w:szCs w:val="22"/>
              </w:rPr>
            </w:pPr>
            <w:r w:rsidRPr="00EF645B">
              <w:rPr>
                <w:sz w:val="22"/>
                <w:szCs w:val="22"/>
              </w:rPr>
              <w:t>To be filled in by the lead applicant</w:t>
            </w:r>
          </w:p>
        </w:tc>
      </w:tr>
      <w:tr w:rsidR="00A507D7" w:rsidRPr="00EF645B" w14:paraId="522156F6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31373E7D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  <w:u w:val="single"/>
              </w:rPr>
            </w:pPr>
            <w:r w:rsidRPr="00EF645B">
              <w:rPr>
                <w:b/>
                <w:sz w:val="22"/>
                <w:szCs w:val="22"/>
                <w:u w:val="single"/>
              </w:rPr>
              <w:t>Name of the lead applicant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F650945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ind w:left="34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510C6563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6411EC5D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Country and date of registration</w:t>
            </w:r>
            <w:r w:rsidRPr="00EF645B">
              <w:rPr>
                <w:rStyle w:val="FootnoteReference"/>
                <w:rFonts w:eastAsiaTheme="majorEastAsia"/>
              </w:rPr>
              <w:footnoteReference w:id="1"/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EA59330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185AF0E8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E6E6E6"/>
          </w:tcPr>
          <w:p w14:paraId="639A75B5" w14:textId="77777777" w:rsidR="00A507D7" w:rsidRPr="00EF645B" w:rsidRDefault="00A507D7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Legal status</w:t>
            </w:r>
            <w:r w:rsidRPr="00EF645B">
              <w:rPr>
                <w:rStyle w:val="FootnoteReference"/>
                <w:rFonts w:eastAsiaTheme="majorEastAsia"/>
              </w:rPr>
              <w:footnoteReference w:id="2"/>
            </w:r>
          </w:p>
          <w:p w14:paraId="37A28C6D" w14:textId="77777777" w:rsidR="00A507D7" w:rsidRPr="00EF645B" w:rsidRDefault="00A507D7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br/>
              <w:t>Financial identification</w:t>
            </w:r>
          </w:p>
          <w:p w14:paraId="71F20C1C" w14:textId="77777777" w:rsidR="00A507D7" w:rsidRPr="00EF645B" w:rsidRDefault="00A507D7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2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6DC77831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4E21E018" w14:textId="77777777" w:rsidTr="00F232E9">
        <w:tc>
          <w:tcPr>
            <w:tcW w:w="4219" w:type="dxa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73D8A68E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  <w:u w:val="single"/>
              </w:rPr>
              <w:t>Co-applicant</w:t>
            </w:r>
            <w:r w:rsidRPr="00EF645B">
              <w:rPr>
                <w:rStyle w:val="FootnoteReference"/>
                <w:rFonts w:eastAsiaTheme="majorEastAsia"/>
                <w:b/>
                <w:szCs w:val="22"/>
                <w:u w:val="single"/>
              </w:rPr>
              <w:footnoteReference w:id="3"/>
            </w:r>
          </w:p>
        </w:tc>
        <w:tc>
          <w:tcPr>
            <w:tcW w:w="5129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597A9137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ind w:left="34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00322D83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049ECEE4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Name of the co-applicant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B73AFF5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57A5275C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2008B676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Nationality/country</w:t>
            </w:r>
            <w:r w:rsidRPr="00EF645B">
              <w:t xml:space="preserve"> </w:t>
            </w:r>
            <w:r w:rsidRPr="00EF645B">
              <w:rPr>
                <w:b/>
                <w:sz w:val="22"/>
                <w:szCs w:val="22"/>
              </w:rPr>
              <w:t>and date of registration</w:t>
            </w: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94C855E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2BC10346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E6E6E6"/>
          </w:tcPr>
          <w:p w14:paraId="75E3E7CF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29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4340E5E9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  <w:tr w:rsidR="00A507D7" w:rsidRPr="00EF645B" w14:paraId="74C88C54" w14:textId="77777777" w:rsidTr="00F232E9">
        <w:tc>
          <w:tcPr>
            <w:tcW w:w="4219" w:type="dxa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E6E6E6"/>
          </w:tcPr>
          <w:p w14:paraId="26A74FED" w14:textId="77777777" w:rsidR="00A507D7" w:rsidRPr="00EF645B" w:rsidRDefault="00A507D7" w:rsidP="00F232E9">
            <w:pPr>
              <w:tabs>
                <w:tab w:val="left" w:pos="4820"/>
              </w:tabs>
              <w:spacing w:before="80" w:line="240" w:lineRule="exact"/>
              <w:jc w:val="both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Legal status</w:t>
            </w:r>
          </w:p>
        </w:tc>
        <w:tc>
          <w:tcPr>
            <w:tcW w:w="5129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7BB1F31D" w14:textId="77777777" w:rsidR="00A507D7" w:rsidRPr="00EF645B" w:rsidRDefault="00A507D7" w:rsidP="00F232E9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sz w:val="22"/>
                <w:szCs w:val="22"/>
              </w:rPr>
            </w:pPr>
          </w:p>
        </w:tc>
      </w:tr>
    </w:tbl>
    <w:p w14:paraId="18BB14AE" w14:textId="77777777" w:rsidR="00CD7984" w:rsidRDefault="00CD7984" w:rsidP="00AD2131"/>
    <w:p w14:paraId="136E933B" w14:textId="77777777" w:rsidR="00AD2131" w:rsidRDefault="00AD2131" w:rsidP="00AD2131"/>
    <w:p w14:paraId="36B77F3B" w14:textId="77777777" w:rsidR="00AD2131" w:rsidRDefault="00AD2131" w:rsidP="00AD2131"/>
    <w:p w14:paraId="57D56CF7" w14:textId="77777777" w:rsidR="00AD2131" w:rsidRDefault="00AD2131" w:rsidP="00AD2131"/>
    <w:p w14:paraId="0113686B" w14:textId="77777777" w:rsidR="00AD2131" w:rsidRDefault="00AD2131" w:rsidP="00AD2131"/>
    <w:p w14:paraId="7C6B9C85" w14:textId="77777777" w:rsidR="00AD2131" w:rsidRDefault="00AD2131" w:rsidP="00AD2131"/>
    <w:p w14:paraId="5E73E4E4" w14:textId="77777777" w:rsidR="00AD2131" w:rsidRDefault="00AD2131" w:rsidP="00AD2131"/>
    <w:p w14:paraId="49BA8E94" w14:textId="77777777" w:rsidR="00AD2131" w:rsidRDefault="00AD2131" w:rsidP="00AD2131"/>
    <w:p w14:paraId="3A007770" w14:textId="77777777" w:rsidR="00AD2131" w:rsidRDefault="00AD2131" w:rsidP="00AD2131"/>
    <w:p w14:paraId="065473C7" w14:textId="77777777" w:rsidR="00AD2131" w:rsidRDefault="00AD2131" w:rsidP="00AD2131"/>
    <w:p w14:paraId="69BABA47" w14:textId="77777777" w:rsidR="00AD2131" w:rsidRDefault="00AD2131" w:rsidP="00AD2131"/>
    <w:p w14:paraId="15A4FA75" w14:textId="77777777" w:rsidR="00AD2131" w:rsidRDefault="00AD2131" w:rsidP="00AD2131"/>
    <w:p w14:paraId="41F07488" w14:textId="77777777" w:rsidR="00AD2131" w:rsidRDefault="00AD2131" w:rsidP="00AD2131"/>
    <w:p w14:paraId="3990E5A2" w14:textId="77777777" w:rsidR="00AD2131" w:rsidRDefault="00AD2131" w:rsidP="00AD2131"/>
    <w:p w14:paraId="7F169D8A" w14:textId="77777777" w:rsidR="00AD2131" w:rsidRDefault="00AD2131" w:rsidP="00AD2131"/>
    <w:p w14:paraId="161E959C" w14:textId="77777777" w:rsidR="00AD2131" w:rsidRDefault="00AD2131" w:rsidP="00AD2131"/>
    <w:p w14:paraId="70A25388" w14:textId="77777777" w:rsidR="00AD2131" w:rsidRDefault="00AD2131" w:rsidP="00AD2131"/>
    <w:p w14:paraId="1DE8FFE8" w14:textId="77777777" w:rsidR="00AD2131" w:rsidRDefault="00AD2131" w:rsidP="00AD2131"/>
    <w:tbl>
      <w:tblPr>
        <w:tblpPr w:leftFromText="180" w:rightFromText="180" w:horzAnchor="margin" w:tblpX="-34" w:tblpY="40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8"/>
        <w:gridCol w:w="746"/>
        <w:gridCol w:w="746"/>
      </w:tblGrid>
      <w:tr w:rsidR="00A507D7" w:rsidRPr="00EF645B" w14:paraId="4456B602" w14:textId="77777777" w:rsidTr="00F232E9">
        <w:trPr>
          <w:cantSplit/>
          <w:trHeight w:val="559"/>
        </w:trPr>
        <w:tc>
          <w:tcPr>
            <w:tcW w:w="4202" w:type="pct"/>
          </w:tcPr>
          <w:p w14:paraId="0E39312C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b/>
                <w:sz w:val="22"/>
                <w:szCs w:val="22"/>
              </w:rPr>
            </w:pPr>
            <w:r w:rsidRPr="00EF645B">
              <w:rPr>
                <w:b/>
                <w:caps/>
                <w:sz w:val="22"/>
                <w:szCs w:val="22"/>
              </w:rPr>
              <w:lastRenderedPageBreak/>
              <w:t>Before sending your proposal, please check that each of the following criteria HAVE BEEN MET IN FULL AND TICK THEM OFF</w:t>
            </w:r>
          </w:p>
        </w:tc>
        <w:tc>
          <w:tcPr>
            <w:tcW w:w="798" w:type="pct"/>
            <w:gridSpan w:val="2"/>
          </w:tcPr>
          <w:p w14:paraId="43202C77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Tick the items off below</w:t>
            </w:r>
          </w:p>
        </w:tc>
      </w:tr>
      <w:tr w:rsidR="00A507D7" w:rsidRPr="00EF645B" w14:paraId="2CE50A45" w14:textId="77777777" w:rsidTr="00F232E9">
        <w:trPr>
          <w:cantSplit/>
          <w:trHeight w:val="454"/>
        </w:trPr>
        <w:tc>
          <w:tcPr>
            <w:tcW w:w="4202" w:type="pct"/>
            <w:tcBorders>
              <w:bottom w:val="single" w:sz="4" w:space="0" w:color="auto"/>
            </w:tcBorders>
          </w:tcPr>
          <w:p w14:paraId="4D915054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Title of the proposal: &lt;</w:t>
            </w:r>
            <w:r w:rsidRPr="001E6B87">
              <w:rPr>
                <w:sz w:val="22"/>
                <w:szCs w:val="22"/>
              </w:rPr>
              <w:t>indicate the title</w:t>
            </w:r>
            <w:r w:rsidRPr="003C0064">
              <w:rPr>
                <w:bCs/>
                <w:iCs/>
                <w:sz w:val="22"/>
                <w:szCs w:val="22"/>
              </w:rPr>
              <w:t>&gt;</w:t>
            </w:r>
          </w:p>
        </w:tc>
        <w:tc>
          <w:tcPr>
            <w:tcW w:w="399" w:type="pct"/>
          </w:tcPr>
          <w:p w14:paraId="5AC38C0B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Yes</w:t>
            </w:r>
          </w:p>
        </w:tc>
        <w:tc>
          <w:tcPr>
            <w:tcW w:w="399" w:type="pct"/>
          </w:tcPr>
          <w:p w14:paraId="1AE0608F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No</w:t>
            </w:r>
          </w:p>
        </w:tc>
      </w:tr>
      <w:tr w:rsidR="00A507D7" w:rsidRPr="00EF645B" w14:paraId="6DC762A7" w14:textId="77777777" w:rsidTr="00F232E9">
        <w:trPr>
          <w:cantSplit/>
          <w:trHeight w:val="454"/>
        </w:trPr>
        <w:tc>
          <w:tcPr>
            <w:tcW w:w="5000" w:type="pct"/>
            <w:gridSpan w:val="3"/>
            <w:shd w:val="clear" w:color="auto" w:fill="E0E0E0"/>
          </w:tcPr>
          <w:p w14:paraId="69C7B502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PART 1 (ADMINISTRATIVE)</w:t>
            </w:r>
          </w:p>
          <w:p w14:paraId="2D77F38E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672A0D29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1520993B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1.</w:t>
            </w:r>
            <w:r w:rsidRPr="00EF645B">
              <w:rPr>
                <w:bCs/>
                <w:sz w:val="22"/>
                <w:szCs w:val="22"/>
              </w:rPr>
              <w:tab/>
              <w:t xml:space="preserve">The correct grant application form has been used. </w:t>
            </w:r>
          </w:p>
        </w:tc>
        <w:tc>
          <w:tcPr>
            <w:tcW w:w="399" w:type="pct"/>
          </w:tcPr>
          <w:p w14:paraId="1EA329F4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748D2DFC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4A800D95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5347DE65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2.</w:t>
            </w:r>
            <w:r w:rsidRPr="00EF645B">
              <w:rPr>
                <w:bCs/>
                <w:sz w:val="22"/>
                <w:szCs w:val="22"/>
              </w:rPr>
              <w:tab/>
              <w:t>The declaration by the lead applicant has been filled in and signed.</w:t>
            </w:r>
          </w:p>
          <w:p w14:paraId="072BB63E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 xml:space="preserve">        </w:t>
            </w:r>
          </w:p>
        </w:tc>
        <w:tc>
          <w:tcPr>
            <w:tcW w:w="399" w:type="pct"/>
          </w:tcPr>
          <w:p w14:paraId="32FB0B11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63E45AE6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10C72157" w14:textId="77777777" w:rsidTr="00F232E9">
        <w:trPr>
          <w:cantSplit/>
          <w:trHeight w:val="418"/>
        </w:trPr>
        <w:tc>
          <w:tcPr>
            <w:tcW w:w="4202" w:type="pct"/>
            <w:shd w:val="clear" w:color="auto" w:fill="E0E0E0"/>
          </w:tcPr>
          <w:p w14:paraId="2D95F9C7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3.</w:t>
            </w:r>
            <w:r w:rsidRPr="00EF645B">
              <w:rPr>
                <w:bCs/>
                <w:sz w:val="22"/>
                <w:szCs w:val="22"/>
              </w:rPr>
              <w:tab/>
              <w:t xml:space="preserve">The proposal is typed and is in English. </w:t>
            </w:r>
          </w:p>
        </w:tc>
        <w:tc>
          <w:tcPr>
            <w:tcW w:w="399" w:type="pct"/>
          </w:tcPr>
          <w:p w14:paraId="6D9C094D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161DD027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25E13373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4256D0C9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4.</w:t>
            </w:r>
            <w:r w:rsidRPr="00EF645B">
              <w:rPr>
                <w:bCs/>
                <w:sz w:val="22"/>
                <w:szCs w:val="22"/>
              </w:rPr>
              <w:tab/>
              <w:t>Each co-applicant has completed and signed the mandate and the mandate is included. Please write ‘Not applicable’ (NA) if you have no co-applicant(s)</w:t>
            </w:r>
          </w:p>
        </w:tc>
        <w:tc>
          <w:tcPr>
            <w:tcW w:w="399" w:type="pct"/>
          </w:tcPr>
          <w:p w14:paraId="1794821E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37507D3C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4D8797D4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4B7F95A6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</w:p>
        </w:tc>
        <w:tc>
          <w:tcPr>
            <w:tcW w:w="399" w:type="pct"/>
          </w:tcPr>
          <w:p w14:paraId="789CD718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33F4B319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450AF685" w14:textId="77777777" w:rsidTr="00F232E9">
        <w:trPr>
          <w:cantSplit/>
          <w:trHeight w:val="521"/>
        </w:trPr>
        <w:tc>
          <w:tcPr>
            <w:tcW w:w="4202" w:type="pct"/>
            <w:shd w:val="clear" w:color="auto" w:fill="E0E0E0"/>
          </w:tcPr>
          <w:p w14:paraId="65D8805F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8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Pr="00EF645B">
              <w:rPr>
                <w:bCs/>
                <w:sz w:val="22"/>
                <w:szCs w:val="22"/>
              </w:rPr>
              <w:t>.</w:t>
            </w:r>
            <w:r w:rsidRPr="00EF645B">
              <w:rPr>
                <w:bCs/>
                <w:sz w:val="22"/>
                <w:szCs w:val="22"/>
              </w:rPr>
              <w:tab/>
              <w:t>The budget is enclosed, in balance, presented in the format requested, and stated in EUR.</w:t>
            </w:r>
          </w:p>
        </w:tc>
        <w:tc>
          <w:tcPr>
            <w:tcW w:w="399" w:type="pct"/>
          </w:tcPr>
          <w:p w14:paraId="3DC1ACFB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4A15E54F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052085AF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50A01898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Pr="00EF645B">
              <w:rPr>
                <w:bCs/>
                <w:sz w:val="22"/>
                <w:szCs w:val="22"/>
              </w:rPr>
              <w:t>.</w:t>
            </w:r>
            <w:r w:rsidRPr="00EF645B">
              <w:rPr>
                <w:bCs/>
                <w:sz w:val="22"/>
                <w:szCs w:val="22"/>
              </w:rPr>
              <w:tab/>
              <w:t>The logical framework has been completed and is enclosed.</w:t>
            </w:r>
          </w:p>
        </w:tc>
        <w:tc>
          <w:tcPr>
            <w:tcW w:w="399" w:type="pct"/>
          </w:tcPr>
          <w:p w14:paraId="28DC559D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27CD2C12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57936632" w14:textId="77777777" w:rsidTr="00F232E9">
        <w:trPr>
          <w:cantSplit/>
          <w:trHeight w:val="454"/>
        </w:trPr>
        <w:tc>
          <w:tcPr>
            <w:tcW w:w="5000" w:type="pct"/>
            <w:gridSpan w:val="3"/>
            <w:shd w:val="clear" w:color="auto" w:fill="E0E0E0"/>
          </w:tcPr>
          <w:p w14:paraId="4BB54791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/>
                <w:sz w:val="22"/>
                <w:szCs w:val="22"/>
              </w:rPr>
              <w:t>PART 2 (ELIGIBILITY)</w:t>
            </w:r>
          </w:p>
          <w:p w14:paraId="048759F9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7AFCFB21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4CC4639B" w14:textId="77777777" w:rsidR="00A507D7" w:rsidRPr="00EF645B" w:rsidRDefault="00A507D7" w:rsidP="00F232E9">
            <w:pPr>
              <w:tabs>
                <w:tab w:val="left" w:pos="-284"/>
                <w:tab w:val="left" w:pos="426"/>
              </w:tabs>
              <w:spacing w:line="240" w:lineRule="exact"/>
              <w:ind w:left="426" w:hanging="426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Pr="00EF645B">
              <w:rPr>
                <w:bCs/>
                <w:sz w:val="22"/>
                <w:szCs w:val="22"/>
              </w:rPr>
              <w:t>.</w:t>
            </w:r>
            <w:r w:rsidRPr="00EF645B">
              <w:rPr>
                <w:b/>
                <w:sz w:val="22"/>
                <w:szCs w:val="22"/>
              </w:rPr>
              <w:tab/>
            </w:r>
            <w:r w:rsidRPr="00EF645B">
              <w:rPr>
                <w:bCs/>
                <w:sz w:val="22"/>
                <w:szCs w:val="22"/>
              </w:rPr>
              <w:t xml:space="preserve"> The action will be implemented in Member State(s) of the European Union.</w:t>
            </w:r>
          </w:p>
        </w:tc>
        <w:tc>
          <w:tcPr>
            <w:tcW w:w="399" w:type="pct"/>
          </w:tcPr>
          <w:p w14:paraId="252E0A2D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72492428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7757A6D6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563B10B5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Pr="00EF645B">
              <w:rPr>
                <w:bCs/>
                <w:sz w:val="22"/>
                <w:szCs w:val="22"/>
              </w:rPr>
              <w:t>.     The duration of the action is between 6 and 12 months.</w:t>
            </w:r>
          </w:p>
        </w:tc>
        <w:tc>
          <w:tcPr>
            <w:tcW w:w="399" w:type="pct"/>
          </w:tcPr>
          <w:p w14:paraId="32FCC300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25D1A946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17270A72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78A859B9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Pr="00EF645B">
              <w:rPr>
                <w:bCs/>
                <w:sz w:val="22"/>
                <w:szCs w:val="22"/>
              </w:rPr>
              <w:t>.</w:t>
            </w:r>
            <w:r w:rsidRPr="00EF645B">
              <w:rPr>
                <w:bCs/>
                <w:sz w:val="22"/>
                <w:szCs w:val="22"/>
              </w:rPr>
              <w:tab/>
              <w:t>The requested EU contribution is between EUR 30 000 and EUR 965 000 (the minimum and maximum allowed).</w:t>
            </w:r>
          </w:p>
        </w:tc>
        <w:tc>
          <w:tcPr>
            <w:tcW w:w="399" w:type="pct"/>
          </w:tcPr>
          <w:p w14:paraId="6D870351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6F973707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6C9A141E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4FC8777A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Cs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0</w:t>
            </w:r>
            <w:r w:rsidRPr="00EF645B">
              <w:rPr>
                <w:bCs/>
                <w:sz w:val="22"/>
                <w:szCs w:val="22"/>
              </w:rPr>
              <w:t>.</w:t>
            </w:r>
            <w:r w:rsidRPr="00EF645B">
              <w:rPr>
                <w:bCs/>
                <w:sz w:val="22"/>
                <w:szCs w:val="22"/>
              </w:rPr>
              <w:tab/>
              <w:t xml:space="preserve"> The requested EU contribution is between 80 % and 95 % of the total eligible costs (minimum and maximum percentage allowed).</w:t>
            </w:r>
          </w:p>
        </w:tc>
        <w:tc>
          <w:tcPr>
            <w:tcW w:w="399" w:type="pct"/>
          </w:tcPr>
          <w:p w14:paraId="589C68C6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036C4B86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64F01306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6E02A4D4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1</w:t>
            </w:r>
            <w:r w:rsidRPr="00EF645B">
              <w:rPr>
                <w:bCs/>
                <w:sz w:val="22"/>
                <w:szCs w:val="22"/>
              </w:rPr>
              <w:t xml:space="preserve">. </w:t>
            </w:r>
            <w:r w:rsidRPr="00EF645B">
              <w:rPr>
                <w:bCs/>
              </w:rPr>
              <w:t xml:space="preserve"> </w:t>
            </w:r>
            <w:r w:rsidRPr="00EF645B">
              <w:rPr>
                <w:bCs/>
                <w:sz w:val="22"/>
                <w:szCs w:val="22"/>
              </w:rPr>
              <w:t xml:space="preserve"> The proposed project team adheres to the eligibility criteria (see Guidelines 2.1.).</w:t>
            </w:r>
          </w:p>
        </w:tc>
        <w:tc>
          <w:tcPr>
            <w:tcW w:w="399" w:type="pct"/>
          </w:tcPr>
          <w:p w14:paraId="767A4270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4B53B268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46BE2A09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6916C5D0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</w:t>
            </w:r>
            <w:r w:rsidRPr="00EF645B">
              <w:rPr>
                <w:bCs/>
                <w:sz w:val="22"/>
                <w:szCs w:val="22"/>
              </w:rPr>
              <w:t>. The proposed project outputs adheres to the eligibility criteria (see Guidelines 2.1.).</w:t>
            </w:r>
          </w:p>
        </w:tc>
        <w:tc>
          <w:tcPr>
            <w:tcW w:w="399" w:type="pct"/>
          </w:tcPr>
          <w:p w14:paraId="29AFA756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52B361DD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  <w:tr w:rsidR="00A507D7" w:rsidRPr="00EF645B" w14:paraId="48010B36" w14:textId="77777777" w:rsidTr="00F232E9">
        <w:trPr>
          <w:cantSplit/>
          <w:trHeight w:val="454"/>
        </w:trPr>
        <w:tc>
          <w:tcPr>
            <w:tcW w:w="4202" w:type="pct"/>
            <w:shd w:val="clear" w:color="auto" w:fill="E0E0E0"/>
          </w:tcPr>
          <w:p w14:paraId="085F7171" w14:textId="77777777" w:rsidR="00A507D7" w:rsidRPr="00EF645B" w:rsidRDefault="00A507D7" w:rsidP="00F232E9">
            <w:pPr>
              <w:tabs>
                <w:tab w:val="left" w:pos="426"/>
                <w:tab w:val="left" w:pos="4820"/>
              </w:tabs>
              <w:spacing w:before="40" w:after="80" w:line="240" w:lineRule="exact"/>
              <w:ind w:left="426" w:hanging="426"/>
              <w:rPr>
                <w:b/>
                <w:sz w:val="22"/>
                <w:szCs w:val="22"/>
              </w:rPr>
            </w:pPr>
            <w:r w:rsidRPr="00EF645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3</w:t>
            </w:r>
            <w:r w:rsidRPr="00EF645B">
              <w:rPr>
                <w:bCs/>
                <w:sz w:val="22"/>
                <w:szCs w:val="22"/>
              </w:rPr>
              <w:t>. Necessary supporting documents, as requested in the Guidelines, are included (see Guidelines 3.1.1.)</w:t>
            </w:r>
          </w:p>
        </w:tc>
        <w:tc>
          <w:tcPr>
            <w:tcW w:w="399" w:type="pct"/>
          </w:tcPr>
          <w:p w14:paraId="508FAB2E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399" w:type="pct"/>
          </w:tcPr>
          <w:p w14:paraId="32A6E738" w14:textId="77777777" w:rsidR="00A507D7" w:rsidRPr="00EF645B" w:rsidRDefault="00A507D7" w:rsidP="00F232E9">
            <w:pPr>
              <w:tabs>
                <w:tab w:val="left" w:pos="-284"/>
              </w:tabs>
              <w:spacing w:line="240" w:lineRule="exact"/>
              <w:rPr>
                <w:sz w:val="22"/>
                <w:szCs w:val="22"/>
              </w:rPr>
            </w:pPr>
          </w:p>
        </w:tc>
      </w:tr>
    </w:tbl>
    <w:p w14:paraId="4BC34DED" w14:textId="77777777" w:rsidR="00AD2131" w:rsidRPr="00ED37FB" w:rsidRDefault="00AD2131" w:rsidP="00AD2131"/>
    <w:sectPr w:rsidR="00AD2131" w:rsidRPr="00ED37FB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96D7A" w14:textId="77777777" w:rsidR="00FB713A" w:rsidRDefault="00FB713A" w:rsidP="00CD7984">
      <w:r>
        <w:separator/>
      </w:r>
    </w:p>
  </w:endnote>
  <w:endnote w:type="continuationSeparator" w:id="0">
    <w:p w14:paraId="3D73A9A2" w14:textId="77777777" w:rsidR="00FB713A" w:rsidRDefault="00FB713A" w:rsidP="00CD7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608F1" w14:textId="77777777" w:rsidR="00CD7984" w:rsidRPr="00846CDD" w:rsidRDefault="00CD7984" w:rsidP="00846CDD">
    <w:pPr>
      <w:pStyle w:val="Footer"/>
      <w:tabs>
        <w:tab w:val="clear" w:pos="-720"/>
        <w:tab w:val="right" w:pos="8789"/>
        <w:tab w:val="right" w:pos="13750"/>
      </w:tabs>
      <w:ind w:right="360"/>
      <w:rPr>
        <w:rFonts w:ascii="Times New Roman" w:hAnsi="Times New Roman"/>
        <w:sz w:val="18"/>
        <w:szCs w:val="18"/>
        <w:lang w:val="en-GB"/>
      </w:rPr>
    </w:pPr>
    <w:r w:rsidRPr="001A4693">
      <w:rPr>
        <w:rFonts w:ascii="Times New Roman" w:hAnsi="Times New Roman"/>
        <w:b/>
        <w:sz w:val="18"/>
        <w:szCs w:val="18"/>
        <w:lang w:val="en-GB"/>
      </w:rPr>
      <w:tab/>
    </w:r>
    <w:r w:rsidRPr="001A4693">
      <w:rPr>
        <w:rFonts w:ascii="Times New Roman" w:hAnsi="Times New Roman"/>
        <w:sz w:val="18"/>
        <w:szCs w:val="18"/>
        <w:lang w:val="en-GB"/>
      </w:rPr>
      <w:t xml:space="preserve">Page </w:t>
    </w:r>
    <w:r w:rsidRPr="001A4693">
      <w:rPr>
        <w:rStyle w:val="PageNumber"/>
        <w:sz w:val="18"/>
        <w:szCs w:val="18"/>
        <w:lang w:val="en-GB"/>
      </w:rPr>
      <w:fldChar w:fldCharType="begin"/>
    </w:r>
    <w:r w:rsidRPr="001A4693">
      <w:rPr>
        <w:rStyle w:val="PageNumber"/>
        <w:sz w:val="18"/>
        <w:szCs w:val="18"/>
        <w:lang w:val="en-GB"/>
      </w:rPr>
      <w:instrText xml:space="preserve"> PAGE </w:instrText>
    </w:r>
    <w:r w:rsidRPr="001A4693">
      <w:rPr>
        <w:rStyle w:val="PageNumber"/>
        <w:sz w:val="18"/>
        <w:szCs w:val="18"/>
        <w:lang w:val="en-GB"/>
      </w:rPr>
      <w:fldChar w:fldCharType="separate"/>
    </w:r>
    <w:r>
      <w:rPr>
        <w:rStyle w:val="PageNumber"/>
        <w:noProof/>
        <w:sz w:val="18"/>
        <w:szCs w:val="18"/>
        <w:lang w:val="en-GB"/>
      </w:rPr>
      <w:t>21</w:t>
    </w:r>
    <w:r w:rsidRPr="001A4693">
      <w:rPr>
        <w:rStyle w:val="PageNumber"/>
        <w:sz w:val="18"/>
        <w:szCs w:val="18"/>
        <w:lang w:val="en-GB"/>
      </w:rPr>
      <w:fldChar w:fldCharType="end"/>
    </w:r>
    <w:r w:rsidRPr="001A4693">
      <w:rPr>
        <w:rStyle w:val="PageNumber"/>
        <w:sz w:val="18"/>
        <w:szCs w:val="18"/>
        <w:lang w:val="en-GB"/>
      </w:rPr>
      <w:t xml:space="preserve"> of </w:t>
    </w:r>
    <w:r w:rsidRPr="001A4693">
      <w:rPr>
        <w:rStyle w:val="PageNumber"/>
        <w:sz w:val="18"/>
        <w:szCs w:val="18"/>
        <w:lang w:val="en-GB"/>
      </w:rPr>
      <w:fldChar w:fldCharType="begin"/>
    </w:r>
    <w:r w:rsidRPr="001A4693">
      <w:rPr>
        <w:rStyle w:val="PageNumber"/>
        <w:sz w:val="18"/>
        <w:szCs w:val="18"/>
        <w:lang w:val="en-GB"/>
      </w:rPr>
      <w:instrText xml:space="preserve"> NUMPAGES </w:instrText>
    </w:r>
    <w:r w:rsidRPr="001A4693">
      <w:rPr>
        <w:rStyle w:val="PageNumber"/>
        <w:sz w:val="18"/>
        <w:szCs w:val="18"/>
        <w:lang w:val="en-GB"/>
      </w:rPr>
      <w:fldChar w:fldCharType="separate"/>
    </w:r>
    <w:r>
      <w:rPr>
        <w:rStyle w:val="PageNumber"/>
        <w:noProof/>
        <w:sz w:val="18"/>
        <w:szCs w:val="18"/>
        <w:lang w:val="en-GB"/>
      </w:rPr>
      <w:t>38</w:t>
    </w:r>
    <w:r w:rsidRPr="001A4693">
      <w:rPr>
        <w:rStyle w:val="PageNumber"/>
        <w:sz w:val="18"/>
        <w:szCs w:val="18"/>
        <w:lang w:val="en-GB"/>
      </w:rPr>
      <w:fldChar w:fldCharType="end"/>
    </w:r>
    <w:r w:rsidRPr="001A4693">
      <w:rPr>
        <w:rStyle w:val="PageNumber"/>
        <w:sz w:val="18"/>
        <w:szCs w:val="18"/>
        <w:lang w:val="en-GB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58F82" w14:textId="77777777" w:rsidR="00FB713A" w:rsidRDefault="00FB713A" w:rsidP="00CD7984">
      <w:r>
        <w:separator/>
      </w:r>
    </w:p>
  </w:footnote>
  <w:footnote w:type="continuationSeparator" w:id="0">
    <w:p w14:paraId="31572DAE" w14:textId="77777777" w:rsidR="00FB713A" w:rsidRDefault="00FB713A" w:rsidP="00CD7984">
      <w:r>
        <w:continuationSeparator/>
      </w:r>
    </w:p>
  </w:footnote>
  <w:footnote w:id="1">
    <w:p w14:paraId="4CBC68D4" w14:textId="77777777" w:rsidR="00A507D7" w:rsidRPr="005D12DC" w:rsidRDefault="00A507D7" w:rsidP="00A507D7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For organisations.</w:t>
      </w:r>
    </w:p>
  </w:footnote>
  <w:footnote w:id="2">
    <w:p w14:paraId="730E5FA9" w14:textId="77777777" w:rsidR="00A507D7" w:rsidRPr="005D12DC" w:rsidRDefault="00A507D7" w:rsidP="00A507D7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E.g. non-profit, governmental body, or international organisation, including whether they are a non-governmental organisation.</w:t>
      </w:r>
    </w:p>
  </w:footnote>
  <w:footnote w:id="3">
    <w:p w14:paraId="0978BDA6" w14:textId="77777777" w:rsidR="00A507D7" w:rsidRPr="005D12DC" w:rsidRDefault="00A507D7" w:rsidP="00A507D7">
      <w:pPr>
        <w:pStyle w:val="FootnoteText"/>
      </w:pPr>
      <w:r w:rsidRPr="000E24B1">
        <w:rPr>
          <w:rStyle w:val="FootnoteReference"/>
          <w:sz w:val="16"/>
        </w:rPr>
        <w:footnoteRef/>
      </w:r>
      <w:r w:rsidRPr="005D12DC">
        <w:t xml:space="preserve"> Add as many rows as co-applicant(s).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984"/>
    <w:rsid w:val="00071614"/>
    <w:rsid w:val="00292A97"/>
    <w:rsid w:val="00345BCD"/>
    <w:rsid w:val="005D54C2"/>
    <w:rsid w:val="005E7589"/>
    <w:rsid w:val="007A5D9B"/>
    <w:rsid w:val="00A507D7"/>
    <w:rsid w:val="00A73D0B"/>
    <w:rsid w:val="00AD2131"/>
    <w:rsid w:val="00CD7984"/>
    <w:rsid w:val="00ED37FB"/>
    <w:rsid w:val="00FB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E102"/>
  <w15:chartTrackingRefBased/>
  <w15:docId w15:val="{FD1C6262-860E-4AC8-A771-10C90EFE9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984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7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Apple Heading 2"/>
    <w:basedOn w:val="Normal"/>
    <w:next w:val="Normal"/>
    <w:link w:val="Heading2Char"/>
    <w:uiPriority w:val="9"/>
    <w:unhideWhenUsed/>
    <w:qFormat/>
    <w:rsid w:val="00CD7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9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9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9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9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9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9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9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9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Apple Heading 2 Char"/>
    <w:basedOn w:val="DefaultParagraphFont"/>
    <w:link w:val="Heading2"/>
    <w:uiPriority w:val="9"/>
    <w:rsid w:val="00CD79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9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9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9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9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9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9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9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9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9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9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9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9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9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9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9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984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aliases w:val="Schriftart: 9 pt,Schriftart: 10 pt,Schriftart: 8 pt,WB-Fußnotentext,FoodNote,ft,Footnote,Footnote Text Char Char,Footnote Text Char1 Char Char,Footnote Text Char Char Char Char,fn,f,Voetnoottekst Char,Footnote Text Char1 Cha"/>
    <w:basedOn w:val="Normal"/>
    <w:link w:val="FootnoteTextChar1"/>
    <w:autoRedefine/>
    <w:uiPriority w:val="99"/>
    <w:qFormat/>
    <w:rsid w:val="00CD7984"/>
    <w:pPr>
      <w:widowControl w:val="0"/>
      <w:tabs>
        <w:tab w:val="left" w:pos="284"/>
      </w:tabs>
      <w:ind w:left="284" w:hanging="284"/>
      <w:jc w:val="both"/>
    </w:pPr>
    <w:rPr>
      <w:rFonts w:eastAsia="Calibr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uiPriority w:val="99"/>
    <w:semiHidden/>
    <w:rsid w:val="00CD7984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,FR,FR1,note T"/>
    <w:link w:val="Char2"/>
    <w:uiPriority w:val="99"/>
    <w:qFormat/>
    <w:rsid w:val="00CD7984"/>
    <w:rPr>
      <w:rFonts w:ascii="Times New Roman" w:hAnsi="Times New Roman"/>
      <w:sz w:val="22"/>
      <w:szCs w:val="16"/>
      <w:vertAlign w:val="superscript"/>
    </w:rPr>
  </w:style>
  <w:style w:type="paragraph" w:customStyle="1" w:styleId="Char2">
    <w:name w:val="Char2"/>
    <w:basedOn w:val="Normal"/>
    <w:link w:val="FootnoteReference"/>
    <w:rsid w:val="00CD7984"/>
    <w:pPr>
      <w:spacing w:after="160" w:line="240" w:lineRule="exact"/>
    </w:pPr>
    <w:rPr>
      <w:rFonts w:eastAsiaTheme="minorHAnsi" w:cstheme="minorBidi"/>
      <w:kern w:val="2"/>
      <w:sz w:val="22"/>
      <w:szCs w:val="16"/>
      <w:vertAlign w:val="superscript"/>
      <w:lang w:val="en-US" w:eastAsia="en-US"/>
      <w14:ligatures w14:val="standardContextual"/>
    </w:rPr>
  </w:style>
  <w:style w:type="character" w:styleId="PageNumber">
    <w:name w:val="page number"/>
    <w:basedOn w:val="DefaultParagraphFont"/>
    <w:rsid w:val="00CD7984"/>
  </w:style>
  <w:style w:type="paragraph" w:styleId="Footer">
    <w:name w:val="footer"/>
    <w:basedOn w:val="Normal"/>
    <w:link w:val="FooterChar"/>
    <w:rsid w:val="00CD7984"/>
    <w:pPr>
      <w:widowControl w:val="0"/>
      <w:tabs>
        <w:tab w:val="left" w:pos="-720"/>
      </w:tabs>
      <w:suppressAutoHyphens/>
    </w:pPr>
    <w:rPr>
      <w:rFonts w:ascii="Arial" w:hAnsi="Arial"/>
      <w:snapToGrid w:val="0"/>
      <w:sz w:val="16"/>
      <w:szCs w:val="20"/>
      <w:lang w:val="fr-FR" w:eastAsia="en-US"/>
    </w:rPr>
  </w:style>
  <w:style w:type="character" w:customStyle="1" w:styleId="FooterChar">
    <w:name w:val="Footer Char"/>
    <w:basedOn w:val="DefaultParagraphFont"/>
    <w:link w:val="Footer"/>
    <w:rsid w:val="00CD7984"/>
    <w:rPr>
      <w:rFonts w:ascii="Arial" w:eastAsia="Times New Roman" w:hAnsi="Arial" w:cs="Times New Roman"/>
      <w:snapToGrid w:val="0"/>
      <w:kern w:val="0"/>
      <w:sz w:val="16"/>
      <w:szCs w:val="20"/>
      <w:lang w:val="fr-FR"/>
      <w14:ligatures w14:val="none"/>
    </w:rPr>
  </w:style>
  <w:style w:type="character" w:styleId="Emphasis">
    <w:name w:val="Emphasis"/>
    <w:qFormat/>
    <w:rsid w:val="00CD7984"/>
    <w:rPr>
      <w:i/>
      <w:noProof w:val="0"/>
      <w:lang w:val="en-GB"/>
    </w:rPr>
  </w:style>
  <w:style w:type="character" w:customStyle="1" w:styleId="FootnoteTextChar1">
    <w:name w:val="Footnote Text Char1"/>
    <w:aliases w:val="Schriftart: 9 pt Char,Schriftart: 10 pt Char,Schriftart: 8 pt Char,WB-Fußnotentext Char,FoodNote Char,ft Char,Footnote Char,Footnote Text Char Char Char,Footnote Text Char1 Char Char Char,Footnote Text Char Char Char Char Char,f Char"/>
    <w:link w:val="FootnoteText"/>
    <w:uiPriority w:val="99"/>
    <w:rsid w:val="00CD7984"/>
    <w:rPr>
      <w:rFonts w:ascii="Times New Roman" w:eastAsia="Calibri" w:hAnsi="Times New Roman" w:cs="Times New Roman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Kerpienė</dc:creator>
  <cp:keywords/>
  <dc:description/>
  <cp:lastModifiedBy>Lina Gumbrevičienė</cp:lastModifiedBy>
  <cp:revision>3</cp:revision>
  <dcterms:created xsi:type="dcterms:W3CDTF">2026-01-19T14:29:00Z</dcterms:created>
  <dcterms:modified xsi:type="dcterms:W3CDTF">2026-01-19T14:30:00Z</dcterms:modified>
</cp:coreProperties>
</file>