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19BB88" w14:textId="77777777" w:rsidR="00DE4B6D" w:rsidRDefault="00DE4B6D"/>
    <w:p w14:paraId="1A4B73D7" w14:textId="77777777" w:rsidR="00DE4B6D" w:rsidRDefault="00DE4B6D"/>
    <w:tbl>
      <w:tblPr>
        <w:tblStyle w:val="TableGrid"/>
        <w:tblW w:w="12326"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6"/>
        <w:gridCol w:w="2977"/>
        <w:gridCol w:w="2403"/>
      </w:tblGrid>
      <w:tr w:rsidR="00417E4E" w:rsidRPr="000348BC" w14:paraId="6745C3BE" w14:textId="77777777" w:rsidTr="004749B8">
        <w:trPr>
          <w:trHeight w:val="3221"/>
        </w:trPr>
        <w:tc>
          <w:tcPr>
            <w:tcW w:w="6946" w:type="dxa"/>
          </w:tcPr>
          <w:p w14:paraId="3922BA71" w14:textId="77777777" w:rsidR="001B1B79" w:rsidRDefault="001B1B79" w:rsidP="002F4196">
            <w:pPr>
              <w:spacing w:line="240" w:lineRule="atLeast"/>
              <w:ind w:left="30"/>
              <w:rPr>
                <w:rFonts w:ascii="Times New Roman" w:hAnsi="Times New Roman" w:cs="Times New Roman"/>
                <w:bCs/>
                <w:lang w:val="lt-LT"/>
              </w:rPr>
            </w:pPr>
          </w:p>
          <w:p w14:paraId="72709F85" w14:textId="77777777" w:rsidR="00514424" w:rsidRPr="0094595B" w:rsidRDefault="00514424" w:rsidP="00D1166A">
            <w:pPr>
              <w:spacing w:line="240" w:lineRule="atLeast"/>
              <w:ind w:left="30"/>
              <w:rPr>
                <w:rFonts w:ascii="Times New Roman" w:hAnsi="Times New Roman" w:cs="Times New Roman"/>
                <w:bCs/>
                <w:lang w:val="lt-LT"/>
              </w:rPr>
            </w:pPr>
            <w:r w:rsidRPr="00514424">
              <w:rPr>
                <w:rFonts w:ascii="Times New Roman" w:hAnsi="Times New Roman" w:cs="Times New Roman"/>
                <w:bCs/>
                <w:lang w:val="lt-LT"/>
              </w:rPr>
              <w:t xml:space="preserve">Migracijos </w:t>
            </w:r>
            <w:r w:rsidRPr="0094595B">
              <w:rPr>
                <w:rFonts w:ascii="Times New Roman" w:hAnsi="Times New Roman" w:cs="Times New Roman"/>
                <w:bCs/>
                <w:lang w:val="lt-LT"/>
              </w:rPr>
              <w:t>departament</w:t>
            </w:r>
            <w:r w:rsidRPr="0094595B">
              <w:rPr>
                <w:rFonts w:ascii="Times New Roman" w:hAnsi="Times New Roman" w:cs="Times New Roman"/>
                <w:bCs/>
                <w:lang w:val="lt-LT"/>
              </w:rPr>
              <w:t>ui</w:t>
            </w:r>
            <w:r w:rsidRPr="0094595B">
              <w:rPr>
                <w:rFonts w:ascii="Times New Roman" w:hAnsi="Times New Roman" w:cs="Times New Roman"/>
                <w:bCs/>
                <w:lang w:val="lt-LT"/>
              </w:rPr>
              <w:t xml:space="preserve"> prie Lietuvos Respublikos vidaus reikalų ministerijos</w:t>
            </w:r>
          </w:p>
          <w:p w14:paraId="0D3D2377" w14:textId="7DDB6EFE" w:rsidR="00D1166A" w:rsidRPr="0094595B" w:rsidRDefault="00D1166A" w:rsidP="00D1166A">
            <w:pPr>
              <w:spacing w:line="240" w:lineRule="atLeast"/>
              <w:ind w:left="30"/>
              <w:rPr>
                <w:rFonts w:ascii="Times New Roman" w:hAnsi="Times New Roman" w:cs="Times New Roman"/>
                <w:bCs/>
                <w:lang w:val="lt-LT"/>
              </w:rPr>
            </w:pPr>
            <w:r w:rsidRPr="0094595B">
              <w:rPr>
                <w:rFonts w:ascii="Times New Roman" w:hAnsi="Times New Roman" w:cs="Times New Roman"/>
                <w:bCs/>
                <w:lang w:val="lt-LT"/>
              </w:rPr>
              <w:t xml:space="preserve">El. paštu: </w:t>
            </w:r>
            <w:hyperlink r:id="rId8" w:history="1">
              <w:r w:rsidR="0094595B" w:rsidRPr="0094595B">
                <w:rPr>
                  <w:rStyle w:val="Hyperlink"/>
                  <w:rFonts w:ascii="Times New Roman" w:hAnsi="Times New Roman" w:cs="Times New Roman"/>
                  <w:bCs/>
                  <w:lang w:val="lt-LT"/>
                </w:rPr>
                <w:t>i</w:t>
              </w:r>
              <w:r w:rsidR="0094595B" w:rsidRPr="0094595B">
                <w:rPr>
                  <w:rStyle w:val="Hyperlink"/>
                  <w:rFonts w:ascii="Times New Roman" w:hAnsi="Times New Roman" w:cs="Times New Roman"/>
                  <w:lang w:val="it-IT"/>
                </w:rPr>
                <w:t>nfo@migracija.gov.lt</w:t>
              </w:r>
            </w:hyperlink>
            <w:r w:rsidR="0001680B" w:rsidRPr="0094595B">
              <w:rPr>
                <w:rFonts w:ascii="Times New Roman" w:hAnsi="Times New Roman" w:cs="Times New Roman"/>
                <w:bCs/>
                <w:lang w:val="lt-LT"/>
              </w:rPr>
              <w:t xml:space="preserve"> </w:t>
            </w:r>
          </w:p>
          <w:p w14:paraId="51909CD6" w14:textId="7D863703" w:rsidR="00EF2060" w:rsidRPr="000348BC" w:rsidRDefault="00D1166A" w:rsidP="00D1166A">
            <w:pPr>
              <w:spacing w:line="240" w:lineRule="atLeast"/>
              <w:ind w:left="30"/>
              <w:rPr>
                <w:rFonts w:ascii="Times New Roman" w:hAnsi="Times New Roman" w:cs="Times New Roman"/>
                <w:bCs/>
                <w:lang w:val="lt-LT"/>
              </w:rPr>
            </w:pPr>
            <w:r w:rsidRPr="0094595B">
              <w:rPr>
                <w:rFonts w:ascii="Times New Roman" w:hAnsi="Times New Roman" w:cs="Times New Roman"/>
                <w:bCs/>
                <w:lang w:val="lt-LT"/>
              </w:rPr>
              <w:t>VSFSVVP informacinė</w:t>
            </w:r>
            <w:r w:rsidRPr="000348BC">
              <w:rPr>
                <w:rFonts w:ascii="Times New Roman" w:hAnsi="Times New Roman" w:cs="Times New Roman"/>
                <w:bCs/>
                <w:lang w:val="lt-LT"/>
              </w:rPr>
              <w:t xml:space="preserve"> sistema</w:t>
            </w:r>
          </w:p>
          <w:p w14:paraId="3A95BFF1" w14:textId="77777777" w:rsidR="00136513" w:rsidRDefault="00136513" w:rsidP="00136513">
            <w:pPr>
              <w:spacing w:line="240" w:lineRule="atLeast"/>
              <w:ind w:left="30"/>
              <w:rPr>
                <w:rFonts w:ascii="Times New Roman" w:hAnsi="Times New Roman" w:cs="Times New Roman"/>
                <w:bCs/>
                <w:lang w:val="lt-LT"/>
              </w:rPr>
            </w:pPr>
          </w:p>
          <w:p w14:paraId="58FBA4E9" w14:textId="77777777" w:rsidR="002F4196" w:rsidRPr="000348BC" w:rsidRDefault="002F4196" w:rsidP="002F4196">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Kopija:</w:t>
            </w:r>
          </w:p>
          <w:p w14:paraId="5FACEB4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Lietuvos Respublikos vidaus reikalų ministerijos</w:t>
            </w:r>
          </w:p>
          <w:p w14:paraId="07CB8766"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Europos Sąjungos investicijų departamento</w:t>
            </w:r>
          </w:p>
          <w:p w14:paraId="261614CB" w14:textId="77777777" w:rsidR="00CA5D1E" w:rsidRPr="000348BC" w:rsidRDefault="00CA5D1E" w:rsidP="00CA5D1E">
            <w:pPr>
              <w:spacing w:line="240" w:lineRule="atLeast"/>
              <w:ind w:left="30"/>
              <w:rPr>
                <w:rFonts w:ascii="Times New Roman" w:hAnsi="Times New Roman" w:cs="Times New Roman"/>
                <w:bCs/>
                <w:lang w:val="lt-LT"/>
              </w:rPr>
            </w:pPr>
            <w:r w:rsidRPr="000348BC">
              <w:rPr>
                <w:rFonts w:ascii="Times New Roman" w:hAnsi="Times New Roman" w:cs="Times New Roman"/>
                <w:bCs/>
                <w:lang w:val="lt-LT"/>
              </w:rPr>
              <w:t>Vidaus reikalų fondų programų skyriui</w:t>
            </w:r>
          </w:p>
          <w:p w14:paraId="54EBEAB6" w14:textId="72CC892E" w:rsidR="004749B8" w:rsidRPr="004749B8" w:rsidRDefault="00CA5D1E" w:rsidP="004749B8">
            <w:pPr>
              <w:pStyle w:val="bodytext10pt"/>
              <w:spacing w:line="276" w:lineRule="auto"/>
              <w:ind w:left="30" w:right="-142"/>
            </w:pPr>
            <w:r w:rsidRPr="000348BC">
              <w:rPr>
                <w:rFonts w:ascii="Times New Roman" w:hAnsi="Times New Roman" w:cs="Times New Roman"/>
                <w:bCs/>
                <w:lang w:val="lt-LT"/>
              </w:rPr>
              <w:t xml:space="preserve">El. paštu: </w:t>
            </w:r>
            <w:hyperlink r:id="rId9" w:history="1">
              <w:r w:rsidRPr="000348BC">
                <w:rPr>
                  <w:rStyle w:val="Hyperlink"/>
                  <w:rFonts w:ascii="Times New Roman" w:hAnsi="Times New Roman" w:cs="Times New Roman"/>
                  <w:bCs/>
                  <w:lang w:val="lt-LT"/>
                </w:rPr>
                <w:t>bendrasisd@vrm.lt</w:t>
              </w:r>
            </w:hyperlink>
          </w:p>
        </w:tc>
        <w:tc>
          <w:tcPr>
            <w:tcW w:w="2977" w:type="dxa"/>
          </w:tcPr>
          <w:p w14:paraId="79982699" w14:textId="77777777" w:rsidR="005F376D" w:rsidRPr="000348BC" w:rsidRDefault="005F376D" w:rsidP="00AA44D5">
            <w:pPr>
              <w:spacing w:line="276" w:lineRule="auto"/>
              <w:rPr>
                <w:rFonts w:ascii="Times New Roman" w:hAnsi="Times New Roman" w:cs="Times New Roman"/>
                <w:b/>
                <w:bCs/>
                <w:lang w:val="lt-LT"/>
              </w:rPr>
            </w:pPr>
          </w:p>
          <w:p w14:paraId="5D0DBDA8" w14:textId="6F9A24E4" w:rsidR="00417E4E" w:rsidRPr="000348BC" w:rsidRDefault="00417E4E" w:rsidP="00AA44D5">
            <w:pPr>
              <w:spacing w:line="276" w:lineRule="auto"/>
              <w:rPr>
                <w:rFonts w:ascii="Times New Roman" w:hAnsi="Times New Roman" w:cs="Times New Roman"/>
                <w:bCs/>
                <w:spacing w:val="10"/>
                <w:lang w:val="lt-LT"/>
                <w14:textOutline w14:w="9525" w14:cap="rnd" w14:cmpd="sng" w14:algn="ctr">
                  <w14:solidFill>
                    <w14:srgbClr w14:val="1F3464"/>
                  </w14:solidFill>
                  <w14:prstDash w14:val="solid"/>
                  <w14:bevel/>
                </w14:textOutline>
              </w:rPr>
            </w:pPr>
          </w:p>
          <w:p w14:paraId="7331BC75" w14:textId="77777777" w:rsidR="00417E4E" w:rsidRPr="000348BC" w:rsidRDefault="00417E4E" w:rsidP="00AA44D5">
            <w:pPr>
              <w:pStyle w:val="bodytext10pt"/>
              <w:spacing w:line="276" w:lineRule="auto"/>
              <w:ind w:left="0" w:right="-142"/>
              <w:rPr>
                <w:rFonts w:ascii="Times New Roman" w:hAnsi="Times New Roman" w:cs="Times New Roman"/>
                <w:b/>
                <w:bCs/>
                <w:lang w:val="lt-LT" w:eastAsia="zh-TW"/>
              </w:rPr>
            </w:pPr>
          </w:p>
        </w:tc>
        <w:tc>
          <w:tcPr>
            <w:tcW w:w="2403" w:type="dxa"/>
          </w:tcPr>
          <w:p w14:paraId="5617B9F5" w14:textId="77777777" w:rsidR="00417E4E" w:rsidRPr="000348BC" w:rsidRDefault="00417E4E" w:rsidP="00AA44D5">
            <w:pPr>
              <w:spacing w:line="276" w:lineRule="auto"/>
              <w:rPr>
                <w:rFonts w:ascii="Times New Roman" w:hAnsi="Times New Roman" w:cs="Times New Roman"/>
                <w:b/>
                <w:bCs/>
                <w:lang w:val="lt-LT" w:eastAsia="zh-TW"/>
              </w:rPr>
            </w:pPr>
          </w:p>
        </w:tc>
      </w:tr>
    </w:tbl>
    <w:p w14:paraId="43555147" w14:textId="36812E20" w:rsidR="008C102B" w:rsidRPr="000348BC" w:rsidRDefault="000C757B" w:rsidP="00DE4B6D">
      <w:pPr>
        <w:pStyle w:val="bodytext10pt"/>
        <w:tabs>
          <w:tab w:val="clear" w:pos="740"/>
        </w:tabs>
        <w:spacing w:line="276" w:lineRule="auto"/>
        <w:ind w:left="0" w:right="-1"/>
        <w:jc w:val="both"/>
        <w:rPr>
          <w:rFonts w:ascii="Times New Roman" w:hAnsi="Times New Roman" w:cs="Times New Roman"/>
          <w:b/>
          <w:bCs/>
          <w:lang w:val="lt-LT" w:eastAsia="zh-TW"/>
        </w:rPr>
      </w:pPr>
      <w:r w:rsidRPr="000348BC">
        <w:rPr>
          <w:rFonts w:ascii="Times New Roman" w:hAnsi="Times New Roman" w:cs="Times New Roman"/>
          <w:b/>
          <w:bCs/>
          <w:lang w:val="lt-LT" w:eastAsia="zh-TW"/>
        </w:rPr>
        <w:t>KVIETIMAS TEIKTI PROJEKTŲ ĮGYVENDINIMO PLANUS PROJEKTAMS, FINANSUOJAMIEMS SIENŲ VALDYMO IR VIZŲ POLITIKOS FINANSINĖS PARAMOS PRIEMONĖS, ĮTRAUKTOS Į INTEGRUOTO SIENŲ VALDYMO FONDĄ, 2021–2027 M. PROGRAMOS LĖŠOMIS</w:t>
      </w:r>
    </w:p>
    <w:p w14:paraId="2DD371F1" w14:textId="77777777" w:rsidR="00CA5D1E" w:rsidRPr="000348BC" w:rsidRDefault="00CA5D1E" w:rsidP="00DE4B6D">
      <w:pPr>
        <w:pStyle w:val="bodytext10pt"/>
        <w:tabs>
          <w:tab w:val="clear" w:pos="740"/>
        </w:tabs>
        <w:spacing w:line="276" w:lineRule="auto"/>
        <w:ind w:left="0" w:right="-1"/>
        <w:jc w:val="both"/>
        <w:rPr>
          <w:rFonts w:ascii="Times New Roman" w:hAnsi="Times New Roman" w:cs="Times New Roman"/>
          <w:lang w:val="lt-LT" w:eastAsia="zh-TW"/>
        </w:rPr>
      </w:pPr>
    </w:p>
    <w:p w14:paraId="3E422484" w14:textId="06592B61" w:rsidR="00322BBB" w:rsidRPr="000348BC" w:rsidRDefault="00322BBB" w:rsidP="00B3768B">
      <w:pPr>
        <w:shd w:val="clear" w:color="auto" w:fill="FFFFFF"/>
        <w:spacing w:line="276" w:lineRule="auto"/>
        <w:ind w:right="-1"/>
        <w:jc w:val="center"/>
        <w:rPr>
          <w:rFonts w:ascii="Times New Roman" w:hAnsi="Times New Roman" w:cs="Times New Roman"/>
          <w:lang w:val="lt-LT"/>
        </w:rPr>
      </w:pPr>
      <w:r w:rsidRPr="000348BC">
        <w:rPr>
          <w:rFonts w:ascii="Times New Roman" w:hAnsi="Times New Roman" w:cs="Times New Roman"/>
          <w:lang w:val="lt-LT"/>
        </w:rPr>
        <w:t>Kvietimo Nr. SVVP202</w:t>
      </w:r>
      <w:r w:rsidR="0094595B">
        <w:rPr>
          <w:rFonts w:ascii="Times New Roman" w:hAnsi="Times New Roman" w:cs="Times New Roman"/>
          <w:lang w:val="lt-LT"/>
        </w:rPr>
        <w:t>6</w:t>
      </w:r>
      <w:r w:rsidR="004E5C55" w:rsidRPr="000348BC">
        <w:rPr>
          <w:rFonts w:ascii="Times New Roman" w:hAnsi="Times New Roman" w:cs="Times New Roman"/>
          <w:lang w:val="lt-LT"/>
        </w:rPr>
        <w:t>.1</w:t>
      </w:r>
      <w:r w:rsidR="0094595B">
        <w:rPr>
          <w:rFonts w:ascii="Times New Roman" w:hAnsi="Times New Roman" w:cs="Times New Roman"/>
          <w:lang w:val="lt-LT"/>
        </w:rPr>
        <w:t>9</w:t>
      </w:r>
    </w:p>
    <w:p w14:paraId="0A7FBD24" w14:textId="77777777" w:rsidR="00322BBB" w:rsidRPr="000348BC" w:rsidRDefault="00322BBB" w:rsidP="00DE4B6D">
      <w:pPr>
        <w:shd w:val="clear" w:color="auto" w:fill="FFFFFF"/>
        <w:spacing w:line="276" w:lineRule="auto"/>
        <w:ind w:right="-1"/>
        <w:jc w:val="both"/>
        <w:rPr>
          <w:rFonts w:ascii="Times New Roman" w:hAnsi="Times New Roman" w:cs="Times New Roman"/>
          <w:lang w:val="lt-LT"/>
        </w:rPr>
      </w:pPr>
    </w:p>
    <w:p w14:paraId="6187B1BE" w14:textId="7D7487C0" w:rsidR="00322BBB" w:rsidRPr="00336FC2" w:rsidRDefault="00322BBB" w:rsidP="00B3768B">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lang w:val="lt-LT"/>
        </w:rPr>
        <w:t>Vadovaudamiesi 2020 m. vasario 26 d. Lietuvos Respublikos Vyriausybės nutarimu Nr. 164 „Dėl institucijų, atsakingų už Sienų valdymo ir vizų finansinės paramos priemonės, įtrauktos į Integruoto sienų valdymo fondą, programos ir Vidaus saugumo fondo programos valdymą ir kontrolę Lietuvoje, paskyrimo“, Sienų valdymo ir vizų politikos finansinės paramos priemonės, įtrauktos į Integruoto sienų valdymo fondą, ir Vidaus saugumo fondo projektų valdymo ir finansavimo taisyklių, patvirtintų LR vidaus reikalų ministro 2022 m. liepos 4 d. įsakymu Nr. 1V-467 ,,Dėl Sienų valdymo ir vizų politikos finansinės paramos priemonės, įtrauktos į Integruoto sienų valdymo fondą, ir Vidaus saugumo fondo projektų valdymo ir finansavimo taisyklių patvirtinimo“</w:t>
      </w:r>
      <w:r w:rsidR="00BF1B5E" w:rsidRPr="000348BC">
        <w:rPr>
          <w:rFonts w:ascii="Times New Roman" w:hAnsi="Times New Roman" w:cs="Times New Roman"/>
          <w:lang w:val="lt-LT"/>
        </w:rPr>
        <w:t xml:space="preserve"> (</w:t>
      </w:r>
      <w:r w:rsidR="00FF26E7" w:rsidRPr="000348BC">
        <w:rPr>
          <w:rFonts w:ascii="Times New Roman" w:hAnsi="Times New Roman" w:cs="Times New Roman"/>
          <w:lang w:val="lt-LT"/>
        </w:rPr>
        <w:t xml:space="preserve">LR vidaus reikalų ministro </w:t>
      </w:r>
      <w:r w:rsidR="00CD21A0" w:rsidRPr="000348BC">
        <w:rPr>
          <w:rFonts w:ascii="Times New Roman" w:hAnsi="Times New Roman" w:cs="Times New Roman"/>
          <w:lang w:val="lt-LT"/>
        </w:rPr>
        <w:t>2024 m. spalio 15 d. įsakymo Nr. 1V-605 redakcija)</w:t>
      </w:r>
      <w:r w:rsidRPr="000348BC">
        <w:rPr>
          <w:rFonts w:ascii="Times New Roman" w:hAnsi="Times New Roman" w:cs="Times New Roman"/>
          <w:lang w:val="lt-LT"/>
        </w:rPr>
        <w:t xml:space="preserve">, (toliau – Taisyklės), 9 punktu bei Sienų valdymo ir vizų finansinės paramos priemonės, įtrauktos į Integruoto sienų valdymo fondą, 2021–2027 m. programos veiksmų </w:t>
      </w:r>
      <w:r w:rsidRPr="00A00808">
        <w:rPr>
          <w:rFonts w:ascii="Times New Roman" w:hAnsi="Times New Roman" w:cs="Times New Roman"/>
          <w:lang w:val="lt-LT"/>
        </w:rPr>
        <w:t>įgyvendinimo planu, patvirtintu Lietuvos Respublikos vidaus reikalų ministro 202</w:t>
      </w:r>
      <w:r w:rsidR="00E07450" w:rsidRPr="00A00808">
        <w:rPr>
          <w:rFonts w:ascii="Times New Roman" w:hAnsi="Times New Roman" w:cs="Times New Roman"/>
          <w:lang w:val="lt-LT"/>
        </w:rPr>
        <w:t>5</w:t>
      </w:r>
      <w:r w:rsidRPr="00A00808">
        <w:rPr>
          <w:rFonts w:ascii="Times New Roman" w:hAnsi="Times New Roman" w:cs="Times New Roman"/>
          <w:lang w:val="lt-LT"/>
        </w:rPr>
        <w:t xml:space="preserve"> m. </w:t>
      </w:r>
      <w:r w:rsidR="00B25356" w:rsidRPr="00A00808">
        <w:rPr>
          <w:rFonts w:ascii="Times New Roman" w:hAnsi="Times New Roman" w:cs="Times New Roman"/>
          <w:lang w:val="lt-LT"/>
        </w:rPr>
        <w:t>gruodžio</w:t>
      </w:r>
      <w:r w:rsidRPr="00A00808">
        <w:rPr>
          <w:rFonts w:ascii="Times New Roman" w:hAnsi="Times New Roman" w:cs="Times New Roman"/>
          <w:lang w:val="lt-LT"/>
        </w:rPr>
        <w:t xml:space="preserve"> </w:t>
      </w:r>
      <w:r w:rsidR="007A3F50" w:rsidRPr="00A00808">
        <w:rPr>
          <w:rFonts w:ascii="Times New Roman" w:hAnsi="Times New Roman" w:cs="Times New Roman"/>
          <w:lang w:val="lt-LT"/>
        </w:rPr>
        <w:t>12</w:t>
      </w:r>
      <w:r w:rsidRPr="00A00808">
        <w:rPr>
          <w:rFonts w:ascii="Times New Roman" w:hAnsi="Times New Roman" w:cs="Times New Roman"/>
          <w:lang w:val="lt-LT"/>
        </w:rPr>
        <w:t xml:space="preserve"> d. įsakymu Nr. 1V-</w:t>
      </w:r>
      <w:r w:rsidR="00A00808" w:rsidRPr="00A00808">
        <w:rPr>
          <w:rFonts w:ascii="Times New Roman" w:hAnsi="Times New Roman" w:cs="Times New Roman"/>
          <w:lang w:val="lt-LT"/>
        </w:rPr>
        <w:t>875</w:t>
      </w:r>
      <w:r w:rsidRPr="00A00808">
        <w:rPr>
          <w:rFonts w:ascii="Times New Roman" w:hAnsi="Times New Roman" w:cs="Times New Roman"/>
          <w:lang w:val="lt-LT"/>
        </w:rPr>
        <w:t xml:space="preserve"> „Dėl Vidaus reikalų ministro 2020 m. lapkričio 6 d. įsakymo Nr. 1V-1145 „Dėl Sienų valdymo ir vizų politikos finansinės paramos priemonės, įtrauktos į </w:t>
      </w:r>
      <w:proofErr w:type="spellStart"/>
      <w:r w:rsidRPr="00A00808">
        <w:rPr>
          <w:rFonts w:ascii="Times New Roman" w:hAnsi="Times New Roman" w:cs="Times New Roman"/>
          <w:lang w:val="lt-LT"/>
        </w:rPr>
        <w:t>Įntegruoto</w:t>
      </w:r>
      <w:proofErr w:type="spellEnd"/>
      <w:r w:rsidRPr="00A00808">
        <w:rPr>
          <w:rFonts w:ascii="Times New Roman" w:hAnsi="Times New Roman" w:cs="Times New Roman"/>
          <w:lang w:val="lt-LT"/>
        </w:rPr>
        <w:t xml:space="preserve"> sienų valdymo fondą, 2021</w:t>
      </w:r>
      <w:r w:rsidRPr="000348BC">
        <w:rPr>
          <w:rFonts w:ascii="Times New Roman" w:hAnsi="Times New Roman" w:cs="Times New Roman"/>
          <w:lang w:val="lt-LT"/>
        </w:rPr>
        <w:t>–2027 m. programos veiksmų įgyvendinimo plano patvirtinimo“ pakeitimo</w:t>
      </w:r>
      <w:r w:rsidR="00326E29" w:rsidRPr="000348BC">
        <w:rPr>
          <w:rFonts w:ascii="Times New Roman" w:hAnsi="Times New Roman" w:cs="Times New Roman"/>
          <w:lang w:val="lt-LT"/>
        </w:rPr>
        <w:t>“</w:t>
      </w:r>
      <w:r w:rsidRPr="000348BC">
        <w:rPr>
          <w:rFonts w:ascii="Times New Roman" w:hAnsi="Times New Roman" w:cs="Times New Roman"/>
          <w:lang w:val="lt-LT"/>
        </w:rPr>
        <w:t xml:space="preserve"> (toliau – programos veiksmų įgyvendinimo planas), kviečiame teikti projektų įgyvendinimo planus finansavimo lėšoms gauti (toliau – </w:t>
      </w:r>
      <w:r w:rsidRPr="00336FC2">
        <w:rPr>
          <w:rFonts w:ascii="Times New Roman" w:hAnsi="Times New Roman" w:cs="Times New Roman"/>
          <w:lang w:val="lt-LT"/>
        </w:rPr>
        <w:t>projekto įgyvendinimo planas).</w:t>
      </w:r>
    </w:p>
    <w:p w14:paraId="030CCC6E" w14:textId="088057B6" w:rsidR="00DF3620" w:rsidRDefault="00DF3620" w:rsidP="00DF3620">
      <w:pPr>
        <w:shd w:val="clear" w:color="auto" w:fill="FFFFFF"/>
        <w:spacing w:line="276" w:lineRule="auto"/>
        <w:ind w:right="-1" w:firstLine="720"/>
        <w:jc w:val="both"/>
        <w:rPr>
          <w:rFonts w:ascii="Times New Roman" w:hAnsi="Times New Roman" w:cs="Times New Roman"/>
          <w:b/>
          <w:bCs/>
          <w:lang w:val="lt-LT"/>
        </w:rPr>
      </w:pPr>
      <w:r w:rsidRPr="00D846C6">
        <w:rPr>
          <w:rFonts w:ascii="Times New Roman" w:hAnsi="Times New Roman" w:cs="Times New Roman"/>
          <w:b/>
          <w:bCs/>
          <w:lang w:val="lt-LT"/>
        </w:rPr>
        <w:t>Projekt</w:t>
      </w:r>
      <w:r w:rsidR="00721D56">
        <w:rPr>
          <w:rFonts w:ascii="Times New Roman" w:hAnsi="Times New Roman" w:cs="Times New Roman"/>
          <w:b/>
          <w:bCs/>
          <w:lang w:val="lt-LT"/>
        </w:rPr>
        <w:t>ų</w:t>
      </w:r>
      <w:r w:rsidRPr="00D846C6">
        <w:rPr>
          <w:rFonts w:ascii="Times New Roman" w:hAnsi="Times New Roman" w:cs="Times New Roman"/>
          <w:b/>
          <w:bCs/>
          <w:lang w:val="lt-LT"/>
        </w:rPr>
        <w:t xml:space="preserve"> įgyvendinimo plan</w:t>
      </w:r>
      <w:r w:rsidR="00721D56">
        <w:rPr>
          <w:rFonts w:ascii="Times New Roman" w:hAnsi="Times New Roman" w:cs="Times New Roman"/>
          <w:b/>
          <w:bCs/>
          <w:lang w:val="lt-LT"/>
        </w:rPr>
        <w:t>ų</w:t>
      </w:r>
      <w:r w:rsidRPr="00D846C6">
        <w:rPr>
          <w:rFonts w:ascii="Times New Roman" w:hAnsi="Times New Roman" w:cs="Times New Roman"/>
          <w:b/>
          <w:bCs/>
          <w:lang w:val="lt-LT"/>
        </w:rPr>
        <w:t xml:space="preserve"> teikimo galutinė data: iki 202</w:t>
      </w:r>
      <w:r w:rsidR="00B043A1">
        <w:rPr>
          <w:rFonts w:ascii="Times New Roman" w:hAnsi="Times New Roman" w:cs="Times New Roman"/>
          <w:b/>
          <w:bCs/>
          <w:lang w:val="lt-LT"/>
        </w:rPr>
        <w:t>6</w:t>
      </w:r>
      <w:r w:rsidRPr="00D846C6">
        <w:rPr>
          <w:rFonts w:ascii="Times New Roman" w:hAnsi="Times New Roman" w:cs="Times New Roman"/>
          <w:b/>
          <w:bCs/>
          <w:lang w:val="lt-LT"/>
        </w:rPr>
        <w:t xml:space="preserve"> m. </w:t>
      </w:r>
      <w:r w:rsidR="00B043A1">
        <w:rPr>
          <w:rFonts w:ascii="Times New Roman" w:hAnsi="Times New Roman" w:cs="Times New Roman"/>
          <w:b/>
          <w:bCs/>
          <w:lang w:val="lt-LT"/>
        </w:rPr>
        <w:t>kovo</w:t>
      </w:r>
      <w:r w:rsidRPr="00D846C6">
        <w:rPr>
          <w:rFonts w:ascii="Times New Roman" w:hAnsi="Times New Roman" w:cs="Times New Roman"/>
          <w:b/>
          <w:bCs/>
          <w:lang w:val="lt-LT"/>
        </w:rPr>
        <w:t xml:space="preserve"> mėn. </w:t>
      </w:r>
      <w:r w:rsidR="00B043A1">
        <w:rPr>
          <w:rFonts w:ascii="Times New Roman" w:hAnsi="Times New Roman" w:cs="Times New Roman"/>
          <w:b/>
          <w:bCs/>
          <w:lang w:val="lt-LT"/>
        </w:rPr>
        <w:t>2</w:t>
      </w:r>
      <w:r w:rsidRPr="00D846C6">
        <w:rPr>
          <w:rFonts w:ascii="Times New Roman" w:hAnsi="Times New Roman" w:cs="Times New Roman"/>
          <w:b/>
          <w:bCs/>
          <w:lang w:val="lt-LT"/>
        </w:rPr>
        <w:t xml:space="preserve"> d.</w:t>
      </w:r>
    </w:p>
    <w:p w14:paraId="1D0B4140" w14:textId="726D02D5" w:rsidR="00DF3620" w:rsidRPr="000348BC" w:rsidRDefault="00DF3620" w:rsidP="00DF3620">
      <w:pPr>
        <w:shd w:val="clear" w:color="auto" w:fill="FFFFFF"/>
        <w:spacing w:line="276" w:lineRule="auto"/>
        <w:ind w:right="-1" w:firstLine="720"/>
        <w:jc w:val="both"/>
        <w:rPr>
          <w:rFonts w:ascii="Times New Roman" w:hAnsi="Times New Roman" w:cs="Times New Roman"/>
          <w:lang w:val="lt-LT"/>
        </w:rPr>
      </w:pPr>
      <w:r w:rsidRPr="000348BC">
        <w:rPr>
          <w:rFonts w:ascii="Times New Roman" w:hAnsi="Times New Roman" w:cs="Times New Roman"/>
          <w:b/>
          <w:bCs/>
          <w:lang w:val="lt-LT"/>
        </w:rPr>
        <w:t>Projektų įgyvendinimo planų, kuriems turi būti rengiamas investicijų projektas, teikimo galutinė data: iki 202</w:t>
      </w:r>
      <w:r w:rsidR="0006352A">
        <w:rPr>
          <w:rFonts w:ascii="Times New Roman" w:hAnsi="Times New Roman" w:cs="Times New Roman"/>
          <w:b/>
          <w:bCs/>
          <w:lang w:val="lt-LT"/>
        </w:rPr>
        <w:t>6</w:t>
      </w:r>
      <w:r w:rsidRPr="000348BC">
        <w:rPr>
          <w:rFonts w:ascii="Times New Roman" w:hAnsi="Times New Roman" w:cs="Times New Roman"/>
          <w:b/>
          <w:bCs/>
          <w:lang w:val="lt-LT"/>
        </w:rPr>
        <w:t xml:space="preserve"> m. </w:t>
      </w:r>
      <w:r w:rsidR="0006352A">
        <w:rPr>
          <w:rFonts w:ascii="Times New Roman" w:hAnsi="Times New Roman" w:cs="Times New Roman"/>
          <w:b/>
          <w:bCs/>
          <w:lang w:val="lt-LT"/>
        </w:rPr>
        <w:t>kovo</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 xml:space="preserve">mėn. </w:t>
      </w:r>
      <w:r w:rsidR="0006352A">
        <w:rPr>
          <w:rFonts w:ascii="Times New Roman" w:hAnsi="Times New Roman" w:cs="Times New Roman"/>
          <w:b/>
          <w:bCs/>
          <w:lang w:val="lt-LT"/>
        </w:rPr>
        <w:t>30</w:t>
      </w:r>
      <w:r w:rsidRPr="00D846C6">
        <w:rPr>
          <w:rFonts w:ascii="Times New Roman" w:hAnsi="Times New Roman" w:cs="Times New Roman"/>
          <w:b/>
          <w:bCs/>
          <w:lang w:val="lt-LT"/>
        </w:rPr>
        <w:t xml:space="preserve"> </w:t>
      </w:r>
      <w:r w:rsidRPr="000348BC">
        <w:rPr>
          <w:rFonts w:ascii="Times New Roman" w:hAnsi="Times New Roman" w:cs="Times New Roman"/>
          <w:b/>
          <w:bCs/>
          <w:lang w:val="lt-LT"/>
        </w:rPr>
        <w:t>d.</w:t>
      </w:r>
      <w:r w:rsidRPr="000348BC">
        <w:rPr>
          <w:rFonts w:ascii="Times New Roman" w:hAnsi="Times New Roman" w:cs="Times New Roman"/>
          <w:lang w:val="lt-LT"/>
        </w:rPr>
        <w:t xml:space="preserve"> Sąlygos, kada privaloma kartu su projekto įgyvendinimo planu parengti investicinį projektą, pateikiamos Taisyklių 11 punkte.</w:t>
      </w:r>
    </w:p>
    <w:p w14:paraId="53D2EAF3" w14:textId="77777777" w:rsidR="00DF3620" w:rsidRPr="00CD76DF" w:rsidRDefault="00DF3620" w:rsidP="00DF3620">
      <w:pPr>
        <w:shd w:val="clear" w:color="auto" w:fill="FFFFFF"/>
        <w:spacing w:line="276" w:lineRule="auto"/>
        <w:ind w:right="-1" w:firstLine="720"/>
        <w:jc w:val="both"/>
        <w:rPr>
          <w:rFonts w:ascii="Times New Roman" w:hAnsi="Times New Roman" w:cs="Times New Roman"/>
          <w:lang w:val="lt-LT"/>
        </w:rPr>
      </w:pPr>
      <w:r w:rsidRPr="004779F3">
        <w:rPr>
          <w:rFonts w:ascii="Times New Roman" w:hAnsi="Times New Roman" w:cs="Times New Roman"/>
          <w:b/>
          <w:bCs/>
          <w:lang w:val="lt-LT"/>
        </w:rPr>
        <w:t>Projektų įgyvendinimo planų teikimo vieta</w:t>
      </w:r>
      <w:r w:rsidRPr="00C27E5D">
        <w:rPr>
          <w:rFonts w:ascii="Times New Roman" w:hAnsi="Times New Roman" w:cs="Times New Roman"/>
          <w:lang w:val="lt-LT"/>
        </w:rPr>
        <w:t xml:space="preserve">: Vidaus saugumo fondo bei Sienų valdymo ir vizų politikos </w:t>
      </w:r>
      <w:r w:rsidRPr="00CD76DF">
        <w:rPr>
          <w:rFonts w:ascii="Times New Roman" w:hAnsi="Times New Roman" w:cs="Times New Roman"/>
          <w:lang w:val="lt-LT"/>
        </w:rPr>
        <w:t xml:space="preserve">finansinės paramos priemonės, įtrauktos į Integruoto sienų valdymo fondą, elektroninio keitimosi duomenimis sistema (toliau – VSFSVVP IS).  </w:t>
      </w:r>
    </w:p>
    <w:p w14:paraId="5D8C4DAF" w14:textId="77777777" w:rsidR="00DF3620" w:rsidRPr="00CD76DF" w:rsidRDefault="00DF3620" w:rsidP="00DF3620">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lastRenderedPageBreak/>
        <w:t>Klausimus dėl projektų įgyvendinimo planų pildymo teikite el. paštu</w:t>
      </w:r>
      <w:r w:rsidRPr="00CD76DF">
        <w:rPr>
          <w:rFonts w:ascii="Times New Roman" w:hAnsi="Times New Roman" w:cs="Times New Roman"/>
          <w:lang w:val="lt-LT"/>
        </w:rPr>
        <w:t xml:space="preserve"> </w:t>
      </w:r>
      <w:proofErr w:type="spellStart"/>
      <w:r w:rsidRPr="00CD76DF">
        <w:rPr>
          <w:rFonts w:ascii="Times New Roman" w:hAnsi="Times New Roman" w:cs="Times New Roman"/>
          <w:lang w:val="lt-LT"/>
        </w:rPr>
        <w:t>info@cpva.lt</w:t>
      </w:r>
      <w:proofErr w:type="spellEnd"/>
      <w:r w:rsidRPr="00CD76DF">
        <w:rPr>
          <w:rFonts w:ascii="Times New Roman" w:hAnsi="Times New Roman" w:cs="Times New Roman"/>
          <w:lang w:val="lt-LT"/>
        </w:rPr>
        <w:t xml:space="preserve"> </w:t>
      </w:r>
      <w:r w:rsidRPr="00CD76DF">
        <w:rPr>
          <w:rFonts w:ascii="Times New Roman" w:hAnsi="Times New Roman" w:cs="Times New Roman"/>
          <w:b/>
          <w:bCs/>
          <w:lang w:val="lt-LT"/>
        </w:rPr>
        <w:t>arba</w:t>
      </w:r>
      <w:r w:rsidRPr="00CD76DF">
        <w:rPr>
          <w:rFonts w:ascii="Times New Roman" w:hAnsi="Times New Roman" w:cs="Times New Roman"/>
          <w:lang w:val="lt-LT"/>
        </w:rPr>
        <w:t xml:space="preserve"> </w:t>
      </w:r>
      <w:hyperlink r:id="rId10" w:history="1">
        <w:r w:rsidRPr="00CD76DF">
          <w:rPr>
            <w:rStyle w:val="Hyperlink"/>
            <w:rFonts w:ascii="Times New Roman" w:hAnsi="Times New Roman" w:cs="Times New Roman"/>
            <w:lang w:val="lt-LT"/>
          </w:rPr>
          <w:t>https://cpva.lt/kontaktai?department_input=Valstyb%C4%97s%20sien%C5%B3%20ir%20keli%C5%B3%20investicij%C5%B3%20skyrius</w:t>
        </w:r>
      </w:hyperlink>
      <w:r w:rsidRPr="00CD76DF">
        <w:rPr>
          <w:rFonts w:ascii="Times New Roman" w:hAnsi="Times New Roman" w:cs="Times New Roman"/>
          <w:lang w:val="lt-LT"/>
        </w:rPr>
        <w:t xml:space="preserve"> interneto svetainėje nurodytais kontaktais.</w:t>
      </w:r>
    </w:p>
    <w:p w14:paraId="6A8D1182"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D76DF">
        <w:rPr>
          <w:rFonts w:ascii="Times New Roman" w:hAnsi="Times New Roman" w:cs="Times New Roman"/>
          <w:b/>
          <w:bCs/>
          <w:lang w:val="lt-LT"/>
        </w:rPr>
        <w:t>Detali projekto įgyvendinimo planų vertinimo, pateikimo ir rengimo tvarka nurodyta</w:t>
      </w:r>
      <w:r w:rsidRPr="00CD76DF">
        <w:rPr>
          <w:rFonts w:ascii="Times New Roman" w:hAnsi="Times New Roman" w:cs="Times New Roman"/>
          <w:lang w:val="lt-LT"/>
        </w:rPr>
        <w:t xml:space="preserve"> Gairėse pareiškėjams, teikiantiems</w:t>
      </w:r>
      <w:r w:rsidRPr="00C27E5D">
        <w:rPr>
          <w:rFonts w:ascii="Times New Roman" w:hAnsi="Times New Roman" w:cs="Times New Roman"/>
          <w:lang w:val="lt-LT"/>
        </w:rPr>
        <w:t xml:space="preserve"> projektų įgyvendinimo planus pagal Sienų valdymo ir vizų politikos finansinės paramos priemonės, įtrauktos į Integruoto sienų valdymo fondą, bei Vidaus saugumo fondo 2021–2027 m. programas (toliau - Gairės) (</w:t>
      </w:r>
      <w:hyperlink r:id="rId11" w:history="1">
        <w:r w:rsidRPr="00E23C58">
          <w:rPr>
            <w:rStyle w:val="Hyperlink"/>
            <w:rFonts w:ascii="Times New Roman" w:hAnsi="Times New Roman" w:cs="Times New Roman"/>
            <w:lang w:val="lt-LT"/>
          </w:rPr>
          <w:t>https://www.e-tar.lt/portal/lt/legalAct/6863a4506f5411edbc04912defe897d1</w:t>
        </w:r>
      </w:hyperlink>
      <w:r w:rsidRPr="00C27E5D">
        <w:rPr>
          <w:rFonts w:ascii="Times New Roman" w:hAnsi="Times New Roman" w:cs="Times New Roman"/>
          <w:lang w:val="lt-LT"/>
        </w:rPr>
        <w:t xml:space="preserve">). </w:t>
      </w:r>
    </w:p>
    <w:p w14:paraId="40E58763"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087AEAA" w14:textId="77777777" w:rsidR="00DF3620" w:rsidRPr="00014003" w:rsidRDefault="00DF3620" w:rsidP="00DF3620">
      <w:pPr>
        <w:shd w:val="clear" w:color="auto" w:fill="FFFFFF"/>
        <w:spacing w:line="276" w:lineRule="auto"/>
        <w:ind w:right="-1" w:firstLine="720"/>
        <w:jc w:val="both"/>
        <w:rPr>
          <w:rFonts w:ascii="Times New Roman" w:hAnsi="Times New Roman" w:cs="Times New Roman"/>
          <w:b/>
          <w:bCs/>
          <w:lang w:val="lt-LT"/>
        </w:rPr>
      </w:pPr>
      <w:r w:rsidRPr="00014003">
        <w:rPr>
          <w:rFonts w:ascii="Times New Roman" w:hAnsi="Times New Roman" w:cs="Times New Roman"/>
          <w:b/>
          <w:bCs/>
          <w:lang w:val="lt-LT"/>
        </w:rPr>
        <w:t>Projektų įgyvendinimo planų teikimas:</w:t>
      </w:r>
    </w:p>
    <w:p w14:paraId="30449776"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Pareiškėjai užpildo projekto įgyvendinimo planą finansavimo lėšoms gauti. Projekto įgyvendinimo plano formą galima rasti Taisyklių 1 priede (</w:t>
      </w:r>
      <w:hyperlink r:id="rId12" w:history="1">
        <w:r w:rsidRPr="00E23C58">
          <w:rPr>
            <w:rStyle w:val="Hyperlink"/>
            <w:rFonts w:ascii="Times New Roman" w:hAnsi="Times New Roman" w:cs="Times New Roman"/>
            <w:lang w:val="lt-LT"/>
          </w:rPr>
          <w:t>https://e-tar.lt/portal/lt/legalAct/0c46a380fbae11ec8fa7d02a65c371ad</w:t>
        </w:r>
      </w:hyperlink>
      <w:r w:rsidRPr="00C27E5D">
        <w:rPr>
          <w:rFonts w:ascii="Times New Roman" w:hAnsi="Times New Roman" w:cs="Times New Roman"/>
          <w:lang w:val="lt-LT"/>
        </w:rPr>
        <w:t xml:space="preserve">). Projektų įgyvendinimo planai turi būti pateikti per </w:t>
      </w:r>
      <w:r w:rsidRPr="00827701">
        <w:rPr>
          <w:rFonts w:ascii="Times New Roman" w:hAnsi="Times New Roman" w:cs="Times New Roman"/>
          <w:b/>
          <w:bCs/>
          <w:lang w:val="lt-LT"/>
        </w:rPr>
        <w:t>VSFSVVP IS</w:t>
      </w:r>
      <w:r w:rsidRPr="00C27E5D">
        <w:rPr>
          <w:rFonts w:ascii="Times New Roman" w:hAnsi="Times New Roman" w:cs="Times New Roman"/>
          <w:lang w:val="lt-LT"/>
        </w:rPr>
        <w:t xml:space="preserve">. Jei VSFSVVP IS funkcinės galimybės laikinai neužtikrinamos, projekto įgyvendinimo planas gali būti pateiktas kaip elektroninis dokumentas, pasirašytas saugiu el. parašu. Tuomet užpildyti projektų įgyvendinimo planai turi būti teikiami VšĮ Centrinei projektų valdymo agentūrai (toliau – tarpinė institucija) kaip elektroninis dokumentas – pasirašytas saugiu elektroniniu parašu (toliau – el. parašas). El. parašu pasirašytas projekto įgyvendinimo planas teikiamas el. paštu </w:t>
      </w:r>
      <w:hyperlink r:id="rId13" w:history="1">
        <w:r w:rsidRPr="00E23C58">
          <w:rPr>
            <w:rStyle w:val="Hyperlink"/>
            <w:rFonts w:ascii="Times New Roman" w:hAnsi="Times New Roman" w:cs="Times New Roman"/>
            <w:lang w:val="lt-LT"/>
          </w:rPr>
          <w:t>info@cpva.lt</w:t>
        </w:r>
      </w:hyperlink>
      <w:r>
        <w:rPr>
          <w:rFonts w:ascii="Times New Roman" w:hAnsi="Times New Roman" w:cs="Times New Roman"/>
          <w:lang w:val="lt-LT"/>
        </w:rPr>
        <w:t xml:space="preserve"> </w:t>
      </w:r>
      <w:r w:rsidRPr="00C27E5D">
        <w:rPr>
          <w:rFonts w:ascii="Times New Roman" w:hAnsi="Times New Roman" w:cs="Times New Roman"/>
          <w:lang w:val="lt-LT"/>
        </w:rPr>
        <w:t>kartu su el. parašu pasirašytu lydraščiu, kuriame turi būti nurodomas kvietimo numeris bei projekto pavadinimas, dėl kurio teikiamas projekto įgyvendinimo planas. Atstačius VSFSVVP IS funkcionalumus, pareiškėjas per 5 darbo dienas turi suvesti projekto įgyvendinimo plano duomenis į VSFSVVP IS. Pasibaigus kvietime nustatytam projektų įgyvendinimo planų pateikimo terminui projektų įgyvendinimo planai nepriimami.</w:t>
      </w:r>
    </w:p>
    <w:p w14:paraId="52734C54"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Kitais būdais išsiųsti arba po galutinio projektų įgyvendinimo planų pateikimo termino pateikti projektų įgyvendinimo planai nebus nagrinėjami ir bus grąžinami pareiškėjui. Už projektų įgyvendinimo planų pateikimą laiku atsako pareiškėjas.      </w:t>
      </w:r>
    </w:p>
    <w:p w14:paraId="2C4410C7"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Pareiškėjas raštu ir (ar) žodžiu gali kreiptis į tarpinę instituciją su klausimais dėl projekto įgyvendinimo plano formos pildymo. Tarpinė institucija pagal kompetenciją teikia informaciją ir konsultacijas projektų pareiškėjams dėl pildomų projektų įgyvendinimo planų turinio, projektų reikalavimų ir finansavimo sąlygų. </w:t>
      </w:r>
    </w:p>
    <w:p w14:paraId="4A44691A" w14:textId="77777777" w:rsidR="00DF3620" w:rsidRPr="00C27E5D" w:rsidRDefault="00DF3620" w:rsidP="00DF3620">
      <w:pPr>
        <w:shd w:val="clear" w:color="auto" w:fill="FFFFFF"/>
        <w:spacing w:line="276" w:lineRule="auto"/>
        <w:ind w:right="-1" w:firstLine="720"/>
        <w:jc w:val="both"/>
        <w:rPr>
          <w:rFonts w:ascii="Times New Roman" w:hAnsi="Times New Roman" w:cs="Times New Roman"/>
          <w:lang w:val="lt-LT"/>
        </w:rPr>
      </w:pPr>
      <w:r w:rsidRPr="00C27E5D">
        <w:rPr>
          <w:rFonts w:ascii="Times New Roman" w:hAnsi="Times New Roman" w:cs="Times New Roman"/>
          <w:lang w:val="lt-LT"/>
        </w:rPr>
        <w:t xml:space="preserve">Projekto įgyvendinimo planas gali būti teikiamas kartu su partneriais. Su visais projekto partneriais gali būti sudaroma viena bendradarbiavimo sutartis arba atskiros bendradarbiavimo sutartys su kiekvienu ar keliais partneriais. Tokiu atveju prie projekto įgyvendinimo plano pridedama bendradarbiavimo sutartis arba jos projektas, kurioje turi būti nustatytos pareiškėjo ir partnerių teisės, pareigos ir atsakomybė kartu įgyvendinant projektą. Jei bendradarbiavimo sutartis ar jos projektas nepateikiama kartu su projekto įgyvendinimo planu, ji turi būti pateikta ne vėliau kaip iki projekto sutarties pasirašymo. Projekto partneriui taikomos taisyklės yra </w:t>
      </w:r>
      <w:proofErr w:type="spellStart"/>
      <w:r w:rsidRPr="00C27E5D">
        <w:rPr>
          <w:rFonts w:ascii="Times New Roman" w:hAnsi="Times New Roman" w:cs="Times New Roman"/>
          <w:lang w:val="lt-LT"/>
        </w:rPr>
        <w:t>mutatis</w:t>
      </w:r>
      <w:proofErr w:type="spellEnd"/>
      <w:r w:rsidRPr="00C27E5D">
        <w:rPr>
          <w:rFonts w:ascii="Times New Roman" w:hAnsi="Times New Roman" w:cs="Times New Roman"/>
          <w:lang w:val="lt-LT"/>
        </w:rPr>
        <w:t xml:space="preserve"> </w:t>
      </w:r>
      <w:proofErr w:type="spellStart"/>
      <w:r w:rsidRPr="00C27E5D">
        <w:rPr>
          <w:rFonts w:ascii="Times New Roman" w:hAnsi="Times New Roman" w:cs="Times New Roman"/>
          <w:lang w:val="lt-LT"/>
        </w:rPr>
        <w:t>mutandis</w:t>
      </w:r>
      <w:proofErr w:type="spellEnd"/>
      <w:r w:rsidRPr="00C27E5D">
        <w:rPr>
          <w:rFonts w:ascii="Times New Roman" w:hAnsi="Times New Roman" w:cs="Times New Roman"/>
          <w:lang w:val="lt-LT"/>
        </w:rPr>
        <w:t>, kaip ir projekto vykdytojui.</w:t>
      </w:r>
    </w:p>
    <w:p w14:paraId="3D80D6DF" w14:textId="77777777" w:rsidR="00DF3620" w:rsidRPr="000348BC" w:rsidRDefault="00DF3620" w:rsidP="00DF3620">
      <w:pPr>
        <w:shd w:val="clear" w:color="auto" w:fill="FFFFFF"/>
        <w:spacing w:line="276" w:lineRule="auto"/>
        <w:ind w:right="-1" w:firstLine="720"/>
        <w:jc w:val="both"/>
        <w:rPr>
          <w:rFonts w:ascii="Times New Roman" w:hAnsi="Times New Roman" w:cs="Times New Roman"/>
          <w:lang w:val="lt-LT"/>
        </w:rPr>
      </w:pPr>
    </w:p>
    <w:p w14:paraId="12C00D58" w14:textId="77777777" w:rsidR="00DF3620" w:rsidRPr="000348BC" w:rsidRDefault="00DF3620" w:rsidP="00DF3620">
      <w:pPr>
        <w:shd w:val="clear" w:color="auto" w:fill="FFFFFF"/>
        <w:spacing w:line="276" w:lineRule="auto"/>
        <w:ind w:right="-1" w:firstLine="720"/>
        <w:jc w:val="both"/>
        <w:rPr>
          <w:rFonts w:ascii="Times New Roman" w:hAnsi="Times New Roman" w:cs="Times New Roman"/>
          <w:b/>
          <w:bCs/>
          <w:lang w:val="lt-LT"/>
        </w:rPr>
      </w:pPr>
      <w:r w:rsidRPr="000348BC">
        <w:rPr>
          <w:rFonts w:ascii="Times New Roman" w:hAnsi="Times New Roman" w:cs="Times New Roman"/>
          <w:b/>
          <w:bCs/>
          <w:lang w:val="lt-LT"/>
        </w:rPr>
        <w:t>Projektų bendrieji atrankos kriterijai:</w:t>
      </w:r>
    </w:p>
    <w:p w14:paraId="6CCCA4C2"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projektas atitinka Sienų valdymo ir vizų politikos finansinės paramos priemonės, įtrauktos į Integruoto sienų valdymo fondą (toliau – SVVP) 2021–2027 m. programą (toliau – Programa) ir įgyvendina vieną iš Programos konkrečių tikslų, taip pat prisideda prie nacionalinės plėtros programos uždavinių ir priemonės siekiamų rezultatų įgyvendinimo;</w:t>
      </w:r>
    </w:p>
    <w:p w14:paraId="01D9A4BC"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įgyvendinant projektą, bus užtikrintas efektyvus lėšų panaudojimas, siekiant projekto tikslo (-ų);</w:t>
      </w:r>
    </w:p>
    <w:p w14:paraId="15917653"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projektu siekiama aiškių, realių ir pamatuojamų rezultatų;</w:t>
      </w:r>
    </w:p>
    <w:p w14:paraId="08750036"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pareiškėjas organizaciniu ir finansiniu požiūriu yra pajėgus tinkamai ir laiku įgyvendinti projektą, taip pat užtikrinti projekto rezultatų tęstinumą;</w:t>
      </w:r>
    </w:p>
    <w:p w14:paraId="0B95C8A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lastRenderedPageBreak/>
        <w:t xml:space="preserve">5. projektas neturi neigiamo poveikio horizontaliesiems principams, nurodytiems 2021 m. birželio 24 d. Europos Parlamento ir Tarybos reglamento (ES) 2021/1060, kuriuo nustatomos bendros Europos regioninės plėtros fondo, „Europos socialinio fondo +“, Sanglaudos fondo, Teisingos pertvarkos fondo ir Europos jūrų reikalų, žvejybos ir akvakultūros fondo nuostatos ir šių fondų bei Prieglobsčio, migracijos ir integracijos fondo, Vidaus saugumo fondo ir Sienų valdymo ir vizų politikos finansinės paramos priemonės taisyklės (toliau – BNR), 9 straipsnyje ir 2021–2030 metų nacionalinio pažangos plano, patvirtinto Lietuvos Respublikos Vyriausybės 2020 m. rugsėjo 9 d. nutarimu Nr. 998 „Dėl 2021–2030 metų nacionalinio pažangos plano patvirtinimo“, III skyriuje.       </w:t>
      </w:r>
    </w:p>
    <w:p w14:paraId="0C3E4DA9"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D361453"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Tinkamomis finansuoti išlaidomis laikoma:</w:t>
      </w:r>
    </w:p>
    <w:p w14:paraId="2EB69C61"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išlaidos, kurios atitinka 2021 m. liepos 7 d. Europos Parlamento ir Tarybos reglamento (ES) 2021/1148, kuriuo sukuriama sienų valdymo ir vizų politikos finansinės paramos priemonė, įtraukta į Integruoto sienų valdymo fondą, finansavimo sritis ir jo tikslų taikymo sritį;</w:t>
      </w:r>
    </w:p>
    <w:p w14:paraId="2E9A021E"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išlaidos turi būti būtinos projektams įgyvendinti, t. y. prisidėti prie projekto tikslo ir rezultatų pasiekimo, ir turi būti numatytos projekto sutartyje;</w:t>
      </w:r>
    </w:p>
    <w:p w14:paraId="654FFA4F"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 išlaidos, patirtos ir apmokėtos tinkamu finansuoti laikotarpiu, t. y.: </w:t>
      </w:r>
    </w:p>
    <w:p w14:paraId="4842987E"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3.1. išlaidos turi būti patirtos ir apmokėtos nuo 2021 m. sausio 1 d. iki 2029 m. gruodžio 31 d.;</w:t>
      </w:r>
    </w:p>
    <w:p w14:paraId="3DE0F3EA"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3.2. kiekvienam projektui taikomas projekto išlaidų tinkamumo finansuoti laikotarpis nustatomas projekto sutartyje; </w:t>
      </w:r>
    </w:p>
    <w:p w14:paraId="79FA1F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išlaidos, patirtos projekto vykdytojų ir (ar) partnerių;</w:t>
      </w:r>
    </w:p>
    <w:p w14:paraId="0B8B63B6"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išlaidos, kurios yra realios, t. y. faktiškai patirtos ir pagrįstos apmokėjimo įrodymo ir pagrindimo dokumentais arba pagal Programų valdymo ir finansavimo taisykles apskaičiuotos supaprastintai apmokamos išlaidos;</w:t>
      </w:r>
    </w:p>
    <w:p w14:paraId="7D7CE68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kurias įmanoma identifikuoti ir patikrinti, t. y. finansavimo lėšomis apmokamos išlaidos turi būti įtrauktos į apskaitą projekto vykdytojo sistemoje, vadovaujantis Lietuvos Respublikos teisės aktų, reglamentuojančių finansinę apskaitą, nuostatomis ir įtraukiamos į apskaitą taip, kad būtų įmanoma jas atskirti nuo kitų, t. y. su projekto įgyvendinimu nesusijusių, išlaidų;</w:t>
      </w:r>
    </w:p>
    <w:p w14:paraId="3BA59A39"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kurios atitinka kitus SVVP finansavimo lėšų panaudojimą reglamentuojančiuose teisės aktuose nustatytus išlaidų tinkamumo reikalavimus.</w:t>
      </w:r>
    </w:p>
    <w:p w14:paraId="5B1A3EDE"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18EAB367"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Netinkamomis finansuoti išlaidomis laikoma:</w:t>
      </w:r>
    </w:p>
    <w:p w14:paraId="7EF1275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 skolos palūkanos;</w:t>
      </w:r>
    </w:p>
    <w:p w14:paraId="047F4C44"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 pridėtinės vertės mokestis (toliau – PVM), išskyrus:</w:t>
      </w:r>
    </w:p>
    <w:p w14:paraId="229D7265"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2.1. projektus, kurių bendra vertė (įskaitant PVM) yra mažesnė nei 5 000 000 eurų, ir</w:t>
      </w:r>
    </w:p>
    <w:p w14:paraId="0D3A4E2F"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2.2. projektus, kurių bendra vertė (įskaitant PVM) yra ne mažesnė kaip 5 000 000 eurų, kai PVM nesusigrąžinamas pagal nacionalinius teisės aktus;</w:t>
      </w:r>
    </w:p>
    <w:p w14:paraId="10D60B1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3. žemės pirkimo išlaidos;</w:t>
      </w:r>
    </w:p>
    <w:p w14:paraId="7E7507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4. naudoto turto įsigijimo išlaidos;</w:t>
      </w:r>
    </w:p>
    <w:p w14:paraId="6AA1AA5B"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5. iš projekto vykdytojo arba partnerio įsigyjamų prekių, paslaugų ar darbų išlaidos;</w:t>
      </w:r>
    </w:p>
    <w:p w14:paraId="571150E1"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6. išlaidos, kurios padidina projekto sąnaudas, proporcingai nesukurdamos pridėtinės vertės (nepagrįstai didelės išlaidos);</w:t>
      </w:r>
    </w:p>
    <w:p w14:paraId="4E58B030"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7. išlaidos, patirtos vykdant sutartis (ar jų dalį), sudarytas su tarpininkais ar konsultantais, kuriose darbų ar paslaugų kaina siejama su išlaidų dydžiu, nepagrįstu faktine atlikto darbo ar suteiktų paslaugų verte;</w:t>
      </w:r>
    </w:p>
    <w:p w14:paraId="3B6C033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 xml:space="preserve">8. išlaidos, kurios anksčiau buvo finansuotos (apmokėtos) iš LR valstybės biudžeto ir (arba) savivaldybių biudžetų ar kitų piniginių išteklių, kuriais disponuoja valstybė ir (arba) savivaldybės, ES fondų, kitų ES finansinės paramos priemonių ar kitos tarptautinės paramos lėšų ir (arba) deklaruotos (arba pripažintos deklaruotinomis) EK arba kitai tarptautinei institucijai ir kurioms </w:t>
      </w:r>
      <w:r w:rsidRPr="000348BC">
        <w:rPr>
          <w:rFonts w:ascii="Times New Roman" w:hAnsi="Times New Roman" w:cs="Times New Roman"/>
          <w:lang w:val="lt-LT"/>
        </w:rPr>
        <w:lastRenderedPageBreak/>
        <w:t>apmokėjus, skyrus finansavimo lėšas, jos būtų pripažintos tinkamomis finansuoti ir (arba) apmokėtos, ir (arba) deklaruotos EK arba kitai tarptautinei institucijai daugiau nei vieną kartą;</w:t>
      </w:r>
    </w:p>
    <w:p w14:paraId="39C456C2"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9. pajamos, atsiradusios dėl teigiamos valiutos kurso pakeitimo įtakos;</w:t>
      </w:r>
    </w:p>
    <w:p w14:paraId="3C411B0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10. lėšų išgryninimo ir valiutos keitimo mokesčiai;</w:t>
      </w:r>
    </w:p>
    <w:p w14:paraId="28B6D17B"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11. projekto vykdytojui ar projekto partneriui, projektą vykdančiam personalui ar projektą administruojantiems asmenims arba projekto  dalyviams paskirtos baudos, su administracinėmis, drausminėmis ir kitomis nuobaudomis susijusios išlaidos, patirti delspinigiai ir bylinėjimosi išlaidos (žyminis mokestis ir išlaidos, susijusios su bylos nagrinėjimu);</w:t>
      </w:r>
    </w:p>
    <w:p w14:paraId="088F31C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12. PĮP rengimo paslaugų, kurios perkamos kaip išorinės paslaugos, išlaidos (išskyrus investicijų projekto ar kitų su PĮP privalomų teikti dokumentų rengimo išlaidas).</w:t>
      </w:r>
    </w:p>
    <w:p w14:paraId="78756DD1" w14:textId="77777777" w:rsidR="00DF3620" w:rsidRPr="000348BC" w:rsidRDefault="00DF3620" w:rsidP="00DF3620">
      <w:pPr>
        <w:shd w:val="clear" w:color="auto" w:fill="FFFFFF"/>
        <w:spacing w:line="276" w:lineRule="auto"/>
        <w:ind w:right="-1"/>
        <w:jc w:val="both"/>
        <w:rPr>
          <w:rFonts w:ascii="Times New Roman" w:hAnsi="Times New Roman" w:cs="Times New Roman"/>
          <w:lang w:val="lt-LT"/>
        </w:rPr>
      </w:pPr>
    </w:p>
    <w:p w14:paraId="4C02D28D"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b/>
          <w:bCs/>
          <w:lang w:val="lt-LT"/>
        </w:rPr>
      </w:pPr>
      <w:r w:rsidRPr="000348BC">
        <w:rPr>
          <w:rFonts w:ascii="Times New Roman" w:hAnsi="Times New Roman" w:cs="Times New Roman"/>
          <w:b/>
          <w:bCs/>
          <w:lang w:val="lt-LT"/>
        </w:rPr>
        <w:t xml:space="preserve">Programos rodikliai: </w:t>
      </w:r>
    </w:p>
    <w:p w14:paraId="23544D28"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Kiekviename projekto įgyvendinimo plane turi būti nurodomos projektui priskiriamos intervencinių veiksmų rūšys ir siekiami Programos rodikliai, kuriuos galima rasti Programoje, patvirtintoje 2022 m. spalio 10 d. Europos Komisijos įgyvendinimo sprendimu Nr. C(2022) 7199 (</w:t>
      </w:r>
      <w:hyperlink r:id="rId14" w:history="1">
        <w:r w:rsidRPr="000348BC">
          <w:rPr>
            <w:rStyle w:val="Hyperlink"/>
            <w:rFonts w:ascii="Times New Roman" w:hAnsi="Times New Roman" w:cs="Times New Roman"/>
            <w:lang w:val="lt-LT"/>
          </w:rPr>
          <w:t>https://www.vsfsvvp.lt/bendra-informacija/sienu-valdymo-ir-vizu-politikos-finansines-paramos-priemones-programa/svvp-programa/101</w:t>
        </w:r>
      </w:hyperlink>
      <w:r w:rsidRPr="000348BC">
        <w:rPr>
          <w:rFonts w:ascii="Times New Roman" w:hAnsi="Times New Roman" w:cs="Times New Roman"/>
          <w:lang w:val="lt-LT"/>
        </w:rPr>
        <w:t>), ir Programos veiklos peržiūros plane, patvirtintame Lietuvos Respublikos vidaus reikalų ministro 2022 m. lapkričio 11 d. įsakymu Nr. 1V-696 „Dėl Sienų valdymo ir vizų politikos finansinės paramos priemonės, įtrauktos į Integruoto sienų valdymo fondą, 2021–2027 metų programos veiklos peržiūros plano patvirtinimo“ (</w:t>
      </w:r>
      <w:hyperlink r:id="rId15" w:history="1">
        <w:r w:rsidRPr="000348BC">
          <w:rPr>
            <w:rStyle w:val="Hyperlink"/>
            <w:rFonts w:ascii="Times New Roman" w:hAnsi="Times New Roman" w:cs="Times New Roman"/>
            <w:lang w:val="lt-LT"/>
          </w:rPr>
          <w:t>https://www.vsfsvvp.lt/sienu-valdymo-ir-vizu-politikos-finansines-paramos-priemones-itrauktos-i-integruoto-sienu-valdymo-fonda-20212027-metu-programos-veiklos-perziuros-planas/196</w:t>
        </w:r>
      </w:hyperlink>
      <w:r w:rsidRPr="000348BC">
        <w:rPr>
          <w:rFonts w:ascii="Times New Roman" w:hAnsi="Times New Roman" w:cs="Times New Roman"/>
          <w:lang w:val="lt-LT"/>
        </w:rPr>
        <w:t xml:space="preserve"> ).</w:t>
      </w:r>
    </w:p>
    <w:p w14:paraId="7420BA84" w14:textId="77777777" w:rsidR="00DF3620" w:rsidRPr="000348BC" w:rsidRDefault="00DF3620" w:rsidP="00DF3620">
      <w:pPr>
        <w:shd w:val="clear" w:color="auto" w:fill="FFFFFF"/>
        <w:spacing w:line="276" w:lineRule="auto"/>
        <w:ind w:right="-1" w:firstLine="709"/>
        <w:jc w:val="both"/>
        <w:rPr>
          <w:rFonts w:ascii="Times New Roman" w:hAnsi="Times New Roman" w:cs="Times New Roman"/>
          <w:lang w:val="lt-LT"/>
        </w:rPr>
      </w:pPr>
      <w:r w:rsidRPr="000348BC">
        <w:rPr>
          <w:rFonts w:ascii="Times New Roman" w:hAnsi="Times New Roman" w:cs="Times New Roman"/>
          <w:lang w:val="lt-LT"/>
        </w:rPr>
        <w:t>Programos rodiklių sąvokų apibrėžtys, skaičiavimo būdas, pasiekimo momentas ir kita su Programos rodikliais susijusi informacija nustatyta Programos veiklos peržiūros plano rengimo metodikoje, patvirtintoje Lietuvos Respublikos vidaus reikalų ministro 2022 m. birželio 7 d. įsakymu Nr. 1V-419 „Dėl Sienų valdymo ir vizų politikos finansinės paramos priemonės, įtrauktos į Integruoto sienų valdymo fondą, 2021–2027 metų programos veiklos peržiūros plano rengimo metodikos patvirtinimo“ (</w:t>
      </w:r>
      <w:hyperlink r:id="rId16" w:history="1">
        <w:r w:rsidRPr="000348BC">
          <w:rPr>
            <w:rStyle w:val="Hyperlink"/>
            <w:rFonts w:ascii="Times New Roman" w:hAnsi="Times New Roman" w:cs="Times New Roman"/>
            <w:lang w:val="lt-LT"/>
          </w:rPr>
          <w:t>https://vsfsvvp.lt/sienu-valdymo-ir-vizu-politikos-finansines-paramos-priemones-itrauktos-i-interguoto-sienu-valdymo-fonda-20212027-metu-programos-veiklos-perziuros-plano-rengimo-metodika/195</w:t>
        </w:r>
      </w:hyperlink>
      <w:r w:rsidRPr="000348BC">
        <w:rPr>
          <w:rFonts w:ascii="Times New Roman" w:hAnsi="Times New Roman" w:cs="Times New Roman"/>
          <w:lang w:val="lt-LT"/>
        </w:rPr>
        <w:t>).</w:t>
      </w:r>
    </w:p>
    <w:p w14:paraId="2821B6C6" w14:textId="77777777" w:rsidR="00DF3620" w:rsidRDefault="00DF3620" w:rsidP="00DF3620">
      <w:pPr>
        <w:shd w:val="clear" w:color="auto" w:fill="FFFFFF"/>
        <w:spacing w:line="276" w:lineRule="auto"/>
        <w:ind w:right="-1" w:firstLine="709"/>
        <w:jc w:val="both"/>
        <w:rPr>
          <w:rFonts w:ascii="Times New Roman" w:hAnsi="Times New Roman" w:cs="Times New Roman"/>
          <w:b/>
          <w:bCs/>
          <w:lang w:val="lt-LT"/>
        </w:rPr>
      </w:pPr>
    </w:p>
    <w:p w14:paraId="306D9130" w14:textId="77777777" w:rsidR="00DF3620" w:rsidRPr="000348BC" w:rsidRDefault="00DF3620" w:rsidP="00DF3620">
      <w:pPr>
        <w:shd w:val="clear" w:color="auto" w:fill="FFFFFF"/>
        <w:spacing w:line="276" w:lineRule="auto"/>
        <w:ind w:right="-1" w:firstLine="284"/>
        <w:jc w:val="both"/>
        <w:rPr>
          <w:rFonts w:ascii="Times New Roman" w:hAnsi="Times New Roman" w:cs="Times New Roman"/>
          <w:b/>
          <w:bCs/>
          <w:lang w:val="lt-LT"/>
        </w:rPr>
      </w:pPr>
      <w:r w:rsidRPr="000348BC">
        <w:rPr>
          <w:rFonts w:ascii="Times New Roman" w:hAnsi="Times New Roman" w:cs="Times New Roman"/>
          <w:b/>
          <w:bCs/>
          <w:lang w:val="lt-LT"/>
        </w:rPr>
        <w:t>KVIEČIAME TEIKTI PROJEKTŲ ĮGYVENDINIMO PLANUS ŠIEMS PROJEKTAMS:</w:t>
      </w:r>
    </w:p>
    <w:p w14:paraId="7667AE4F" w14:textId="0A686B49" w:rsidR="00DF3620" w:rsidRPr="000348BC" w:rsidRDefault="004749B8" w:rsidP="004749B8">
      <w:pPr>
        <w:shd w:val="clear" w:color="auto" w:fill="FFFFFF"/>
        <w:tabs>
          <w:tab w:val="left" w:pos="3480"/>
        </w:tabs>
        <w:spacing w:line="276" w:lineRule="auto"/>
        <w:ind w:right="-1"/>
        <w:jc w:val="both"/>
        <w:rPr>
          <w:rFonts w:ascii="Times New Roman" w:hAnsi="Times New Roman" w:cs="Times New Roman"/>
          <w:lang w:val="lt-LT"/>
        </w:rPr>
      </w:pPr>
      <w:r>
        <w:rPr>
          <w:rFonts w:ascii="Times New Roman" w:hAnsi="Times New Roman" w:cs="Times New Roman"/>
          <w:lang w:val="lt-LT"/>
        </w:rPr>
        <w:tab/>
      </w:r>
    </w:p>
    <w:p w14:paraId="0296FEAB" w14:textId="2BDC6BB9" w:rsidR="00DF3620" w:rsidRPr="000348BC" w:rsidRDefault="00DF3620" w:rsidP="00DF3620">
      <w:pPr>
        <w:shd w:val="clear" w:color="auto" w:fill="FFFFFF"/>
        <w:spacing w:line="276" w:lineRule="auto"/>
        <w:ind w:right="-1"/>
        <w:jc w:val="both"/>
        <w:rPr>
          <w:rFonts w:ascii="Times New Roman" w:hAnsi="Times New Roman" w:cs="Times New Roman"/>
          <w:lang w:val="lt-LT"/>
        </w:rPr>
      </w:pPr>
      <w:r w:rsidRPr="000348BC">
        <w:rPr>
          <w:rFonts w:ascii="Times New Roman" w:hAnsi="Times New Roman" w:cs="Times New Roman"/>
          <w:lang w:val="lt-LT"/>
        </w:rPr>
        <w:t xml:space="preserve">Pareiškėjas – </w:t>
      </w:r>
      <w:r w:rsidR="00AC49A3" w:rsidRPr="00AC49A3">
        <w:rPr>
          <w:rFonts w:ascii="Times New Roman" w:hAnsi="Times New Roman" w:cs="Times New Roman"/>
          <w:lang w:val="lt-LT"/>
        </w:rPr>
        <w:t>Migracijos departament</w:t>
      </w:r>
      <w:r w:rsidR="00AC49A3">
        <w:rPr>
          <w:rFonts w:ascii="Times New Roman" w:hAnsi="Times New Roman" w:cs="Times New Roman"/>
          <w:lang w:val="lt-LT"/>
        </w:rPr>
        <w:t>ą</w:t>
      </w:r>
      <w:r w:rsidR="00AC49A3" w:rsidRPr="00AC49A3">
        <w:rPr>
          <w:rFonts w:ascii="Times New Roman" w:hAnsi="Times New Roman" w:cs="Times New Roman"/>
          <w:lang w:val="lt-LT"/>
        </w:rPr>
        <w:t xml:space="preserve"> prie Lietuvos Respublikos vidaus reikalų ministerijos</w:t>
      </w:r>
      <w:r w:rsidRPr="000348BC">
        <w:rPr>
          <w:rFonts w:ascii="Times New Roman" w:hAnsi="Times New Roman" w:cs="Times New Roman"/>
          <w:lang w:val="lt-LT"/>
        </w:rPr>
        <w:t xml:space="preserve"> (toliau – </w:t>
      </w:r>
      <w:r w:rsidR="008E364B">
        <w:rPr>
          <w:rFonts w:ascii="Times New Roman" w:hAnsi="Times New Roman" w:cs="Times New Roman"/>
          <w:lang w:val="lt-LT"/>
        </w:rPr>
        <w:t>MID</w:t>
      </w:r>
      <w:r w:rsidRPr="000348BC">
        <w:rPr>
          <w:rFonts w:ascii="Times New Roman" w:hAnsi="Times New Roman" w:cs="Times New Roman"/>
          <w:lang w:val="lt-LT"/>
        </w:rPr>
        <w:t>)</w:t>
      </w:r>
    </w:p>
    <w:tbl>
      <w:tblPr>
        <w:tblStyle w:val="TableGrid"/>
        <w:tblpPr w:leftFromText="180" w:rightFromText="180" w:vertAnchor="text" w:horzAnchor="margin" w:tblpXSpec="center" w:tblpY="-22"/>
        <w:tblW w:w="9776" w:type="dxa"/>
        <w:jc w:val="center"/>
        <w:tblLayout w:type="fixed"/>
        <w:tblLook w:val="04A0" w:firstRow="1" w:lastRow="0" w:firstColumn="1" w:lastColumn="0" w:noHBand="0" w:noVBand="1"/>
      </w:tblPr>
      <w:tblGrid>
        <w:gridCol w:w="4106"/>
        <w:gridCol w:w="1559"/>
        <w:gridCol w:w="1416"/>
        <w:gridCol w:w="1561"/>
        <w:gridCol w:w="1134"/>
      </w:tblGrid>
      <w:tr w:rsidR="00DF3620" w:rsidRPr="000348BC" w14:paraId="5798988C" w14:textId="77777777" w:rsidTr="004F1928">
        <w:trPr>
          <w:trHeight w:val="444"/>
          <w:jc w:val="center"/>
        </w:trPr>
        <w:tc>
          <w:tcPr>
            <w:tcW w:w="4106" w:type="dxa"/>
            <w:vMerge w:val="restart"/>
            <w:vAlign w:val="center"/>
          </w:tcPr>
          <w:p w14:paraId="75B4A43C" w14:textId="77777777" w:rsidR="00DF3620" w:rsidRPr="000348BC" w:rsidRDefault="00DF3620" w:rsidP="004F1928">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Konkretaus tikslo, veiksmo ir siūlomo projekto pavadinimas</w:t>
            </w:r>
          </w:p>
        </w:tc>
        <w:tc>
          <w:tcPr>
            <w:tcW w:w="4536" w:type="dxa"/>
            <w:gridSpan w:val="3"/>
            <w:vAlign w:val="center"/>
          </w:tcPr>
          <w:p w14:paraId="2E0D81E5" w14:textId="77777777" w:rsidR="00DF3620" w:rsidRPr="000348BC" w:rsidRDefault="00DF3620" w:rsidP="004F1928">
            <w:pPr>
              <w:spacing w:before="60" w:after="60"/>
              <w:ind w:right="-1"/>
              <w:jc w:val="center"/>
              <w:rPr>
                <w:rFonts w:ascii="Times New Roman" w:hAnsi="Times New Roman" w:cs="Times New Roman"/>
                <w:lang w:val="lt-LT"/>
              </w:rPr>
            </w:pPr>
            <w:r w:rsidRPr="000348BC">
              <w:rPr>
                <w:rFonts w:ascii="Times New Roman" w:hAnsi="Times New Roman" w:cs="Times New Roman"/>
                <w:lang w:val="lt-LT"/>
              </w:rPr>
              <w:t>Kvietime teikti projektų įgyvendinimo planus projekto finansavimas, eurais</w:t>
            </w:r>
          </w:p>
        </w:tc>
        <w:tc>
          <w:tcPr>
            <w:tcW w:w="1134" w:type="dxa"/>
            <w:vMerge w:val="restart"/>
            <w:vAlign w:val="center"/>
          </w:tcPr>
          <w:p w14:paraId="573CEE8E" w14:textId="77777777" w:rsidR="00DF3620" w:rsidRPr="000348BC" w:rsidRDefault="00DF3620" w:rsidP="004F1928">
            <w:pPr>
              <w:spacing w:before="60" w:after="60"/>
              <w:ind w:left="-36" w:right="-1" w:firstLine="36"/>
              <w:jc w:val="center"/>
              <w:rPr>
                <w:rFonts w:ascii="Times New Roman" w:hAnsi="Times New Roman" w:cs="Times New Roman"/>
                <w:lang w:val="lt-LT"/>
              </w:rPr>
            </w:pPr>
            <w:r w:rsidRPr="000348BC">
              <w:rPr>
                <w:rFonts w:ascii="Times New Roman" w:hAnsi="Times New Roman" w:cs="Times New Roman"/>
                <w:lang w:val="lt-LT"/>
              </w:rPr>
              <w:t>Pareiškė-jas</w:t>
            </w:r>
          </w:p>
        </w:tc>
      </w:tr>
      <w:tr w:rsidR="00DF3620" w:rsidRPr="000348BC" w14:paraId="729AA434" w14:textId="77777777" w:rsidTr="004F1928">
        <w:trPr>
          <w:trHeight w:val="359"/>
          <w:jc w:val="center"/>
        </w:trPr>
        <w:tc>
          <w:tcPr>
            <w:tcW w:w="4106" w:type="dxa"/>
            <w:vMerge/>
            <w:tcBorders>
              <w:bottom w:val="single" w:sz="4" w:space="0" w:color="auto"/>
            </w:tcBorders>
          </w:tcPr>
          <w:p w14:paraId="14212055" w14:textId="77777777" w:rsidR="00DF3620" w:rsidRPr="000348BC" w:rsidRDefault="00DF3620" w:rsidP="004F1928">
            <w:pPr>
              <w:spacing w:before="60" w:after="60"/>
              <w:ind w:left="-284" w:right="-1"/>
              <w:jc w:val="center"/>
              <w:rPr>
                <w:rFonts w:ascii="Times New Roman" w:hAnsi="Times New Roman" w:cs="Times New Roman"/>
                <w:lang w:val="lt-LT"/>
              </w:rPr>
            </w:pPr>
          </w:p>
        </w:tc>
        <w:tc>
          <w:tcPr>
            <w:tcW w:w="1559" w:type="dxa"/>
            <w:tcBorders>
              <w:bottom w:val="single" w:sz="4" w:space="0" w:color="auto"/>
            </w:tcBorders>
          </w:tcPr>
          <w:p w14:paraId="55E21ED1" w14:textId="77777777" w:rsidR="00DF3620" w:rsidRPr="000348BC" w:rsidRDefault="00DF3620" w:rsidP="004F1928">
            <w:pPr>
              <w:spacing w:before="60" w:after="60"/>
              <w:ind w:left="-284" w:right="-1" w:firstLine="313"/>
              <w:jc w:val="center"/>
              <w:rPr>
                <w:rFonts w:ascii="Times New Roman" w:hAnsi="Times New Roman" w:cs="Times New Roman"/>
                <w:lang w:val="lt-LT"/>
              </w:rPr>
            </w:pPr>
            <w:r w:rsidRPr="000348BC">
              <w:rPr>
                <w:rFonts w:ascii="Times New Roman" w:hAnsi="Times New Roman" w:cs="Times New Roman"/>
                <w:lang w:val="lt-LT"/>
              </w:rPr>
              <w:t>ES lėšos</w:t>
            </w:r>
          </w:p>
        </w:tc>
        <w:tc>
          <w:tcPr>
            <w:tcW w:w="1416" w:type="dxa"/>
            <w:tcBorders>
              <w:bottom w:val="single" w:sz="4" w:space="0" w:color="auto"/>
            </w:tcBorders>
          </w:tcPr>
          <w:p w14:paraId="5EC50BC5" w14:textId="77777777" w:rsidR="00DF3620" w:rsidRPr="000348BC" w:rsidRDefault="00DF3620" w:rsidP="004F1928">
            <w:pPr>
              <w:spacing w:before="60" w:after="60"/>
              <w:ind w:left="-284" w:right="-1" w:firstLine="317"/>
              <w:jc w:val="center"/>
              <w:rPr>
                <w:rFonts w:ascii="Times New Roman" w:hAnsi="Times New Roman" w:cs="Times New Roman"/>
                <w:lang w:val="lt-LT"/>
              </w:rPr>
            </w:pPr>
            <w:r w:rsidRPr="000348BC">
              <w:rPr>
                <w:rFonts w:ascii="Times New Roman" w:hAnsi="Times New Roman" w:cs="Times New Roman"/>
                <w:lang w:val="lt-LT"/>
              </w:rPr>
              <w:t>BF lėšos</w:t>
            </w:r>
          </w:p>
        </w:tc>
        <w:tc>
          <w:tcPr>
            <w:tcW w:w="1561" w:type="dxa"/>
            <w:tcBorders>
              <w:bottom w:val="single" w:sz="4" w:space="0" w:color="auto"/>
            </w:tcBorders>
          </w:tcPr>
          <w:p w14:paraId="48616839" w14:textId="77777777" w:rsidR="00DF3620" w:rsidRPr="000348BC" w:rsidRDefault="00DF3620" w:rsidP="004F1928">
            <w:pPr>
              <w:spacing w:before="60" w:after="60"/>
              <w:ind w:left="-284" w:right="-1" w:firstLine="323"/>
              <w:jc w:val="center"/>
              <w:rPr>
                <w:rFonts w:ascii="Times New Roman" w:hAnsi="Times New Roman" w:cs="Times New Roman"/>
                <w:lang w:val="lt-LT"/>
              </w:rPr>
            </w:pPr>
            <w:r w:rsidRPr="000348BC">
              <w:rPr>
                <w:rFonts w:ascii="Times New Roman" w:hAnsi="Times New Roman" w:cs="Times New Roman"/>
                <w:lang w:val="lt-LT"/>
              </w:rPr>
              <w:t>Iš viso</w:t>
            </w:r>
          </w:p>
        </w:tc>
        <w:tc>
          <w:tcPr>
            <w:tcW w:w="1134" w:type="dxa"/>
            <w:vMerge/>
            <w:tcBorders>
              <w:bottom w:val="single" w:sz="4" w:space="0" w:color="auto"/>
            </w:tcBorders>
          </w:tcPr>
          <w:p w14:paraId="5BE81C83" w14:textId="77777777" w:rsidR="00DF3620" w:rsidRPr="000348BC" w:rsidRDefault="00DF3620" w:rsidP="004F1928">
            <w:pPr>
              <w:spacing w:before="60" w:after="60"/>
              <w:ind w:left="-284" w:right="-1"/>
              <w:jc w:val="center"/>
              <w:rPr>
                <w:rFonts w:ascii="Times New Roman" w:hAnsi="Times New Roman" w:cs="Times New Roman"/>
                <w:lang w:val="lt-LT"/>
              </w:rPr>
            </w:pPr>
          </w:p>
        </w:tc>
      </w:tr>
      <w:tr w:rsidR="00DF3620" w:rsidRPr="000348BC" w14:paraId="03443297" w14:textId="77777777" w:rsidTr="004F1928">
        <w:trPr>
          <w:jc w:val="center"/>
        </w:trPr>
        <w:tc>
          <w:tcPr>
            <w:tcW w:w="4106" w:type="dxa"/>
          </w:tcPr>
          <w:p w14:paraId="319A5E32"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 xml:space="preserve">     1</w:t>
            </w:r>
          </w:p>
        </w:tc>
        <w:tc>
          <w:tcPr>
            <w:tcW w:w="1559" w:type="dxa"/>
          </w:tcPr>
          <w:p w14:paraId="0A1C6F05"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2</w:t>
            </w:r>
          </w:p>
        </w:tc>
        <w:tc>
          <w:tcPr>
            <w:tcW w:w="1416" w:type="dxa"/>
          </w:tcPr>
          <w:p w14:paraId="7FDBD7E6"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3</w:t>
            </w:r>
          </w:p>
        </w:tc>
        <w:tc>
          <w:tcPr>
            <w:tcW w:w="1561" w:type="dxa"/>
          </w:tcPr>
          <w:p w14:paraId="2FF67E87" w14:textId="77777777" w:rsidR="00DF3620" w:rsidRPr="000348BC" w:rsidRDefault="00DF3620" w:rsidP="004F1928">
            <w:pPr>
              <w:spacing w:before="60" w:after="60"/>
              <w:ind w:left="-284" w:right="-1"/>
              <w:jc w:val="center"/>
              <w:rPr>
                <w:rFonts w:ascii="Times New Roman" w:hAnsi="Times New Roman" w:cs="Times New Roman"/>
                <w:lang w:val="lt-LT"/>
              </w:rPr>
            </w:pPr>
            <w:r w:rsidRPr="000348BC">
              <w:rPr>
                <w:rFonts w:ascii="Times New Roman" w:hAnsi="Times New Roman" w:cs="Times New Roman"/>
                <w:lang w:val="lt-LT"/>
              </w:rPr>
              <w:t>4</w:t>
            </w:r>
          </w:p>
        </w:tc>
        <w:tc>
          <w:tcPr>
            <w:tcW w:w="1134" w:type="dxa"/>
          </w:tcPr>
          <w:p w14:paraId="1E60D125" w14:textId="77777777" w:rsidR="00DF3620" w:rsidRPr="000348BC" w:rsidRDefault="00DF3620" w:rsidP="004F1928">
            <w:pPr>
              <w:spacing w:before="60" w:after="60"/>
              <w:ind w:left="-112" w:right="-1"/>
              <w:jc w:val="center"/>
              <w:rPr>
                <w:rFonts w:ascii="Times New Roman" w:hAnsi="Times New Roman" w:cs="Times New Roman"/>
                <w:lang w:val="lt-LT"/>
              </w:rPr>
            </w:pPr>
            <w:r w:rsidRPr="000348BC">
              <w:rPr>
                <w:rFonts w:ascii="Times New Roman" w:hAnsi="Times New Roman" w:cs="Times New Roman"/>
                <w:lang w:val="lt-LT"/>
              </w:rPr>
              <w:t>5</w:t>
            </w:r>
          </w:p>
        </w:tc>
      </w:tr>
      <w:tr w:rsidR="00DF3620" w:rsidRPr="000348BC" w14:paraId="6C9757A8" w14:textId="77777777" w:rsidTr="004F1928">
        <w:trPr>
          <w:trHeight w:val="397"/>
          <w:jc w:val="center"/>
        </w:trPr>
        <w:tc>
          <w:tcPr>
            <w:tcW w:w="9776" w:type="dxa"/>
            <w:gridSpan w:val="5"/>
            <w:shd w:val="clear" w:color="auto" w:fill="D9D9D9"/>
            <w:vAlign w:val="center"/>
          </w:tcPr>
          <w:p w14:paraId="6A557C88" w14:textId="77777777" w:rsidR="00DF3620" w:rsidRPr="000348BC" w:rsidRDefault="00DF3620" w:rsidP="004F1928">
            <w:pPr>
              <w:spacing w:before="60" w:after="60"/>
              <w:ind w:right="-1"/>
              <w:jc w:val="both"/>
              <w:rPr>
                <w:rFonts w:ascii="Times New Roman" w:hAnsi="Times New Roman" w:cs="Times New Roman"/>
                <w:b/>
                <w:lang w:val="lt-LT"/>
              </w:rPr>
            </w:pPr>
            <w:bookmarkStart w:id="0" w:name="_Hlk125723141"/>
            <w:bookmarkStart w:id="1" w:name="_Hlk160021063"/>
            <w:r w:rsidRPr="000348BC">
              <w:rPr>
                <w:rFonts w:ascii="Times New Roman" w:hAnsi="Times New Roman" w:cs="Times New Roman"/>
                <w:b/>
                <w:lang w:val="lt-LT" w:eastAsia="lt-LT"/>
              </w:rPr>
              <w:t>1. KONKRETUS TIKSLAS:</w:t>
            </w:r>
            <w:r w:rsidRPr="000348BC">
              <w:t xml:space="preserve"> </w:t>
            </w:r>
            <w:r w:rsidRPr="000348BC">
              <w:rPr>
                <w:rFonts w:ascii="Times New Roman" w:hAnsi="Times New Roman" w:cs="Times New Roman"/>
                <w:b/>
                <w:lang w:val="lt-LT" w:eastAsia="lt-LT"/>
              </w:rPr>
              <w:t>Europos integruotas sienų valdymas</w:t>
            </w:r>
          </w:p>
        </w:tc>
      </w:tr>
      <w:bookmarkEnd w:id="0"/>
      <w:tr w:rsidR="00DF3620" w:rsidRPr="000348BC" w14:paraId="04E50EB2" w14:textId="77777777" w:rsidTr="004F1928">
        <w:trPr>
          <w:trHeight w:val="348"/>
          <w:jc w:val="center"/>
        </w:trPr>
        <w:tc>
          <w:tcPr>
            <w:tcW w:w="9776" w:type="dxa"/>
            <w:gridSpan w:val="5"/>
            <w:vAlign w:val="center"/>
          </w:tcPr>
          <w:p w14:paraId="050AA83E" w14:textId="177D2FA6" w:rsidR="00DF3620" w:rsidRPr="000348BC" w:rsidRDefault="00DF3620" w:rsidP="004F1928">
            <w:pPr>
              <w:spacing w:before="60" w:after="60"/>
              <w:ind w:left="29" w:right="-1" w:hanging="29"/>
              <w:jc w:val="both"/>
              <w:rPr>
                <w:rFonts w:ascii="Times New Roman" w:hAnsi="Times New Roman" w:cs="Times New Roman"/>
                <w:lang w:val="lt-LT"/>
              </w:rPr>
            </w:pPr>
            <w:r w:rsidRPr="000348BC">
              <w:rPr>
                <w:rFonts w:ascii="Times New Roman" w:hAnsi="Times New Roman" w:cs="Times New Roman"/>
                <w:b/>
                <w:bCs/>
                <w:lang w:val="lt-LT"/>
              </w:rPr>
              <w:t>1.</w:t>
            </w:r>
            <w:r w:rsidR="00E52D94">
              <w:rPr>
                <w:rFonts w:ascii="Times New Roman" w:hAnsi="Times New Roman" w:cs="Times New Roman"/>
                <w:b/>
                <w:bCs/>
                <w:lang w:val="lt-LT"/>
              </w:rPr>
              <w:t>16</w:t>
            </w:r>
            <w:r w:rsidRPr="000348BC">
              <w:rPr>
                <w:rFonts w:ascii="Times New Roman" w:hAnsi="Times New Roman" w:cs="Times New Roman"/>
                <w:b/>
                <w:bCs/>
                <w:lang w:val="lt-LT"/>
              </w:rPr>
              <w:t xml:space="preserve">. </w:t>
            </w:r>
            <w:r w:rsidR="00E52D94">
              <w:t xml:space="preserve"> </w:t>
            </w:r>
            <w:r w:rsidR="00E52D94" w:rsidRPr="00E52D94">
              <w:rPr>
                <w:rFonts w:ascii="Times New Roman" w:hAnsi="Times New Roman" w:cs="Times New Roman"/>
                <w:b/>
                <w:bCs/>
                <w:lang w:val="lt-LT"/>
              </w:rPr>
              <w:t>KONKRETUS VEIKSMAS: Migracijos ir prieglobsčio pakto įgyvendinimas</w:t>
            </w:r>
          </w:p>
        </w:tc>
      </w:tr>
      <w:tr w:rsidR="00DF3620" w:rsidRPr="000348BC" w14:paraId="1E77B02A" w14:textId="77777777" w:rsidTr="004F1928">
        <w:trPr>
          <w:trHeight w:val="348"/>
          <w:jc w:val="center"/>
        </w:trPr>
        <w:tc>
          <w:tcPr>
            <w:tcW w:w="4106" w:type="dxa"/>
            <w:vAlign w:val="center"/>
          </w:tcPr>
          <w:p w14:paraId="627170AB" w14:textId="21CD4E7B" w:rsidR="00DF3620" w:rsidRPr="000348BC" w:rsidRDefault="00DF3620" w:rsidP="004F192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sidR="00E52D94">
              <w:rPr>
                <w:rFonts w:ascii="Times New Roman" w:hAnsi="Times New Roman" w:cs="Times New Roman"/>
                <w:i/>
                <w:iCs/>
                <w:lang w:val="lt-LT"/>
              </w:rPr>
              <w:t>6</w:t>
            </w:r>
            <w:r w:rsidRPr="000348BC">
              <w:rPr>
                <w:rFonts w:ascii="Times New Roman" w:hAnsi="Times New Roman" w:cs="Times New Roman"/>
                <w:i/>
                <w:iCs/>
                <w:lang w:val="lt-LT"/>
              </w:rPr>
              <w:t>/</w:t>
            </w:r>
            <w:r w:rsidR="00E52D94">
              <w:rPr>
                <w:rFonts w:ascii="Times New Roman" w:hAnsi="Times New Roman" w:cs="Times New Roman"/>
                <w:i/>
                <w:iCs/>
                <w:lang w:val="lt-LT"/>
              </w:rPr>
              <w:t>1161</w:t>
            </w:r>
            <w:r>
              <w:rPr>
                <w:rFonts w:ascii="Times New Roman" w:hAnsi="Times New Roman" w:cs="Times New Roman"/>
                <w:i/>
                <w:iCs/>
                <w:lang w:val="lt-LT"/>
              </w:rPr>
              <w:t xml:space="preserve"> </w:t>
            </w:r>
            <w:r w:rsidRPr="000348BC">
              <w:rPr>
                <w:rFonts w:ascii="Times New Roman" w:hAnsi="Times New Roman" w:cs="Times New Roman"/>
                <w:i/>
                <w:iCs/>
                <w:lang w:val="lt-LT"/>
              </w:rPr>
              <w:t>„</w:t>
            </w:r>
            <w:r w:rsidR="006A58E2" w:rsidRPr="006A58E2">
              <w:rPr>
                <w:rFonts w:ascii="Times New Roman" w:hAnsi="Times New Roman" w:cs="Times New Roman"/>
                <w:i/>
                <w:iCs/>
                <w:lang w:val="lt-LT"/>
              </w:rPr>
              <w:t>MIGRIS plėtra pagal EURODAC reikalavimus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34FC3E31" w14:textId="35741353" w:rsidR="00DF3620" w:rsidRPr="000348BC" w:rsidRDefault="006A58E2" w:rsidP="004F1928">
            <w:pPr>
              <w:spacing w:before="60" w:after="60"/>
              <w:ind w:right="-1" w:hanging="103"/>
              <w:jc w:val="center"/>
              <w:rPr>
                <w:rFonts w:ascii="Times New Roman" w:hAnsi="Times New Roman" w:cs="Times New Roman"/>
                <w:lang w:val="lt-LT"/>
              </w:rPr>
            </w:pPr>
            <w:r>
              <w:rPr>
                <w:rFonts w:ascii="Times New Roman" w:hAnsi="Times New Roman" w:cs="Times New Roman"/>
                <w:lang w:val="lt-LT"/>
              </w:rPr>
              <w:t>1 080 000,00</w:t>
            </w:r>
          </w:p>
        </w:tc>
        <w:tc>
          <w:tcPr>
            <w:tcW w:w="1416" w:type="dxa"/>
            <w:tcBorders>
              <w:top w:val="single" w:sz="4" w:space="0" w:color="auto"/>
              <w:left w:val="nil"/>
              <w:bottom w:val="single" w:sz="4" w:space="0" w:color="auto"/>
              <w:right w:val="single" w:sz="4" w:space="0" w:color="auto"/>
            </w:tcBorders>
            <w:vAlign w:val="center"/>
          </w:tcPr>
          <w:p w14:paraId="4BEAB11F" w14:textId="2B944393" w:rsidR="00DF3620" w:rsidRPr="000348BC" w:rsidRDefault="006A58E2" w:rsidP="004F1928">
            <w:pPr>
              <w:spacing w:before="60" w:after="60"/>
              <w:ind w:right="-1"/>
              <w:jc w:val="center"/>
              <w:rPr>
                <w:rFonts w:ascii="Times New Roman" w:hAnsi="Times New Roman" w:cs="Times New Roman"/>
                <w:lang w:val="lt-LT"/>
              </w:rPr>
            </w:pPr>
            <w:r>
              <w:rPr>
                <w:rFonts w:ascii="Times New Roman" w:hAnsi="Times New Roman" w:cs="Times New Roman"/>
                <w:lang w:val="lt-LT"/>
              </w:rPr>
              <w:t>120 000,00</w:t>
            </w:r>
          </w:p>
        </w:tc>
        <w:tc>
          <w:tcPr>
            <w:tcW w:w="1561" w:type="dxa"/>
            <w:tcBorders>
              <w:top w:val="single" w:sz="4" w:space="0" w:color="auto"/>
              <w:left w:val="nil"/>
              <w:bottom w:val="single" w:sz="4" w:space="0" w:color="auto"/>
              <w:right w:val="single" w:sz="4" w:space="0" w:color="auto"/>
            </w:tcBorders>
            <w:vAlign w:val="center"/>
          </w:tcPr>
          <w:p w14:paraId="0599CB81" w14:textId="4D6F1B0D" w:rsidR="00DF3620" w:rsidRPr="000348BC" w:rsidRDefault="006A58E2" w:rsidP="004F1928">
            <w:pPr>
              <w:spacing w:before="60" w:after="60"/>
              <w:ind w:right="-1"/>
              <w:jc w:val="center"/>
              <w:rPr>
                <w:rFonts w:ascii="Times New Roman" w:hAnsi="Times New Roman" w:cs="Times New Roman"/>
                <w:lang w:val="lt-LT"/>
              </w:rPr>
            </w:pPr>
            <w:r>
              <w:rPr>
                <w:rFonts w:ascii="Times New Roman" w:hAnsi="Times New Roman" w:cs="Times New Roman"/>
                <w:lang w:val="lt-LT"/>
              </w:rPr>
              <w:t xml:space="preserve">1 </w:t>
            </w:r>
            <w:r w:rsidR="00DF3620">
              <w:rPr>
                <w:rFonts w:ascii="Times New Roman" w:hAnsi="Times New Roman" w:cs="Times New Roman"/>
                <w:lang w:val="lt-LT"/>
              </w:rPr>
              <w:t>200 000,00</w:t>
            </w:r>
          </w:p>
        </w:tc>
        <w:tc>
          <w:tcPr>
            <w:tcW w:w="1134" w:type="dxa"/>
            <w:vAlign w:val="center"/>
          </w:tcPr>
          <w:p w14:paraId="7820D426" w14:textId="1936DADA" w:rsidR="00DF3620" w:rsidRPr="000348BC" w:rsidRDefault="00E52D94" w:rsidP="004F1928">
            <w:pPr>
              <w:spacing w:before="60" w:after="60"/>
              <w:ind w:left="29" w:right="-1"/>
              <w:jc w:val="center"/>
              <w:rPr>
                <w:rFonts w:ascii="Times New Roman" w:hAnsi="Times New Roman" w:cs="Times New Roman"/>
                <w:lang w:val="lt-LT"/>
              </w:rPr>
            </w:pPr>
            <w:r>
              <w:rPr>
                <w:rFonts w:ascii="Times New Roman" w:hAnsi="Times New Roman" w:cs="Times New Roman"/>
                <w:lang w:val="lt-LT"/>
              </w:rPr>
              <w:t>MID</w:t>
            </w:r>
          </w:p>
        </w:tc>
      </w:tr>
      <w:tr w:rsidR="00DF3620" w:rsidRPr="000348BC" w14:paraId="3FB40B78" w14:textId="77777777" w:rsidTr="004F1928">
        <w:trPr>
          <w:trHeight w:val="348"/>
          <w:jc w:val="center"/>
        </w:trPr>
        <w:tc>
          <w:tcPr>
            <w:tcW w:w="4106" w:type="dxa"/>
            <w:vAlign w:val="center"/>
          </w:tcPr>
          <w:p w14:paraId="2AAD61AD" w14:textId="7D35449A" w:rsidR="00DF3620" w:rsidRPr="000348BC" w:rsidRDefault="00DF3620" w:rsidP="004F1928">
            <w:pPr>
              <w:spacing w:before="60" w:after="60"/>
              <w:ind w:right="-1"/>
              <w:rPr>
                <w:rFonts w:ascii="Times New Roman" w:hAnsi="Times New Roman" w:cs="Times New Roman"/>
                <w:i/>
                <w:iCs/>
                <w:lang w:val="lt-LT"/>
              </w:rPr>
            </w:pPr>
            <w:r w:rsidRPr="000348BC">
              <w:rPr>
                <w:rFonts w:ascii="Times New Roman" w:hAnsi="Times New Roman" w:cs="Times New Roman"/>
                <w:i/>
                <w:iCs/>
                <w:lang w:val="lt-LT"/>
              </w:rPr>
              <w:t>Projektas: Nr. SVVP/202</w:t>
            </w:r>
            <w:r w:rsidR="00E52D94">
              <w:rPr>
                <w:rFonts w:ascii="Times New Roman" w:hAnsi="Times New Roman" w:cs="Times New Roman"/>
                <w:i/>
                <w:iCs/>
                <w:lang w:val="lt-LT"/>
              </w:rPr>
              <w:t>6/</w:t>
            </w:r>
            <w:r w:rsidR="00AF53FD">
              <w:rPr>
                <w:rFonts w:ascii="Times New Roman" w:hAnsi="Times New Roman" w:cs="Times New Roman"/>
                <w:i/>
                <w:iCs/>
                <w:lang w:val="lt-LT"/>
              </w:rPr>
              <w:t>11617</w:t>
            </w:r>
            <w:r w:rsidRPr="000348BC">
              <w:rPr>
                <w:rFonts w:ascii="Times New Roman" w:hAnsi="Times New Roman" w:cs="Times New Roman"/>
                <w:i/>
                <w:iCs/>
                <w:lang w:val="lt-LT"/>
              </w:rPr>
              <w:t xml:space="preserve"> „</w:t>
            </w:r>
            <w:r w:rsidR="00AF53FD" w:rsidRPr="00AF53FD">
              <w:rPr>
                <w:rFonts w:ascii="Times New Roman" w:hAnsi="Times New Roman" w:cs="Times New Roman"/>
                <w:i/>
                <w:iCs/>
                <w:lang w:val="lt-LT"/>
              </w:rPr>
              <w:t>Biometrinės įrangos įsigijimas</w:t>
            </w:r>
            <w:r w:rsidRPr="000348BC">
              <w:rPr>
                <w:rFonts w:ascii="Times New Roman" w:hAnsi="Times New Roman" w:cs="Times New Roman"/>
                <w:i/>
                <w:iCs/>
                <w:lang w:val="lt-LT"/>
              </w:rPr>
              <w:t>“</w:t>
            </w:r>
          </w:p>
        </w:tc>
        <w:tc>
          <w:tcPr>
            <w:tcW w:w="1559" w:type="dxa"/>
            <w:tcBorders>
              <w:top w:val="single" w:sz="4" w:space="0" w:color="auto"/>
              <w:left w:val="single" w:sz="4" w:space="0" w:color="auto"/>
              <w:bottom w:val="single" w:sz="4" w:space="0" w:color="auto"/>
              <w:right w:val="single" w:sz="4" w:space="0" w:color="auto"/>
            </w:tcBorders>
            <w:vAlign w:val="center"/>
          </w:tcPr>
          <w:p w14:paraId="5888E50A" w14:textId="0BE9522D" w:rsidR="00DF3620" w:rsidRPr="000348BC" w:rsidRDefault="004749B8" w:rsidP="004F1928">
            <w:pPr>
              <w:spacing w:before="60" w:after="60"/>
              <w:ind w:right="-1" w:hanging="103"/>
              <w:jc w:val="center"/>
              <w:rPr>
                <w:rFonts w:ascii="Times New Roman" w:hAnsi="Times New Roman" w:cs="Times New Roman"/>
                <w:lang w:val="lt-LT"/>
              </w:rPr>
            </w:pPr>
            <w:r>
              <w:rPr>
                <w:rFonts w:ascii="Times New Roman" w:hAnsi="Times New Roman" w:cs="Times New Roman"/>
                <w:lang w:val="lt-LT"/>
              </w:rPr>
              <w:t>450 000,00</w:t>
            </w:r>
          </w:p>
        </w:tc>
        <w:tc>
          <w:tcPr>
            <w:tcW w:w="1416" w:type="dxa"/>
            <w:tcBorders>
              <w:top w:val="single" w:sz="4" w:space="0" w:color="auto"/>
              <w:left w:val="nil"/>
              <w:bottom w:val="single" w:sz="4" w:space="0" w:color="auto"/>
              <w:right w:val="single" w:sz="4" w:space="0" w:color="auto"/>
            </w:tcBorders>
            <w:vAlign w:val="center"/>
          </w:tcPr>
          <w:p w14:paraId="16C79D82" w14:textId="2B3CE2BE" w:rsidR="00DF3620" w:rsidRPr="000348BC" w:rsidRDefault="004749B8" w:rsidP="004F1928">
            <w:pPr>
              <w:spacing w:before="60" w:after="60"/>
              <w:ind w:right="-1"/>
              <w:jc w:val="center"/>
              <w:rPr>
                <w:rFonts w:ascii="Times New Roman" w:hAnsi="Times New Roman" w:cs="Times New Roman"/>
                <w:lang w:val="lt-LT"/>
              </w:rPr>
            </w:pPr>
            <w:r>
              <w:rPr>
                <w:rFonts w:ascii="Times New Roman" w:hAnsi="Times New Roman" w:cs="Times New Roman"/>
                <w:lang w:val="lt-LT"/>
              </w:rPr>
              <w:t>50 000,00</w:t>
            </w:r>
          </w:p>
        </w:tc>
        <w:tc>
          <w:tcPr>
            <w:tcW w:w="1561" w:type="dxa"/>
            <w:tcBorders>
              <w:top w:val="single" w:sz="4" w:space="0" w:color="auto"/>
              <w:left w:val="nil"/>
              <w:bottom w:val="single" w:sz="4" w:space="0" w:color="auto"/>
              <w:right w:val="single" w:sz="4" w:space="0" w:color="auto"/>
            </w:tcBorders>
            <w:vAlign w:val="center"/>
          </w:tcPr>
          <w:p w14:paraId="02F234C9" w14:textId="6EBE8296" w:rsidR="00DF3620" w:rsidRPr="000348BC" w:rsidRDefault="004749B8" w:rsidP="004F1928">
            <w:pPr>
              <w:spacing w:before="60" w:after="60"/>
              <w:ind w:right="-1"/>
              <w:jc w:val="center"/>
              <w:rPr>
                <w:rFonts w:ascii="Times New Roman" w:hAnsi="Times New Roman" w:cs="Times New Roman"/>
                <w:lang w:val="lt-LT"/>
              </w:rPr>
            </w:pPr>
            <w:r>
              <w:rPr>
                <w:rFonts w:ascii="Times New Roman" w:hAnsi="Times New Roman" w:cs="Times New Roman"/>
                <w:lang w:val="lt-LT"/>
              </w:rPr>
              <w:t>500 000,00</w:t>
            </w:r>
          </w:p>
        </w:tc>
        <w:tc>
          <w:tcPr>
            <w:tcW w:w="1134" w:type="dxa"/>
            <w:vAlign w:val="center"/>
          </w:tcPr>
          <w:p w14:paraId="20DFAB1C" w14:textId="3A12E544" w:rsidR="00DF3620" w:rsidRPr="000348BC" w:rsidRDefault="00E52D94" w:rsidP="004F1928">
            <w:pPr>
              <w:spacing w:before="60" w:after="60"/>
              <w:ind w:left="29" w:right="-1"/>
              <w:jc w:val="center"/>
              <w:rPr>
                <w:rFonts w:ascii="Times New Roman" w:hAnsi="Times New Roman" w:cs="Times New Roman"/>
                <w:lang w:val="lt-LT"/>
              </w:rPr>
            </w:pPr>
            <w:r>
              <w:rPr>
                <w:rFonts w:ascii="Times New Roman" w:hAnsi="Times New Roman" w:cs="Times New Roman"/>
                <w:lang w:val="lt-LT"/>
              </w:rPr>
              <w:t>MID</w:t>
            </w:r>
          </w:p>
        </w:tc>
      </w:tr>
      <w:bookmarkEnd w:id="1"/>
    </w:tbl>
    <w:p w14:paraId="593987D0" w14:textId="77777777" w:rsidR="00DF3620" w:rsidRPr="000348BC" w:rsidRDefault="00DF3620" w:rsidP="00DF3620">
      <w:pPr>
        <w:shd w:val="clear" w:color="auto" w:fill="FFFFFF"/>
        <w:spacing w:line="276" w:lineRule="auto"/>
        <w:ind w:right="-144"/>
        <w:jc w:val="both"/>
        <w:rPr>
          <w:rFonts w:ascii="Times New Roman" w:hAnsi="Times New Roman" w:cs="Times New Roman"/>
          <w:sz w:val="20"/>
          <w:szCs w:val="20"/>
          <w:lang w:val="lt-LT"/>
        </w:rPr>
      </w:pPr>
    </w:p>
    <w:p w14:paraId="0F1C12CD" w14:textId="77777777" w:rsidR="00DF3620" w:rsidRPr="000348BC" w:rsidRDefault="00DF3620" w:rsidP="00DF3620">
      <w:pPr>
        <w:shd w:val="clear" w:color="auto" w:fill="FFFFFF"/>
        <w:spacing w:line="276" w:lineRule="auto"/>
        <w:ind w:right="-144"/>
        <w:jc w:val="both"/>
        <w:rPr>
          <w:rFonts w:ascii="Times New Roman" w:hAnsi="Times New Roman" w:cs="Times New Roman"/>
          <w:sz w:val="20"/>
          <w:szCs w:val="20"/>
          <w:lang w:val="lt-LT"/>
        </w:rPr>
      </w:pPr>
    </w:p>
    <w:p w14:paraId="1A78AEEC" w14:textId="62E87D86" w:rsidR="00CB3DC8" w:rsidRPr="00C27E5D" w:rsidRDefault="00F056CF" w:rsidP="00F056CF">
      <w:pPr>
        <w:shd w:val="clear" w:color="auto" w:fill="FFFFFF"/>
        <w:spacing w:line="276" w:lineRule="auto"/>
        <w:ind w:right="-144"/>
        <w:jc w:val="both"/>
        <w:rPr>
          <w:rFonts w:ascii="Times New Roman" w:hAnsi="Times New Roman" w:cs="Times New Roman"/>
          <w:lang w:val="lt-LT"/>
        </w:rPr>
      </w:pPr>
      <w:r w:rsidRPr="000348BC">
        <w:rPr>
          <w:rFonts w:ascii="Times New Roman" w:hAnsi="Times New Roman" w:cs="Times New Roman"/>
          <w:sz w:val="20"/>
          <w:szCs w:val="20"/>
          <w:lang w:val="lt-LT"/>
        </w:rPr>
        <w:t>M.</w:t>
      </w:r>
      <w:r w:rsidR="004749B8">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 xml:space="preserve">Rauba, tel.: 0653 06968, el. p.: </w:t>
      </w:r>
      <w:hyperlink r:id="rId17" w:history="1">
        <w:r w:rsidRPr="000348BC">
          <w:rPr>
            <w:rStyle w:val="Hyperlink"/>
            <w:rFonts w:ascii="Times New Roman" w:hAnsi="Times New Roman" w:cs="Times New Roman"/>
            <w:sz w:val="20"/>
            <w:szCs w:val="20"/>
            <w:lang w:val="lt-LT"/>
          </w:rPr>
          <w:t>m.rauba@cpva.lt</w:t>
        </w:r>
      </w:hyperlink>
      <w:r w:rsidRPr="000348BC">
        <w:rPr>
          <w:rFonts w:ascii="Times New Roman" w:hAnsi="Times New Roman" w:cs="Times New Roman"/>
          <w:sz w:val="20"/>
          <w:szCs w:val="20"/>
          <w:lang w:val="lt-LT"/>
        </w:rPr>
        <w:t xml:space="preserve">. </w:t>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r>
      <w:r w:rsidRPr="000348BC">
        <w:rPr>
          <w:rFonts w:ascii="Times New Roman" w:hAnsi="Times New Roman" w:cs="Times New Roman"/>
          <w:sz w:val="20"/>
          <w:szCs w:val="20"/>
          <w:lang w:val="lt-LT"/>
        </w:rPr>
        <w:tab/>
        <w:t xml:space="preserve">Bylos Nr.: 12.2.2 </w:t>
      </w:r>
      <w:proofErr w:type="spellStart"/>
      <w:r w:rsidRPr="000348BC">
        <w:rPr>
          <w:rFonts w:ascii="Times New Roman" w:hAnsi="Times New Roman" w:cs="Times New Roman"/>
          <w:sz w:val="20"/>
          <w:szCs w:val="20"/>
          <w:lang w:val="lt-LT"/>
        </w:rPr>
        <w:t>Mr</w:t>
      </w:r>
      <w:proofErr w:type="spellEnd"/>
    </w:p>
    <w:sectPr w:rsidR="00CB3DC8" w:rsidRPr="00C27E5D" w:rsidSect="005B2BB2">
      <w:headerReference w:type="first" r:id="rId18"/>
      <w:footerReference w:type="first" r:id="rId19"/>
      <w:pgSz w:w="11906" w:h="16838"/>
      <w:pgMar w:top="568" w:right="567" w:bottom="426"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B3966B" w14:textId="77777777" w:rsidR="000D35AD" w:rsidRDefault="000D35AD" w:rsidP="0097536D">
      <w:r>
        <w:separator/>
      </w:r>
    </w:p>
  </w:endnote>
  <w:endnote w:type="continuationSeparator" w:id="0">
    <w:p w14:paraId="200AD6A1" w14:textId="77777777" w:rsidR="000D35AD" w:rsidRDefault="000D35AD" w:rsidP="0097536D">
      <w:r>
        <w:continuationSeparator/>
      </w:r>
    </w:p>
  </w:endnote>
  <w:endnote w:type="continuationNotice" w:id="1">
    <w:p w14:paraId="418420FB" w14:textId="77777777" w:rsidR="000D35AD" w:rsidRDefault="000D35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DM Serif Display">
    <w:panose1 w:val="00000000000000000000"/>
    <w:charset w:val="00"/>
    <w:family w:val="auto"/>
    <w:pitch w:val="variable"/>
    <w:sig w:usb0="A00002EF" w:usb1="000000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42287E" w14:textId="4E302B7B" w:rsidR="00815ABC" w:rsidRDefault="00DD5F97" w:rsidP="00815ABC">
    <w:pPr>
      <w:pStyle w:val="Footer"/>
    </w:pPr>
    <w:r w:rsidRPr="00DE3313">
      <w:rPr>
        <w:rFonts w:ascii="DM Sans" w:hAnsi="DM Sans"/>
        <w:noProof/>
        <w:lang w:val="lt-LT" w:eastAsia="lt-LT"/>
      </w:rPr>
      <mc:AlternateContent>
        <mc:Choice Requires="wps">
          <w:drawing>
            <wp:anchor distT="0" distB="0" distL="114300" distR="114300" simplePos="0" relativeHeight="251660292" behindDoc="0" locked="0" layoutInCell="1" allowOverlap="1" wp14:anchorId="2900F3D0" wp14:editId="15EB5AA5">
              <wp:simplePos x="0" y="0"/>
              <wp:positionH relativeFrom="column">
                <wp:posOffset>1195070</wp:posOffset>
              </wp:positionH>
              <wp:positionV relativeFrom="page">
                <wp:posOffset>9890760</wp:posOffset>
              </wp:positionV>
              <wp:extent cx="1219200" cy="592455"/>
              <wp:effectExtent l="0" t="0" r="0" b="0"/>
              <wp:wrapNone/>
              <wp:docPr id="195150867" name="Text Box 195150867"/>
              <wp:cNvGraphicFramePr/>
              <a:graphic xmlns:a="http://schemas.openxmlformats.org/drawingml/2006/main">
                <a:graphicData uri="http://schemas.microsoft.com/office/word/2010/wordprocessingShape">
                  <wps:wsp>
                    <wps:cNvSpPr txBox="1"/>
                    <wps:spPr>
                      <a:xfrm>
                        <a:off x="0" y="0"/>
                        <a:ext cx="1219200" cy="592455"/>
                      </a:xfrm>
                      <a:prstGeom prst="rect">
                        <a:avLst/>
                      </a:prstGeom>
                      <a:noFill/>
                      <a:ln w="6350">
                        <a:noFill/>
                      </a:ln>
                    </wps:spPr>
                    <wps:txb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0F3D0" id="_x0000_t202" coordsize="21600,21600" o:spt="202" path="m,l,21600r21600,l21600,xe">
              <v:stroke joinstyle="miter"/>
              <v:path gradientshapeok="t" o:connecttype="rect"/>
            </v:shapetype>
            <v:shape id="Text Box 195150867" o:spid="_x0000_s1026" type="#_x0000_t202" style="position:absolute;margin-left:94.1pt;margin-top:778.8pt;width:96pt;height:46.65pt;z-index:2516602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" filled="f" stroked="f" strokeweight=".5pt">
              <v:textbox>
                <w:txbxContent>
                  <w:p w14:paraId="56502198"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 xml:space="preserve">Tel. </w:t>
                    </w:r>
                    <w:r w:rsidRPr="008C3A1A">
                      <w:rPr>
                        <w:rFonts w:ascii="DM Sans" w:hAnsi="DM Sans"/>
                        <w:color w:val="002060"/>
                        <w:sz w:val="16"/>
                        <w:szCs w:val="16"/>
                        <w:lang w:val="lt-LT"/>
                      </w:rPr>
                      <w:t>+370 5 251 4400</w:t>
                    </w:r>
                  </w:p>
                  <w:p w14:paraId="5B25A4CD" w14:textId="77777777" w:rsidR="00DD5F97" w:rsidRPr="008C3A1A" w:rsidRDefault="00DD5F97" w:rsidP="00DD5F97">
                    <w:pPr>
                      <w:rPr>
                        <w:rFonts w:ascii="DM Sans" w:hAnsi="DM Sans"/>
                        <w:color w:val="002060"/>
                        <w:sz w:val="16"/>
                        <w:szCs w:val="16"/>
                        <w:lang w:val="lt-LT"/>
                        <w14:textOutline w14:w="9525" w14:cap="rnd" w14:cmpd="sng" w14:algn="ctr">
                          <w14:noFill/>
                          <w14:prstDash w14:val="solid"/>
                          <w14:bevel/>
                        </w14:textOutline>
                      </w:rPr>
                    </w:pPr>
                    <w:r w:rsidRPr="008C3A1A">
                      <w:rPr>
                        <w:rFonts w:ascii="DM Sans" w:hAnsi="DM Sans"/>
                        <w:color w:val="002060"/>
                        <w:sz w:val="16"/>
                        <w:szCs w:val="16"/>
                        <w:lang w:val="lt-LT"/>
                        <w14:textOutline w14:w="9525" w14:cap="rnd" w14:cmpd="sng" w14:algn="ctr">
                          <w14:noFill/>
                          <w14:prstDash w14:val="solid"/>
                          <w14:bevel/>
                        </w14:textOutline>
                      </w:rPr>
                      <w:t>El. p. info@cpva.lt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2" behindDoc="0" locked="0" layoutInCell="1" allowOverlap="1" wp14:anchorId="04512C22" wp14:editId="3916C176">
              <wp:simplePos x="0" y="0"/>
              <wp:positionH relativeFrom="column">
                <wp:posOffset>5110756</wp:posOffset>
              </wp:positionH>
              <wp:positionV relativeFrom="page">
                <wp:posOffset>9843715</wp:posOffset>
              </wp:positionV>
              <wp:extent cx="993140" cy="431165"/>
              <wp:effectExtent l="0" t="0" r="0" b="0"/>
              <wp:wrapNone/>
              <wp:docPr id="164344808" name="Text Box 164344808"/>
              <wp:cNvGraphicFramePr/>
              <a:graphic xmlns:a="http://schemas.openxmlformats.org/drawingml/2006/main">
                <a:graphicData uri="http://schemas.microsoft.com/office/word/2010/wordprocessingShape">
                  <wps:wsp>
                    <wps:cNvSpPr txBox="1"/>
                    <wps:spPr>
                      <a:xfrm>
                        <a:off x="0" y="0"/>
                        <a:ext cx="993140" cy="431165"/>
                      </a:xfrm>
                      <a:prstGeom prst="rect">
                        <a:avLst/>
                      </a:prstGeom>
                      <a:noFill/>
                      <a:ln>
                        <a:noFill/>
                      </a:ln>
                    </wps:spPr>
                    <wps:style>
                      <a:lnRef idx="2">
                        <a:schemeClr val="dk1"/>
                      </a:lnRef>
                      <a:fillRef idx="1">
                        <a:schemeClr val="lt1"/>
                      </a:fillRef>
                      <a:effectRef idx="0">
                        <a:schemeClr val="dk1"/>
                      </a:effectRef>
                      <a:fontRef idx="minor">
                        <a:schemeClr val="dk1"/>
                      </a:fontRef>
                    </wps:style>
                    <wps:txb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512C22" id="Text Box 164344808" o:spid="_x0000_s1027" type="#_x0000_t202" style="position:absolute;margin-left:402.4pt;margin-top:775.1pt;width:78.2pt;height:33.9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" filled="f" stroked="f" strokeweight="1pt">
              <v:textbox>
                <w:txbxContent>
                  <w:p w14:paraId="02477335" w14:textId="77777777" w:rsidR="00815ABC" w:rsidRPr="005C5349" w:rsidRDefault="00815ABC" w:rsidP="00815ABC">
                    <w:pPr>
                      <w:ind w:right="-9"/>
                      <w:jc w:val="right"/>
                      <w:rPr>
                        <w:rFonts w:ascii="DM Sans" w:hAnsi="DM Sans"/>
                        <w:color w:val="002060"/>
                        <w:sz w:val="16"/>
                        <w:szCs w:val="16"/>
                        <w:lang w:val="en-US"/>
                      </w:rPr>
                    </w:pPr>
                    <w:r w:rsidRPr="005C5349">
                      <w:rPr>
                        <w:rFonts w:ascii="DM Sans" w:hAnsi="DM Sans"/>
                        <w:color w:val="002060"/>
                        <w:sz w:val="16"/>
                        <w:szCs w:val="16"/>
                        <w:lang w:val="en-US"/>
                      </w:rPr>
                      <w:t>www.cpva.lt</w:t>
                    </w: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4" behindDoc="0" locked="0" layoutInCell="1" allowOverlap="1" wp14:anchorId="4B222181" wp14:editId="4590927A">
              <wp:simplePos x="0" y="0"/>
              <wp:positionH relativeFrom="column">
                <wp:posOffset>2940050</wp:posOffset>
              </wp:positionH>
              <wp:positionV relativeFrom="page">
                <wp:posOffset>9891423</wp:posOffset>
              </wp:positionV>
              <wp:extent cx="1670050" cy="592455"/>
              <wp:effectExtent l="0" t="0" r="0" b="0"/>
              <wp:wrapNone/>
              <wp:docPr id="215686953" name="Text Box 215686953"/>
              <wp:cNvGraphicFramePr/>
              <a:graphic xmlns:a="http://schemas.openxmlformats.org/drawingml/2006/main">
                <a:graphicData uri="http://schemas.microsoft.com/office/word/2010/wordprocessingShape">
                  <wps:wsp>
                    <wps:cNvSpPr txBox="1"/>
                    <wps:spPr>
                      <a:xfrm>
                        <a:off x="0" y="0"/>
                        <a:ext cx="1670050" cy="592455"/>
                      </a:xfrm>
                      <a:prstGeom prst="rect">
                        <a:avLst/>
                      </a:prstGeom>
                      <a:noFill/>
                      <a:ln w="6350">
                        <a:noFill/>
                      </a:ln>
                    </wps:spPr>
                    <wps:txb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222181" id="Text Box 215686953" o:spid="_x0000_s1028" type="#_x0000_t202" style="position:absolute;margin-left:231.5pt;margin-top:778.85pt;width:131.5pt;height:46.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" filled="f" stroked="f" strokeweight=".5pt">
              <v:textbox>
                <w:txbxContent>
                  <w:p w14:paraId="03460F1F" w14:textId="77777777" w:rsidR="00815ABC" w:rsidRPr="009C37A5" w:rsidRDefault="00815ABC" w:rsidP="00815ABC">
                    <w:pPr>
                      <w:rPr>
                        <w:rFonts w:ascii="DM Sans" w:hAnsi="DM Sans"/>
                        <w:color w:val="002060"/>
                        <w:sz w:val="16"/>
                        <w:szCs w:val="16"/>
                        <w:lang w:val="lt-LT"/>
                      </w:rPr>
                    </w:pPr>
                    <w:r w:rsidRPr="009C37A5">
                      <w:rPr>
                        <w:rFonts w:ascii="DM Sans" w:hAnsi="DM Sans"/>
                        <w:color w:val="002060"/>
                        <w:sz w:val="16"/>
                        <w:szCs w:val="16"/>
                        <w:lang w:val="lt-LT"/>
                      </w:rPr>
                      <w:t>Duomenys kaupiami ir saugomi Juridinių asmenų registre, kodas 126125624</w:t>
                    </w:r>
                  </w:p>
                  <w:p w14:paraId="31BEC5BF" w14:textId="77777777" w:rsidR="00815ABC" w:rsidRPr="00A317C0" w:rsidRDefault="00815ABC" w:rsidP="00815ABC">
                    <w:pPr>
                      <w:rPr>
                        <w:rFonts w:ascii="DM Sans" w:hAnsi="DM Sans"/>
                        <w:color w:val="002060"/>
                        <w:spacing w:val="6"/>
                        <w:sz w:val="16"/>
                        <w:szCs w:val="16"/>
                        <w:lang w:val="lt-LT"/>
                        <w14:textOutline w14:w="9525" w14:cap="rnd" w14:cmpd="sng" w14:algn="ctr">
                          <w14:noFill/>
                          <w14:prstDash w14:val="solid"/>
                          <w14:bevel/>
                        </w14:textOutline>
                      </w:rPr>
                    </w:pPr>
                  </w:p>
                </w:txbxContent>
              </v:textbox>
              <w10:wrap anchory="page"/>
            </v:shape>
          </w:pict>
        </mc:Fallback>
      </mc:AlternateContent>
    </w:r>
    <w:r w:rsidR="00815ABC" w:rsidRPr="00DE3313">
      <w:rPr>
        <w:rFonts w:ascii="DM Sans" w:hAnsi="DM Sans"/>
        <w:noProof/>
        <w:lang w:val="lt-LT" w:eastAsia="lt-LT"/>
      </w:rPr>
      <mc:AlternateContent>
        <mc:Choice Requires="wps">
          <w:drawing>
            <wp:anchor distT="0" distB="0" distL="114300" distR="114300" simplePos="0" relativeHeight="251658241" behindDoc="0" locked="0" layoutInCell="1" allowOverlap="1" wp14:anchorId="0E566D3A" wp14:editId="24A8FEE6">
              <wp:simplePos x="0" y="0"/>
              <wp:positionH relativeFrom="column">
                <wp:posOffset>-280228</wp:posOffset>
              </wp:positionH>
              <wp:positionV relativeFrom="page">
                <wp:posOffset>9891423</wp:posOffset>
              </wp:positionV>
              <wp:extent cx="1171575" cy="592455"/>
              <wp:effectExtent l="0" t="0" r="0" b="0"/>
              <wp:wrapNone/>
              <wp:docPr id="658055326" name="Text Box 658055326"/>
              <wp:cNvGraphicFramePr/>
              <a:graphic xmlns:a="http://schemas.openxmlformats.org/drawingml/2006/main">
                <a:graphicData uri="http://schemas.microsoft.com/office/word/2010/wordprocessingShape">
                  <wps:wsp>
                    <wps:cNvSpPr txBox="1"/>
                    <wps:spPr>
                      <a:xfrm>
                        <a:off x="0" y="0"/>
                        <a:ext cx="1171575" cy="592455"/>
                      </a:xfrm>
                      <a:prstGeom prst="rect">
                        <a:avLst/>
                      </a:prstGeom>
                      <a:noFill/>
                      <a:ln w="6350">
                        <a:noFill/>
                      </a:ln>
                    </wps:spPr>
                    <wps:txb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566D3A" id="Text Box 658055326" o:spid="_x0000_s1029" type="#_x0000_t202" style="position:absolute;margin-left:-22.05pt;margin-top:778.85pt;width:92.25pt;height:46.6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" filled="f" stroked="f" strokeweight=".5pt">
              <v:textbox>
                <w:txbxContent>
                  <w:p w14:paraId="7E0F0D04" w14:textId="77777777" w:rsidR="007024E0" w:rsidRDefault="001D6B52" w:rsidP="00815ABC">
                    <w:pPr>
                      <w:rPr>
                        <w:rFonts w:ascii="DM Sans" w:hAnsi="DM Sans"/>
                        <w:color w:val="002060"/>
                        <w:sz w:val="16"/>
                        <w:szCs w:val="16"/>
                        <w:lang w:val="lt-LT"/>
                      </w:rPr>
                    </w:pPr>
                    <w:r>
                      <w:rPr>
                        <w:rFonts w:ascii="DM Sans" w:hAnsi="DM Sans"/>
                        <w:color w:val="002060"/>
                        <w:sz w:val="16"/>
                        <w:szCs w:val="16"/>
                        <w:lang w:val="lt-LT"/>
                      </w:rPr>
                      <w:t>Viešoji įstaiga</w:t>
                    </w:r>
                  </w:p>
                  <w:p w14:paraId="2273465F" w14:textId="77777777" w:rsidR="00815ABC" w:rsidRPr="009C37A5" w:rsidRDefault="004D6D18" w:rsidP="00815ABC">
                    <w:pPr>
                      <w:rPr>
                        <w:rFonts w:ascii="DM Sans" w:hAnsi="DM Sans"/>
                        <w:color w:val="002060"/>
                        <w:sz w:val="16"/>
                        <w:szCs w:val="16"/>
                        <w:lang w:val="lt-LT"/>
                        <w14:textOutline w14:w="9525" w14:cap="rnd" w14:cmpd="sng" w14:algn="ctr">
                          <w14:noFill/>
                          <w14:prstDash w14:val="solid"/>
                          <w14:bevel/>
                        </w14:textOutline>
                      </w:rPr>
                    </w:pPr>
                    <w:r>
                      <w:rPr>
                        <w:rFonts w:ascii="DM Sans" w:hAnsi="DM Sans"/>
                        <w:color w:val="002060"/>
                        <w:sz w:val="16"/>
                        <w:szCs w:val="16"/>
                        <w:lang w:val="lt-LT"/>
                      </w:rPr>
                      <w:t>S. Konarskio g. 13 03109 Vilnius</w:t>
                    </w:r>
                  </w:p>
                </w:txbxContent>
              </v:textbox>
              <w10:wrap anchory="page"/>
            </v:shape>
          </w:pict>
        </mc:Fallback>
      </mc:AlternateContent>
    </w:r>
  </w:p>
  <w:p w14:paraId="3A1843EA" w14:textId="77777777" w:rsidR="00815ABC" w:rsidRDefault="00815A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49A03" w14:textId="77777777" w:rsidR="000D35AD" w:rsidRDefault="000D35AD" w:rsidP="0097536D">
      <w:r>
        <w:separator/>
      </w:r>
    </w:p>
  </w:footnote>
  <w:footnote w:type="continuationSeparator" w:id="0">
    <w:p w14:paraId="7D7833FA" w14:textId="77777777" w:rsidR="000D35AD" w:rsidRDefault="000D35AD" w:rsidP="0097536D">
      <w:r>
        <w:continuationSeparator/>
      </w:r>
    </w:p>
  </w:footnote>
  <w:footnote w:type="continuationNotice" w:id="1">
    <w:p w14:paraId="4A1C4671" w14:textId="77777777" w:rsidR="000D35AD" w:rsidRDefault="000D35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C5C8A8" w14:textId="77777777" w:rsidR="00940878" w:rsidRDefault="00940878" w:rsidP="00940878">
    <w:pPr>
      <w:pStyle w:val="Header"/>
      <w:ind w:right="-144" w:firstLine="2160"/>
      <w:rPr>
        <w:rFonts w:ascii="DM Serif Display" w:hAnsi="DM Serif Display"/>
        <w:color w:val="1F3864" w:themeColor="accent1" w:themeShade="80"/>
        <w:sz w:val="28"/>
        <w:szCs w:val="28"/>
      </w:rPr>
    </w:pPr>
    <w:r w:rsidRPr="00AF6C09">
      <w:rPr>
        <w:rFonts w:ascii="DM Serif Display" w:hAnsi="DM Serif Display"/>
        <w:noProof/>
        <w:color w:val="1F3864" w:themeColor="accent1" w:themeShade="80"/>
        <w:sz w:val="28"/>
        <w:szCs w:val="28"/>
        <w:lang w:val="lt-LT" w:eastAsia="lt-LT"/>
      </w:rPr>
      <w:drawing>
        <wp:anchor distT="0" distB="0" distL="114300" distR="114300" simplePos="0" relativeHeight="251658240" behindDoc="1" locked="0" layoutInCell="1" allowOverlap="1" wp14:anchorId="1111767B" wp14:editId="65FB0A59">
          <wp:simplePos x="0" y="0"/>
          <wp:positionH relativeFrom="column">
            <wp:posOffset>-232520</wp:posOffset>
          </wp:positionH>
          <wp:positionV relativeFrom="page">
            <wp:posOffset>500932</wp:posOffset>
          </wp:positionV>
          <wp:extent cx="1176020" cy="1004570"/>
          <wp:effectExtent l="0" t="0" r="0" b="5080"/>
          <wp:wrapThrough wrapText="bothSides">
            <wp:wrapPolygon edited="0">
              <wp:start x="5948" y="0"/>
              <wp:lineTo x="3499" y="1229"/>
              <wp:lineTo x="0" y="5325"/>
              <wp:lineTo x="0" y="18432"/>
              <wp:lineTo x="5248" y="20890"/>
              <wp:lineTo x="5598" y="21300"/>
              <wp:lineTo x="12946" y="21300"/>
              <wp:lineTo x="13296" y="21300"/>
              <wp:lineTo x="12596" y="19661"/>
              <wp:lineTo x="15745" y="19661"/>
              <wp:lineTo x="19244" y="15975"/>
              <wp:lineTo x="19244" y="5735"/>
              <wp:lineTo x="15045" y="1229"/>
              <wp:lineTo x="12596" y="0"/>
              <wp:lineTo x="5948" y="0"/>
            </wp:wrapPolygon>
          </wp:wrapThrough>
          <wp:docPr id="136817402" name="Paveikslėlis 1739736070"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logo&#10;&#10;Description automatically generated"/>
                  <pic:cNvPicPr/>
                </pic:nvPicPr>
                <pic:blipFill rotWithShape="1">
                  <a:blip r:embed="rId1">
                    <a:extLst>
                      <a:ext uri="{28A0092B-C50C-407E-A947-70E740481C1C}">
                        <a14:useLocalDpi xmlns:a14="http://schemas.microsoft.com/office/drawing/2010/main" val="0"/>
                      </a:ext>
                    </a:extLst>
                  </a:blip>
                  <a:srcRect r="52131"/>
                  <a:stretch/>
                </pic:blipFill>
                <pic:spPr bwMode="auto">
                  <a:xfrm>
                    <a:off x="0" y="0"/>
                    <a:ext cx="1176020" cy="1004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1AFA103" w14:textId="2CAB2F16" w:rsidR="00276232" w:rsidRPr="0089554B" w:rsidRDefault="00276232" w:rsidP="00276232">
    <w:pPr>
      <w:pStyle w:val="Header"/>
      <w:ind w:right="-144" w:firstLine="2160"/>
      <w:rPr>
        <w:rFonts w:ascii="DM Serif Display" w:hAnsi="DM Serif Display"/>
        <w:b/>
        <w:bCs/>
        <w:color w:val="1F3864" w:themeColor="accent1" w:themeShade="80"/>
        <w:sz w:val="28"/>
        <w:szCs w:val="28"/>
      </w:rPr>
    </w:pPr>
    <w:r w:rsidRPr="0089554B">
      <w:rPr>
        <w:rFonts w:ascii="DM Serif Display" w:hAnsi="DM Serif Display"/>
        <w:b/>
        <w:bCs/>
        <w:color w:val="1F3864" w:themeColor="accent1" w:themeShade="80"/>
        <w:sz w:val="28"/>
        <w:szCs w:val="28"/>
      </w:rPr>
      <w:t>CENTRIN</w:t>
    </w:r>
    <w:r w:rsidRPr="0089554B">
      <w:rPr>
        <w:rFonts w:ascii="DM Serif Display" w:hAnsi="DM Serif Display"/>
        <w:b/>
        <w:bCs/>
        <w:color w:val="1F3864" w:themeColor="accent1" w:themeShade="80"/>
        <w:sz w:val="28"/>
        <w:szCs w:val="28"/>
        <w:lang w:val="lt-LT"/>
      </w:rPr>
      <w:t>Ė PROJEKTŲ</w:t>
    </w:r>
  </w:p>
  <w:p w14:paraId="69C0AA9B" w14:textId="77777777" w:rsidR="00276232" w:rsidRPr="0089554B" w:rsidRDefault="00276232" w:rsidP="00276232">
    <w:pPr>
      <w:pStyle w:val="Header"/>
      <w:ind w:right="-144" w:firstLine="2160"/>
      <w:rPr>
        <w:rFonts w:ascii="DM Serif Display" w:hAnsi="DM Serif Display"/>
        <w:color w:val="1F3864" w:themeColor="accent1" w:themeShade="80"/>
        <w:sz w:val="28"/>
        <w:szCs w:val="28"/>
      </w:rPr>
    </w:pPr>
    <w:r w:rsidRPr="0089554B">
      <w:rPr>
        <w:rFonts w:ascii="DM Serif Display" w:hAnsi="DM Serif Display"/>
        <w:b/>
        <w:bCs/>
        <w:color w:val="1F3864" w:themeColor="accent1" w:themeShade="80"/>
        <w:sz w:val="28"/>
        <w:szCs w:val="28"/>
        <w:lang w:val="lt-LT"/>
      </w:rPr>
      <w:t>VALDYMO AGENTŪRA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E19EEF0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1BDE7090"/>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9F9835D2"/>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42762D92"/>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805CCCEE"/>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CFB84A12"/>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EEDCF802"/>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B607DEC"/>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56EC0B6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29C764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71A0B8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14E3B51"/>
    <w:multiLevelType w:val="hybridMultilevel"/>
    <w:tmpl w:val="43CAF1FA"/>
    <w:lvl w:ilvl="0" w:tplc="941A20B6">
      <w:start w:val="3"/>
      <w:numFmt w:val="bullet"/>
      <w:lvlText w:val=""/>
      <w:lvlJc w:val="left"/>
      <w:pPr>
        <w:ind w:left="720" w:hanging="360"/>
      </w:pPr>
      <w:rPr>
        <w:rFonts w:ascii="Symbol" w:eastAsiaTheme="minorHAns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212000EF"/>
    <w:multiLevelType w:val="hybridMultilevel"/>
    <w:tmpl w:val="6EDC5E3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29D0560F"/>
    <w:multiLevelType w:val="hybridMultilevel"/>
    <w:tmpl w:val="FBAA7222"/>
    <w:lvl w:ilvl="0" w:tplc="145ED466">
      <w:start w:val="1"/>
      <w:numFmt w:val="decimal"/>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2D7818B8"/>
    <w:multiLevelType w:val="hybridMultilevel"/>
    <w:tmpl w:val="852AFB84"/>
    <w:lvl w:ilvl="0" w:tplc="EB70D09C">
      <w:start w:val="1"/>
      <w:numFmt w:val="upperLetter"/>
      <w:lvlText w:val="%1."/>
      <w:lvlJc w:val="left"/>
      <w:pPr>
        <w:ind w:left="720" w:hanging="360"/>
      </w:pPr>
      <w:rPr>
        <w:rFonts w:eastAsiaTheme="minorHAns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2D7C318F"/>
    <w:multiLevelType w:val="hybridMultilevel"/>
    <w:tmpl w:val="61E2924E"/>
    <w:lvl w:ilvl="0" w:tplc="B3B24A22">
      <w:start w:val="1"/>
      <w:numFmt w:val="decimal"/>
      <w:lvlText w:val="%1."/>
      <w:lvlJc w:val="left"/>
      <w:pPr>
        <w:ind w:left="1080" w:hanging="360"/>
      </w:pPr>
      <w:rPr>
        <w:rFonts w:hint="default"/>
      </w:rPr>
    </w:lvl>
    <w:lvl w:ilvl="1" w:tplc="04270019">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6" w15:restartNumberingAfterBreak="0">
    <w:nsid w:val="32B45E36"/>
    <w:multiLevelType w:val="multilevel"/>
    <w:tmpl w:val="2C947874"/>
    <w:lvl w:ilvl="0">
      <w:start w:val="1"/>
      <w:numFmt w:val="decimal"/>
      <w:lvlText w:val="%1."/>
      <w:lvlJc w:val="left"/>
      <w:pPr>
        <w:ind w:left="360" w:hanging="360"/>
      </w:pPr>
      <w:rPr>
        <w:rFonts w:hint="default"/>
      </w:rPr>
    </w:lvl>
    <w:lvl w:ilvl="1">
      <w:start w:val="1"/>
      <w:numFmt w:val="decimal"/>
      <w:lvlText w:val="%1.%2."/>
      <w:lvlJc w:val="left"/>
      <w:pPr>
        <w:ind w:left="76" w:hanging="360"/>
      </w:pPr>
      <w:rPr>
        <w:rFonts w:hint="default"/>
      </w:rPr>
    </w:lvl>
    <w:lvl w:ilvl="2">
      <w:start w:val="1"/>
      <w:numFmt w:val="decimal"/>
      <w:lvlText w:val="%1.%2.%3."/>
      <w:lvlJc w:val="left"/>
      <w:pPr>
        <w:ind w:left="152" w:hanging="720"/>
      </w:pPr>
      <w:rPr>
        <w:rFonts w:hint="default"/>
      </w:rPr>
    </w:lvl>
    <w:lvl w:ilvl="3">
      <w:start w:val="1"/>
      <w:numFmt w:val="decimal"/>
      <w:lvlText w:val="%1.%2.%3.%4."/>
      <w:lvlJc w:val="left"/>
      <w:pPr>
        <w:ind w:left="-132" w:hanging="720"/>
      </w:pPr>
      <w:rPr>
        <w:rFonts w:hint="default"/>
      </w:rPr>
    </w:lvl>
    <w:lvl w:ilvl="4">
      <w:start w:val="1"/>
      <w:numFmt w:val="decimal"/>
      <w:lvlText w:val="%1.%2.%3.%4.%5."/>
      <w:lvlJc w:val="left"/>
      <w:pPr>
        <w:ind w:left="-56" w:hanging="1080"/>
      </w:pPr>
      <w:rPr>
        <w:rFonts w:hint="default"/>
      </w:rPr>
    </w:lvl>
    <w:lvl w:ilvl="5">
      <w:start w:val="1"/>
      <w:numFmt w:val="decimal"/>
      <w:lvlText w:val="%1.%2.%3.%4.%5.%6."/>
      <w:lvlJc w:val="left"/>
      <w:pPr>
        <w:ind w:left="-340" w:hanging="1080"/>
      </w:pPr>
      <w:rPr>
        <w:rFonts w:hint="default"/>
      </w:rPr>
    </w:lvl>
    <w:lvl w:ilvl="6">
      <w:start w:val="1"/>
      <w:numFmt w:val="decimal"/>
      <w:lvlText w:val="%1.%2.%3.%4.%5.%6.%7."/>
      <w:lvlJc w:val="left"/>
      <w:pPr>
        <w:ind w:left="-264" w:hanging="1440"/>
      </w:pPr>
      <w:rPr>
        <w:rFonts w:hint="default"/>
      </w:rPr>
    </w:lvl>
    <w:lvl w:ilvl="7">
      <w:start w:val="1"/>
      <w:numFmt w:val="decimal"/>
      <w:lvlText w:val="%1.%2.%3.%4.%5.%6.%7.%8."/>
      <w:lvlJc w:val="left"/>
      <w:pPr>
        <w:ind w:left="-548" w:hanging="1440"/>
      </w:pPr>
      <w:rPr>
        <w:rFonts w:hint="default"/>
      </w:rPr>
    </w:lvl>
    <w:lvl w:ilvl="8">
      <w:start w:val="1"/>
      <w:numFmt w:val="decimal"/>
      <w:lvlText w:val="%1.%2.%3.%4.%5.%6.%7.%8.%9."/>
      <w:lvlJc w:val="left"/>
      <w:pPr>
        <w:ind w:left="-472" w:hanging="1800"/>
      </w:pPr>
      <w:rPr>
        <w:rFonts w:hint="default"/>
      </w:rPr>
    </w:lvl>
  </w:abstractNum>
  <w:abstractNum w:abstractNumId="17" w15:restartNumberingAfterBreak="0">
    <w:nsid w:val="41285033"/>
    <w:multiLevelType w:val="multilevel"/>
    <w:tmpl w:val="CF825366"/>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18" w15:restartNumberingAfterBreak="0">
    <w:nsid w:val="60A31C05"/>
    <w:multiLevelType w:val="multilevel"/>
    <w:tmpl w:val="2A08D7FC"/>
    <w:lvl w:ilvl="0">
      <w:start w:val="1"/>
      <w:numFmt w:val="decimal"/>
      <w:lvlText w:val="%1."/>
      <w:lvlJc w:val="left"/>
      <w:pPr>
        <w:ind w:left="720" w:hanging="360"/>
      </w:pPr>
      <w:rPr>
        <w:b w:val="0"/>
        <w:bCs w:val="0"/>
      </w:rPr>
    </w:lvl>
    <w:lvl w:ilvl="1">
      <w:start w:val="1"/>
      <w:numFmt w:val="decimal"/>
      <w:isLgl/>
      <w:lvlText w:val="%1.%2."/>
      <w:lvlJc w:val="left"/>
      <w:pPr>
        <w:ind w:left="720" w:hanging="360"/>
      </w:pPr>
      <w:rPr>
        <w:rFonts w:hint="default"/>
        <w:b w:val="0"/>
        <w:color w:val="auto"/>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080" w:hanging="720"/>
      </w:pPr>
      <w:rPr>
        <w:rFonts w:hint="default"/>
        <w:b w:val="0"/>
        <w:color w:val="auto"/>
      </w:rPr>
    </w:lvl>
    <w:lvl w:ilvl="4">
      <w:start w:val="1"/>
      <w:numFmt w:val="decimal"/>
      <w:isLgl/>
      <w:lvlText w:val="%1.%2.%3.%4.%5."/>
      <w:lvlJc w:val="left"/>
      <w:pPr>
        <w:ind w:left="1440" w:hanging="1080"/>
      </w:pPr>
      <w:rPr>
        <w:rFonts w:hint="default"/>
        <w:b w:val="0"/>
        <w:color w:val="auto"/>
      </w:rPr>
    </w:lvl>
    <w:lvl w:ilvl="5">
      <w:start w:val="1"/>
      <w:numFmt w:val="decimal"/>
      <w:isLgl/>
      <w:lvlText w:val="%1.%2.%3.%4.%5.%6."/>
      <w:lvlJc w:val="left"/>
      <w:pPr>
        <w:ind w:left="1440" w:hanging="1080"/>
      </w:pPr>
      <w:rPr>
        <w:rFonts w:hint="default"/>
        <w:b w:val="0"/>
        <w:color w:val="auto"/>
      </w:rPr>
    </w:lvl>
    <w:lvl w:ilvl="6">
      <w:start w:val="1"/>
      <w:numFmt w:val="decimal"/>
      <w:isLgl/>
      <w:lvlText w:val="%1.%2.%3.%4.%5.%6.%7."/>
      <w:lvlJc w:val="left"/>
      <w:pPr>
        <w:ind w:left="1800" w:hanging="1440"/>
      </w:pPr>
      <w:rPr>
        <w:rFonts w:hint="default"/>
        <w:b w:val="0"/>
        <w:color w:val="auto"/>
      </w:rPr>
    </w:lvl>
    <w:lvl w:ilvl="7">
      <w:start w:val="1"/>
      <w:numFmt w:val="decimal"/>
      <w:isLgl/>
      <w:lvlText w:val="%1.%2.%3.%4.%5.%6.%7.%8."/>
      <w:lvlJc w:val="left"/>
      <w:pPr>
        <w:ind w:left="1800" w:hanging="1440"/>
      </w:pPr>
      <w:rPr>
        <w:rFonts w:hint="default"/>
        <w:b w:val="0"/>
        <w:color w:val="auto"/>
      </w:rPr>
    </w:lvl>
    <w:lvl w:ilvl="8">
      <w:start w:val="1"/>
      <w:numFmt w:val="decimal"/>
      <w:isLgl/>
      <w:lvlText w:val="%1.%2.%3.%4.%5.%6.%7.%8.%9."/>
      <w:lvlJc w:val="left"/>
      <w:pPr>
        <w:ind w:left="2160" w:hanging="1800"/>
      </w:pPr>
      <w:rPr>
        <w:rFonts w:hint="default"/>
        <w:b w:val="0"/>
        <w:color w:val="auto"/>
      </w:rPr>
    </w:lvl>
  </w:abstractNum>
  <w:abstractNum w:abstractNumId="19" w15:restartNumberingAfterBreak="0">
    <w:nsid w:val="7C970623"/>
    <w:multiLevelType w:val="multilevel"/>
    <w:tmpl w:val="0F64B53A"/>
    <w:lvl w:ilvl="0">
      <w:start w:val="2"/>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0" w15:restartNumberingAfterBreak="0">
    <w:nsid w:val="7F7174FE"/>
    <w:multiLevelType w:val="multilevel"/>
    <w:tmpl w:val="F1EC8858"/>
    <w:lvl w:ilvl="0">
      <w:start w:val="1"/>
      <w:numFmt w:val="decimal"/>
      <w:lvlText w:val="%1."/>
      <w:lvlJc w:val="left"/>
      <w:pPr>
        <w:ind w:left="387" w:hanging="360"/>
      </w:pPr>
      <w:rPr>
        <w:rFonts w:hint="default"/>
        <w:b/>
      </w:rPr>
    </w:lvl>
    <w:lvl w:ilvl="1">
      <w:start w:val="13"/>
      <w:numFmt w:val="decimal"/>
      <w:isLgl/>
      <w:lvlText w:val="%1.%2."/>
      <w:lvlJc w:val="left"/>
      <w:pPr>
        <w:ind w:left="507" w:hanging="480"/>
      </w:pPr>
      <w:rPr>
        <w:rFonts w:hint="default"/>
      </w:rPr>
    </w:lvl>
    <w:lvl w:ilvl="2">
      <w:start w:val="1"/>
      <w:numFmt w:val="decimal"/>
      <w:isLgl/>
      <w:lvlText w:val="%1.%2.%3."/>
      <w:lvlJc w:val="left"/>
      <w:pPr>
        <w:ind w:left="747" w:hanging="720"/>
      </w:pPr>
      <w:rPr>
        <w:rFonts w:hint="default"/>
      </w:rPr>
    </w:lvl>
    <w:lvl w:ilvl="3">
      <w:start w:val="1"/>
      <w:numFmt w:val="decimal"/>
      <w:isLgl/>
      <w:lvlText w:val="%1.%2.%3.%4."/>
      <w:lvlJc w:val="left"/>
      <w:pPr>
        <w:ind w:left="747" w:hanging="720"/>
      </w:pPr>
      <w:rPr>
        <w:rFonts w:hint="default"/>
      </w:rPr>
    </w:lvl>
    <w:lvl w:ilvl="4">
      <w:start w:val="1"/>
      <w:numFmt w:val="decimal"/>
      <w:isLgl/>
      <w:lvlText w:val="%1.%2.%3.%4.%5."/>
      <w:lvlJc w:val="left"/>
      <w:pPr>
        <w:ind w:left="1107" w:hanging="1080"/>
      </w:pPr>
      <w:rPr>
        <w:rFonts w:hint="default"/>
      </w:rPr>
    </w:lvl>
    <w:lvl w:ilvl="5">
      <w:start w:val="1"/>
      <w:numFmt w:val="decimal"/>
      <w:isLgl/>
      <w:lvlText w:val="%1.%2.%3.%4.%5.%6."/>
      <w:lvlJc w:val="left"/>
      <w:pPr>
        <w:ind w:left="1107" w:hanging="1080"/>
      </w:pPr>
      <w:rPr>
        <w:rFonts w:hint="default"/>
      </w:rPr>
    </w:lvl>
    <w:lvl w:ilvl="6">
      <w:start w:val="1"/>
      <w:numFmt w:val="decimal"/>
      <w:isLgl/>
      <w:lvlText w:val="%1.%2.%3.%4.%5.%6.%7."/>
      <w:lvlJc w:val="left"/>
      <w:pPr>
        <w:ind w:left="1467" w:hanging="1440"/>
      </w:pPr>
      <w:rPr>
        <w:rFonts w:hint="default"/>
      </w:rPr>
    </w:lvl>
    <w:lvl w:ilvl="7">
      <w:start w:val="1"/>
      <w:numFmt w:val="decimal"/>
      <w:isLgl/>
      <w:lvlText w:val="%1.%2.%3.%4.%5.%6.%7.%8."/>
      <w:lvlJc w:val="left"/>
      <w:pPr>
        <w:ind w:left="1467" w:hanging="1440"/>
      </w:pPr>
      <w:rPr>
        <w:rFonts w:hint="default"/>
      </w:rPr>
    </w:lvl>
    <w:lvl w:ilvl="8">
      <w:start w:val="1"/>
      <w:numFmt w:val="decimal"/>
      <w:isLgl/>
      <w:lvlText w:val="%1.%2.%3.%4.%5.%6.%7.%8.%9."/>
      <w:lvlJc w:val="left"/>
      <w:pPr>
        <w:ind w:left="1827" w:hanging="1800"/>
      </w:pPr>
      <w:rPr>
        <w:rFonts w:hint="default"/>
      </w:rPr>
    </w:lvl>
  </w:abstractNum>
  <w:num w:numId="1" w16cid:durableId="1380474101">
    <w:abstractNumId w:val="0"/>
  </w:num>
  <w:num w:numId="2" w16cid:durableId="2084789254">
    <w:abstractNumId w:val="1"/>
  </w:num>
  <w:num w:numId="3" w16cid:durableId="1587416262">
    <w:abstractNumId w:val="2"/>
  </w:num>
  <w:num w:numId="4" w16cid:durableId="1838112006">
    <w:abstractNumId w:val="3"/>
  </w:num>
  <w:num w:numId="5" w16cid:durableId="14964996">
    <w:abstractNumId w:val="4"/>
  </w:num>
  <w:num w:numId="6" w16cid:durableId="2093432232">
    <w:abstractNumId w:val="9"/>
  </w:num>
  <w:num w:numId="7" w16cid:durableId="1685131198">
    <w:abstractNumId w:val="5"/>
  </w:num>
  <w:num w:numId="8" w16cid:durableId="1960720184">
    <w:abstractNumId w:val="6"/>
  </w:num>
  <w:num w:numId="9" w16cid:durableId="877400231">
    <w:abstractNumId w:val="7"/>
  </w:num>
  <w:num w:numId="10" w16cid:durableId="1326517484">
    <w:abstractNumId w:val="8"/>
  </w:num>
  <w:num w:numId="11" w16cid:durableId="788472846">
    <w:abstractNumId w:val="10"/>
  </w:num>
  <w:num w:numId="12" w16cid:durableId="1807116825">
    <w:abstractNumId w:val="13"/>
  </w:num>
  <w:num w:numId="13" w16cid:durableId="1049299142">
    <w:abstractNumId w:val="12"/>
  </w:num>
  <w:num w:numId="14" w16cid:durableId="701319007">
    <w:abstractNumId w:val="20"/>
  </w:num>
  <w:num w:numId="15" w16cid:durableId="1118137207">
    <w:abstractNumId w:val="16"/>
  </w:num>
  <w:num w:numId="16" w16cid:durableId="1332878660">
    <w:abstractNumId w:val="14"/>
  </w:num>
  <w:num w:numId="17" w16cid:durableId="629211724">
    <w:abstractNumId w:val="11"/>
  </w:num>
  <w:num w:numId="18" w16cid:durableId="620572443">
    <w:abstractNumId w:val="15"/>
  </w:num>
  <w:num w:numId="19" w16cid:durableId="1464422460">
    <w:abstractNumId w:val="18"/>
  </w:num>
  <w:num w:numId="20" w16cid:durableId="1750493696">
    <w:abstractNumId w:val="17"/>
  </w:num>
  <w:num w:numId="21" w16cid:durableId="47803826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011"/>
    <w:rsid w:val="00000F5D"/>
    <w:rsid w:val="00003EC0"/>
    <w:rsid w:val="00004CE4"/>
    <w:rsid w:val="00006141"/>
    <w:rsid w:val="00014003"/>
    <w:rsid w:val="0001680B"/>
    <w:rsid w:val="000263D2"/>
    <w:rsid w:val="00030E4C"/>
    <w:rsid w:val="00034550"/>
    <w:rsid w:val="000348BC"/>
    <w:rsid w:val="00036488"/>
    <w:rsid w:val="000369BF"/>
    <w:rsid w:val="00042B4E"/>
    <w:rsid w:val="00044D14"/>
    <w:rsid w:val="0004538D"/>
    <w:rsid w:val="0004612C"/>
    <w:rsid w:val="000463AF"/>
    <w:rsid w:val="0006352A"/>
    <w:rsid w:val="00064008"/>
    <w:rsid w:val="00074FB0"/>
    <w:rsid w:val="0007515B"/>
    <w:rsid w:val="00081E1B"/>
    <w:rsid w:val="00082578"/>
    <w:rsid w:val="000922D6"/>
    <w:rsid w:val="0009263E"/>
    <w:rsid w:val="00093F87"/>
    <w:rsid w:val="000971C3"/>
    <w:rsid w:val="000A2B89"/>
    <w:rsid w:val="000A354D"/>
    <w:rsid w:val="000A59F8"/>
    <w:rsid w:val="000B37B6"/>
    <w:rsid w:val="000B66FD"/>
    <w:rsid w:val="000C757B"/>
    <w:rsid w:val="000C7816"/>
    <w:rsid w:val="000D35AD"/>
    <w:rsid w:val="000D65E5"/>
    <w:rsid w:val="000E40D1"/>
    <w:rsid w:val="000E4279"/>
    <w:rsid w:val="000E6001"/>
    <w:rsid w:val="000F3D1D"/>
    <w:rsid w:val="000F5B1D"/>
    <w:rsid w:val="001027E5"/>
    <w:rsid w:val="001059CB"/>
    <w:rsid w:val="00114961"/>
    <w:rsid w:val="001204D1"/>
    <w:rsid w:val="00134FCD"/>
    <w:rsid w:val="00136513"/>
    <w:rsid w:val="00137C54"/>
    <w:rsid w:val="00140612"/>
    <w:rsid w:val="0014296C"/>
    <w:rsid w:val="001433A1"/>
    <w:rsid w:val="00145198"/>
    <w:rsid w:val="0015244C"/>
    <w:rsid w:val="001703A1"/>
    <w:rsid w:val="00170BE6"/>
    <w:rsid w:val="001755AF"/>
    <w:rsid w:val="001862B7"/>
    <w:rsid w:val="00191112"/>
    <w:rsid w:val="00192811"/>
    <w:rsid w:val="00192CA7"/>
    <w:rsid w:val="00193BCF"/>
    <w:rsid w:val="001A3DF8"/>
    <w:rsid w:val="001A7B32"/>
    <w:rsid w:val="001B177A"/>
    <w:rsid w:val="001B1A6C"/>
    <w:rsid w:val="001B1B79"/>
    <w:rsid w:val="001C2370"/>
    <w:rsid w:val="001C7A6C"/>
    <w:rsid w:val="001D160F"/>
    <w:rsid w:val="001D6B52"/>
    <w:rsid w:val="001F4F07"/>
    <w:rsid w:val="00212000"/>
    <w:rsid w:val="002121F2"/>
    <w:rsid w:val="00213E23"/>
    <w:rsid w:val="00215E69"/>
    <w:rsid w:val="0021680A"/>
    <w:rsid w:val="0022219B"/>
    <w:rsid w:val="0023264D"/>
    <w:rsid w:val="00233573"/>
    <w:rsid w:val="002336DE"/>
    <w:rsid w:val="0023385E"/>
    <w:rsid w:val="00236333"/>
    <w:rsid w:val="00237323"/>
    <w:rsid w:val="00246E39"/>
    <w:rsid w:val="00253F98"/>
    <w:rsid w:val="00261F8D"/>
    <w:rsid w:val="00263C76"/>
    <w:rsid w:val="002664BB"/>
    <w:rsid w:val="002670B0"/>
    <w:rsid w:val="00276232"/>
    <w:rsid w:val="00277BA8"/>
    <w:rsid w:val="002820A6"/>
    <w:rsid w:val="00291BC3"/>
    <w:rsid w:val="002934D6"/>
    <w:rsid w:val="00296FD1"/>
    <w:rsid w:val="002A4A0B"/>
    <w:rsid w:val="002C196F"/>
    <w:rsid w:val="002C1AAA"/>
    <w:rsid w:val="002C2151"/>
    <w:rsid w:val="002C3124"/>
    <w:rsid w:val="002C4878"/>
    <w:rsid w:val="002C5B85"/>
    <w:rsid w:val="002D221E"/>
    <w:rsid w:val="002D5270"/>
    <w:rsid w:val="002E4090"/>
    <w:rsid w:val="002F4196"/>
    <w:rsid w:val="002F7895"/>
    <w:rsid w:val="002F7AA8"/>
    <w:rsid w:val="00302E32"/>
    <w:rsid w:val="00303785"/>
    <w:rsid w:val="00304D9A"/>
    <w:rsid w:val="0030629B"/>
    <w:rsid w:val="0031053B"/>
    <w:rsid w:val="00311175"/>
    <w:rsid w:val="003124DD"/>
    <w:rsid w:val="00312A64"/>
    <w:rsid w:val="00322BBB"/>
    <w:rsid w:val="00325948"/>
    <w:rsid w:val="00326E29"/>
    <w:rsid w:val="003279E3"/>
    <w:rsid w:val="00335912"/>
    <w:rsid w:val="00336FC2"/>
    <w:rsid w:val="003408DA"/>
    <w:rsid w:val="00344C34"/>
    <w:rsid w:val="00350B85"/>
    <w:rsid w:val="00353263"/>
    <w:rsid w:val="003538E1"/>
    <w:rsid w:val="00355C53"/>
    <w:rsid w:val="003578A4"/>
    <w:rsid w:val="00362500"/>
    <w:rsid w:val="00365677"/>
    <w:rsid w:val="0036650A"/>
    <w:rsid w:val="00373391"/>
    <w:rsid w:val="00376BF8"/>
    <w:rsid w:val="00390B02"/>
    <w:rsid w:val="003946D4"/>
    <w:rsid w:val="0039477B"/>
    <w:rsid w:val="0039604D"/>
    <w:rsid w:val="003A3AB9"/>
    <w:rsid w:val="003A3E78"/>
    <w:rsid w:val="003B0C45"/>
    <w:rsid w:val="003B1034"/>
    <w:rsid w:val="003B3AF4"/>
    <w:rsid w:val="003C374A"/>
    <w:rsid w:val="003D0963"/>
    <w:rsid w:val="003D415D"/>
    <w:rsid w:val="003D7135"/>
    <w:rsid w:val="003E4CB1"/>
    <w:rsid w:val="003E5EA2"/>
    <w:rsid w:val="003E6BDB"/>
    <w:rsid w:val="003F0A29"/>
    <w:rsid w:val="003F6E33"/>
    <w:rsid w:val="004070C7"/>
    <w:rsid w:val="004155E3"/>
    <w:rsid w:val="00417272"/>
    <w:rsid w:val="00417751"/>
    <w:rsid w:val="0041780F"/>
    <w:rsid w:val="00417E4E"/>
    <w:rsid w:val="00426409"/>
    <w:rsid w:val="0042679E"/>
    <w:rsid w:val="00437DF0"/>
    <w:rsid w:val="00443FD2"/>
    <w:rsid w:val="00444F74"/>
    <w:rsid w:val="004502D6"/>
    <w:rsid w:val="00450549"/>
    <w:rsid w:val="004520B9"/>
    <w:rsid w:val="00454A42"/>
    <w:rsid w:val="004625C0"/>
    <w:rsid w:val="004637CC"/>
    <w:rsid w:val="00464704"/>
    <w:rsid w:val="00464B19"/>
    <w:rsid w:val="004703F5"/>
    <w:rsid w:val="0047119A"/>
    <w:rsid w:val="00471AF3"/>
    <w:rsid w:val="004749B8"/>
    <w:rsid w:val="00476B74"/>
    <w:rsid w:val="00476D8B"/>
    <w:rsid w:val="004779F3"/>
    <w:rsid w:val="0048321A"/>
    <w:rsid w:val="00484060"/>
    <w:rsid w:val="00487598"/>
    <w:rsid w:val="004B1223"/>
    <w:rsid w:val="004B4C32"/>
    <w:rsid w:val="004B4E52"/>
    <w:rsid w:val="004B5D1A"/>
    <w:rsid w:val="004C06AF"/>
    <w:rsid w:val="004C391F"/>
    <w:rsid w:val="004C6010"/>
    <w:rsid w:val="004D341E"/>
    <w:rsid w:val="004D580A"/>
    <w:rsid w:val="004D6D18"/>
    <w:rsid w:val="004D7596"/>
    <w:rsid w:val="004E2C47"/>
    <w:rsid w:val="004E2D1A"/>
    <w:rsid w:val="004E4396"/>
    <w:rsid w:val="004E5C55"/>
    <w:rsid w:val="004E6AA7"/>
    <w:rsid w:val="0050333B"/>
    <w:rsid w:val="00514424"/>
    <w:rsid w:val="00514720"/>
    <w:rsid w:val="00520CFD"/>
    <w:rsid w:val="00533294"/>
    <w:rsid w:val="005343CA"/>
    <w:rsid w:val="00535608"/>
    <w:rsid w:val="00536819"/>
    <w:rsid w:val="00537B0D"/>
    <w:rsid w:val="00540D93"/>
    <w:rsid w:val="0054474C"/>
    <w:rsid w:val="00544B8A"/>
    <w:rsid w:val="00545AF1"/>
    <w:rsid w:val="005524F0"/>
    <w:rsid w:val="00552837"/>
    <w:rsid w:val="0055368B"/>
    <w:rsid w:val="00555EC7"/>
    <w:rsid w:val="0055707D"/>
    <w:rsid w:val="00557F16"/>
    <w:rsid w:val="00560968"/>
    <w:rsid w:val="0056195E"/>
    <w:rsid w:val="005647CE"/>
    <w:rsid w:val="0057128E"/>
    <w:rsid w:val="00581CB6"/>
    <w:rsid w:val="005840DC"/>
    <w:rsid w:val="005844D7"/>
    <w:rsid w:val="00585444"/>
    <w:rsid w:val="00586AD8"/>
    <w:rsid w:val="00596440"/>
    <w:rsid w:val="00597CB8"/>
    <w:rsid w:val="005A1DA0"/>
    <w:rsid w:val="005A73BA"/>
    <w:rsid w:val="005A78D3"/>
    <w:rsid w:val="005B2BB2"/>
    <w:rsid w:val="005B60A0"/>
    <w:rsid w:val="005C1340"/>
    <w:rsid w:val="005C300B"/>
    <w:rsid w:val="005C375B"/>
    <w:rsid w:val="005C5349"/>
    <w:rsid w:val="005C6823"/>
    <w:rsid w:val="005D68E4"/>
    <w:rsid w:val="005E1300"/>
    <w:rsid w:val="005E353F"/>
    <w:rsid w:val="005F376D"/>
    <w:rsid w:val="0060736A"/>
    <w:rsid w:val="00615490"/>
    <w:rsid w:val="00622CC9"/>
    <w:rsid w:val="00623290"/>
    <w:rsid w:val="00624173"/>
    <w:rsid w:val="00625DFC"/>
    <w:rsid w:val="00630136"/>
    <w:rsid w:val="00631905"/>
    <w:rsid w:val="0063557D"/>
    <w:rsid w:val="00635B77"/>
    <w:rsid w:val="00636398"/>
    <w:rsid w:val="006416DE"/>
    <w:rsid w:val="0064309B"/>
    <w:rsid w:val="00645757"/>
    <w:rsid w:val="00645DA7"/>
    <w:rsid w:val="00655E7C"/>
    <w:rsid w:val="00655FAB"/>
    <w:rsid w:val="00662D12"/>
    <w:rsid w:val="00663B1C"/>
    <w:rsid w:val="00673F83"/>
    <w:rsid w:val="00686870"/>
    <w:rsid w:val="00693F99"/>
    <w:rsid w:val="006979CC"/>
    <w:rsid w:val="006A39B2"/>
    <w:rsid w:val="006A43F6"/>
    <w:rsid w:val="006A58D5"/>
    <w:rsid w:val="006A58E2"/>
    <w:rsid w:val="006B550A"/>
    <w:rsid w:val="006B7FD4"/>
    <w:rsid w:val="006D13C6"/>
    <w:rsid w:val="006D35FF"/>
    <w:rsid w:val="006D49E8"/>
    <w:rsid w:val="006D6FB6"/>
    <w:rsid w:val="006E0B47"/>
    <w:rsid w:val="006E1D02"/>
    <w:rsid w:val="007024E0"/>
    <w:rsid w:val="00706E05"/>
    <w:rsid w:val="00711161"/>
    <w:rsid w:val="00713914"/>
    <w:rsid w:val="00715F22"/>
    <w:rsid w:val="00716D6F"/>
    <w:rsid w:val="00721D56"/>
    <w:rsid w:val="00731715"/>
    <w:rsid w:val="00733C78"/>
    <w:rsid w:val="007429A6"/>
    <w:rsid w:val="00745EC6"/>
    <w:rsid w:val="007508A0"/>
    <w:rsid w:val="00750F47"/>
    <w:rsid w:val="007525D9"/>
    <w:rsid w:val="007616AA"/>
    <w:rsid w:val="0077257B"/>
    <w:rsid w:val="007756A3"/>
    <w:rsid w:val="00775BDA"/>
    <w:rsid w:val="00777D2A"/>
    <w:rsid w:val="00782A6E"/>
    <w:rsid w:val="00792F79"/>
    <w:rsid w:val="00794552"/>
    <w:rsid w:val="00794AE7"/>
    <w:rsid w:val="00794FAC"/>
    <w:rsid w:val="00796CE5"/>
    <w:rsid w:val="007A03B9"/>
    <w:rsid w:val="007A041D"/>
    <w:rsid w:val="007A3F50"/>
    <w:rsid w:val="007B2BC6"/>
    <w:rsid w:val="007C2CBC"/>
    <w:rsid w:val="007C46A8"/>
    <w:rsid w:val="007D2E7F"/>
    <w:rsid w:val="007D3892"/>
    <w:rsid w:val="007E6432"/>
    <w:rsid w:val="007F1FA2"/>
    <w:rsid w:val="007F2766"/>
    <w:rsid w:val="007F3ED0"/>
    <w:rsid w:val="0080213D"/>
    <w:rsid w:val="00804035"/>
    <w:rsid w:val="00811C87"/>
    <w:rsid w:val="00815ABC"/>
    <w:rsid w:val="00824C37"/>
    <w:rsid w:val="008255A8"/>
    <w:rsid w:val="00827701"/>
    <w:rsid w:val="00833597"/>
    <w:rsid w:val="00841482"/>
    <w:rsid w:val="0084167A"/>
    <w:rsid w:val="00841FEF"/>
    <w:rsid w:val="00845DBF"/>
    <w:rsid w:val="00850E46"/>
    <w:rsid w:val="00854CD5"/>
    <w:rsid w:val="008606E1"/>
    <w:rsid w:val="00861D81"/>
    <w:rsid w:val="0087439B"/>
    <w:rsid w:val="008764DA"/>
    <w:rsid w:val="00880889"/>
    <w:rsid w:val="0088208E"/>
    <w:rsid w:val="0089222E"/>
    <w:rsid w:val="00894A78"/>
    <w:rsid w:val="0089554B"/>
    <w:rsid w:val="00896874"/>
    <w:rsid w:val="008A42DD"/>
    <w:rsid w:val="008A728F"/>
    <w:rsid w:val="008B59CC"/>
    <w:rsid w:val="008C0A88"/>
    <w:rsid w:val="008C102B"/>
    <w:rsid w:val="008C2712"/>
    <w:rsid w:val="008D1D70"/>
    <w:rsid w:val="008D3A6E"/>
    <w:rsid w:val="008D6211"/>
    <w:rsid w:val="008E22D8"/>
    <w:rsid w:val="008E2563"/>
    <w:rsid w:val="008E364B"/>
    <w:rsid w:val="008E58DB"/>
    <w:rsid w:val="008E5D85"/>
    <w:rsid w:val="008F59DE"/>
    <w:rsid w:val="00902425"/>
    <w:rsid w:val="00905A96"/>
    <w:rsid w:val="009078C5"/>
    <w:rsid w:val="0091310B"/>
    <w:rsid w:val="00922404"/>
    <w:rsid w:val="00924559"/>
    <w:rsid w:val="00930961"/>
    <w:rsid w:val="00930BE9"/>
    <w:rsid w:val="0093182B"/>
    <w:rsid w:val="00931856"/>
    <w:rsid w:val="00934745"/>
    <w:rsid w:val="00940878"/>
    <w:rsid w:val="0094595B"/>
    <w:rsid w:val="009459AB"/>
    <w:rsid w:val="00951ABF"/>
    <w:rsid w:val="00957723"/>
    <w:rsid w:val="00960D9A"/>
    <w:rsid w:val="00963B81"/>
    <w:rsid w:val="00964C83"/>
    <w:rsid w:val="00973142"/>
    <w:rsid w:val="0097536D"/>
    <w:rsid w:val="009753A6"/>
    <w:rsid w:val="0098346E"/>
    <w:rsid w:val="0098591D"/>
    <w:rsid w:val="009A0EC2"/>
    <w:rsid w:val="009A0F8B"/>
    <w:rsid w:val="009A2DEB"/>
    <w:rsid w:val="009A789B"/>
    <w:rsid w:val="009A7FF0"/>
    <w:rsid w:val="009B10F8"/>
    <w:rsid w:val="009B2D87"/>
    <w:rsid w:val="009B6F9E"/>
    <w:rsid w:val="009C3307"/>
    <w:rsid w:val="009C37A5"/>
    <w:rsid w:val="009C54B3"/>
    <w:rsid w:val="009D336C"/>
    <w:rsid w:val="009D554D"/>
    <w:rsid w:val="009E6A12"/>
    <w:rsid w:val="009F535B"/>
    <w:rsid w:val="00A00808"/>
    <w:rsid w:val="00A057DA"/>
    <w:rsid w:val="00A26597"/>
    <w:rsid w:val="00A317C0"/>
    <w:rsid w:val="00A37B5C"/>
    <w:rsid w:val="00A51846"/>
    <w:rsid w:val="00A62172"/>
    <w:rsid w:val="00A63706"/>
    <w:rsid w:val="00A64D73"/>
    <w:rsid w:val="00A76023"/>
    <w:rsid w:val="00A81AE8"/>
    <w:rsid w:val="00A8358B"/>
    <w:rsid w:val="00A920AC"/>
    <w:rsid w:val="00A95F52"/>
    <w:rsid w:val="00AA016F"/>
    <w:rsid w:val="00AA14DC"/>
    <w:rsid w:val="00AA44D5"/>
    <w:rsid w:val="00AA6595"/>
    <w:rsid w:val="00AB3846"/>
    <w:rsid w:val="00AB4A52"/>
    <w:rsid w:val="00AB6325"/>
    <w:rsid w:val="00AB7F64"/>
    <w:rsid w:val="00AC245A"/>
    <w:rsid w:val="00AC49A3"/>
    <w:rsid w:val="00AC4D5E"/>
    <w:rsid w:val="00AC7F92"/>
    <w:rsid w:val="00AD4371"/>
    <w:rsid w:val="00AE3753"/>
    <w:rsid w:val="00AE74B9"/>
    <w:rsid w:val="00AE76C8"/>
    <w:rsid w:val="00AF0B4E"/>
    <w:rsid w:val="00AF116A"/>
    <w:rsid w:val="00AF1E59"/>
    <w:rsid w:val="00AF3927"/>
    <w:rsid w:val="00AF53FD"/>
    <w:rsid w:val="00AF6C09"/>
    <w:rsid w:val="00B01E8C"/>
    <w:rsid w:val="00B03F61"/>
    <w:rsid w:val="00B043A1"/>
    <w:rsid w:val="00B04D73"/>
    <w:rsid w:val="00B0528A"/>
    <w:rsid w:val="00B100D0"/>
    <w:rsid w:val="00B25356"/>
    <w:rsid w:val="00B2539C"/>
    <w:rsid w:val="00B31EEC"/>
    <w:rsid w:val="00B31F25"/>
    <w:rsid w:val="00B35011"/>
    <w:rsid w:val="00B3768B"/>
    <w:rsid w:val="00B418A3"/>
    <w:rsid w:val="00B50DAD"/>
    <w:rsid w:val="00B54843"/>
    <w:rsid w:val="00B56597"/>
    <w:rsid w:val="00B60B82"/>
    <w:rsid w:val="00B61F5C"/>
    <w:rsid w:val="00B64982"/>
    <w:rsid w:val="00B700EE"/>
    <w:rsid w:val="00B76F4A"/>
    <w:rsid w:val="00B772E7"/>
    <w:rsid w:val="00B80487"/>
    <w:rsid w:val="00BA70C8"/>
    <w:rsid w:val="00BA721C"/>
    <w:rsid w:val="00BB17E7"/>
    <w:rsid w:val="00BB18EA"/>
    <w:rsid w:val="00BB1D07"/>
    <w:rsid w:val="00BB3280"/>
    <w:rsid w:val="00BB37CB"/>
    <w:rsid w:val="00BB51B0"/>
    <w:rsid w:val="00BB7351"/>
    <w:rsid w:val="00BC148F"/>
    <w:rsid w:val="00BD0828"/>
    <w:rsid w:val="00BD2BCE"/>
    <w:rsid w:val="00BD3E55"/>
    <w:rsid w:val="00BE0431"/>
    <w:rsid w:val="00BE09C0"/>
    <w:rsid w:val="00BE6118"/>
    <w:rsid w:val="00BE6774"/>
    <w:rsid w:val="00BF1B5E"/>
    <w:rsid w:val="00BF21EE"/>
    <w:rsid w:val="00BF5A4D"/>
    <w:rsid w:val="00BF6276"/>
    <w:rsid w:val="00C041EB"/>
    <w:rsid w:val="00C061CB"/>
    <w:rsid w:val="00C17D5E"/>
    <w:rsid w:val="00C2011D"/>
    <w:rsid w:val="00C222B7"/>
    <w:rsid w:val="00C27E5D"/>
    <w:rsid w:val="00C4465D"/>
    <w:rsid w:val="00C50C9A"/>
    <w:rsid w:val="00C54239"/>
    <w:rsid w:val="00C64B18"/>
    <w:rsid w:val="00C720D5"/>
    <w:rsid w:val="00C81778"/>
    <w:rsid w:val="00C830FD"/>
    <w:rsid w:val="00C83D93"/>
    <w:rsid w:val="00C84678"/>
    <w:rsid w:val="00C847DA"/>
    <w:rsid w:val="00C90FA7"/>
    <w:rsid w:val="00C912DB"/>
    <w:rsid w:val="00C91DF9"/>
    <w:rsid w:val="00C9714A"/>
    <w:rsid w:val="00CA0E61"/>
    <w:rsid w:val="00CA5BE3"/>
    <w:rsid w:val="00CA5D1E"/>
    <w:rsid w:val="00CB3027"/>
    <w:rsid w:val="00CB3DC8"/>
    <w:rsid w:val="00CB493A"/>
    <w:rsid w:val="00CB66F1"/>
    <w:rsid w:val="00CC1E15"/>
    <w:rsid w:val="00CC51F2"/>
    <w:rsid w:val="00CC7C92"/>
    <w:rsid w:val="00CD1110"/>
    <w:rsid w:val="00CD21A0"/>
    <w:rsid w:val="00CD76DF"/>
    <w:rsid w:val="00CE5952"/>
    <w:rsid w:val="00CE70AC"/>
    <w:rsid w:val="00CF2480"/>
    <w:rsid w:val="00CF3BEF"/>
    <w:rsid w:val="00CF7C39"/>
    <w:rsid w:val="00D00EC9"/>
    <w:rsid w:val="00D1122F"/>
    <w:rsid w:val="00D1166A"/>
    <w:rsid w:val="00D138EC"/>
    <w:rsid w:val="00D13E65"/>
    <w:rsid w:val="00D26E94"/>
    <w:rsid w:val="00D30A09"/>
    <w:rsid w:val="00D4194F"/>
    <w:rsid w:val="00D428F0"/>
    <w:rsid w:val="00D43DCE"/>
    <w:rsid w:val="00D444DF"/>
    <w:rsid w:val="00D4568F"/>
    <w:rsid w:val="00D51EFD"/>
    <w:rsid w:val="00D554CD"/>
    <w:rsid w:val="00D56F0A"/>
    <w:rsid w:val="00D6021D"/>
    <w:rsid w:val="00D7222A"/>
    <w:rsid w:val="00D723BA"/>
    <w:rsid w:val="00D73721"/>
    <w:rsid w:val="00D83A0E"/>
    <w:rsid w:val="00D97D32"/>
    <w:rsid w:val="00DA155B"/>
    <w:rsid w:val="00DB206F"/>
    <w:rsid w:val="00DB2120"/>
    <w:rsid w:val="00DB569B"/>
    <w:rsid w:val="00DB7A96"/>
    <w:rsid w:val="00DC2B26"/>
    <w:rsid w:val="00DC4095"/>
    <w:rsid w:val="00DC55BD"/>
    <w:rsid w:val="00DD25A1"/>
    <w:rsid w:val="00DD5F97"/>
    <w:rsid w:val="00DD7895"/>
    <w:rsid w:val="00DE270C"/>
    <w:rsid w:val="00DE3313"/>
    <w:rsid w:val="00DE44BA"/>
    <w:rsid w:val="00DE4B6D"/>
    <w:rsid w:val="00DF047A"/>
    <w:rsid w:val="00DF1E97"/>
    <w:rsid w:val="00DF3620"/>
    <w:rsid w:val="00E00E63"/>
    <w:rsid w:val="00E02F27"/>
    <w:rsid w:val="00E063DD"/>
    <w:rsid w:val="00E07450"/>
    <w:rsid w:val="00E13F47"/>
    <w:rsid w:val="00E15E0B"/>
    <w:rsid w:val="00E16A10"/>
    <w:rsid w:val="00E17346"/>
    <w:rsid w:val="00E215B1"/>
    <w:rsid w:val="00E236E0"/>
    <w:rsid w:val="00E24CCA"/>
    <w:rsid w:val="00E24E76"/>
    <w:rsid w:val="00E25E4A"/>
    <w:rsid w:val="00E3589F"/>
    <w:rsid w:val="00E44001"/>
    <w:rsid w:val="00E4745B"/>
    <w:rsid w:val="00E52D94"/>
    <w:rsid w:val="00E5492E"/>
    <w:rsid w:val="00E553FC"/>
    <w:rsid w:val="00E57584"/>
    <w:rsid w:val="00E604DD"/>
    <w:rsid w:val="00E60E6F"/>
    <w:rsid w:val="00E62205"/>
    <w:rsid w:val="00E70429"/>
    <w:rsid w:val="00E70BFD"/>
    <w:rsid w:val="00E730A4"/>
    <w:rsid w:val="00E807DE"/>
    <w:rsid w:val="00E86131"/>
    <w:rsid w:val="00E86ED1"/>
    <w:rsid w:val="00E925CD"/>
    <w:rsid w:val="00EA0C0F"/>
    <w:rsid w:val="00EA3CDB"/>
    <w:rsid w:val="00EB1594"/>
    <w:rsid w:val="00EB37FF"/>
    <w:rsid w:val="00EC36AE"/>
    <w:rsid w:val="00EC7498"/>
    <w:rsid w:val="00ED2A2F"/>
    <w:rsid w:val="00ED447A"/>
    <w:rsid w:val="00ED65E0"/>
    <w:rsid w:val="00EE272A"/>
    <w:rsid w:val="00EE2A0B"/>
    <w:rsid w:val="00EE43DC"/>
    <w:rsid w:val="00EF2060"/>
    <w:rsid w:val="00EF22F1"/>
    <w:rsid w:val="00EF3F5E"/>
    <w:rsid w:val="00EF5901"/>
    <w:rsid w:val="00EF7C81"/>
    <w:rsid w:val="00F00266"/>
    <w:rsid w:val="00F021D2"/>
    <w:rsid w:val="00F02F26"/>
    <w:rsid w:val="00F03CB0"/>
    <w:rsid w:val="00F056CF"/>
    <w:rsid w:val="00F05CAD"/>
    <w:rsid w:val="00F073F2"/>
    <w:rsid w:val="00F127D7"/>
    <w:rsid w:val="00F22D3B"/>
    <w:rsid w:val="00F2470A"/>
    <w:rsid w:val="00F27F82"/>
    <w:rsid w:val="00F325E1"/>
    <w:rsid w:val="00F333CA"/>
    <w:rsid w:val="00F45C87"/>
    <w:rsid w:val="00F57E4B"/>
    <w:rsid w:val="00F61D73"/>
    <w:rsid w:val="00F82A05"/>
    <w:rsid w:val="00F82D0A"/>
    <w:rsid w:val="00F92958"/>
    <w:rsid w:val="00F97CC9"/>
    <w:rsid w:val="00FA1AE5"/>
    <w:rsid w:val="00FA3715"/>
    <w:rsid w:val="00FA7721"/>
    <w:rsid w:val="00FB1DE7"/>
    <w:rsid w:val="00FB2806"/>
    <w:rsid w:val="00FC1076"/>
    <w:rsid w:val="00FC3B61"/>
    <w:rsid w:val="00FC67DD"/>
    <w:rsid w:val="00FC6F3E"/>
    <w:rsid w:val="00FC7B5A"/>
    <w:rsid w:val="00FD2BEA"/>
    <w:rsid w:val="00FF26E7"/>
    <w:rsid w:val="00FF3266"/>
    <w:rsid w:val="00FF45AC"/>
    <w:rsid w:val="00FF5DB8"/>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FEB98A"/>
  <w15:chartTrackingRefBased/>
  <w15:docId w15:val="{3C35DDE3-68C0-44A3-8A59-CD58240DE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FB6"/>
  </w:style>
  <w:style w:type="paragraph" w:styleId="Heading2">
    <w:name w:val="heading 2"/>
    <w:basedOn w:val="Normal"/>
    <w:link w:val="Heading2Char"/>
    <w:uiPriority w:val="9"/>
    <w:qFormat/>
    <w:rsid w:val="00D7222A"/>
    <w:pPr>
      <w:spacing w:before="100" w:beforeAutospacing="1" w:after="100" w:afterAutospacing="1"/>
      <w:outlineLvl w:val="1"/>
    </w:pPr>
    <w:rPr>
      <w:rFonts w:ascii="Times New Roman" w:eastAsia="Times New Roman" w:hAnsi="Times New Roman" w:cs="Times New Roman"/>
      <w:b/>
      <w:bCs/>
      <w:sz w:val="36"/>
      <w:szCs w:val="36"/>
      <w:lang w:eastAsia="en-GB"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7536D"/>
    <w:pPr>
      <w:tabs>
        <w:tab w:val="center" w:pos="4513"/>
        <w:tab w:val="right" w:pos="9026"/>
      </w:tabs>
    </w:pPr>
  </w:style>
  <w:style w:type="character" w:customStyle="1" w:styleId="HeaderChar">
    <w:name w:val="Header Char"/>
    <w:basedOn w:val="DefaultParagraphFont"/>
    <w:link w:val="Header"/>
    <w:uiPriority w:val="99"/>
    <w:rsid w:val="0097536D"/>
  </w:style>
  <w:style w:type="paragraph" w:styleId="Footer">
    <w:name w:val="footer"/>
    <w:basedOn w:val="Normal"/>
    <w:link w:val="FooterChar"/>
    <w:uiPriority w:val="99"/>
    <w:unhideWhenUsed/>
    <w:rsid w:val="0097536D"/>
    <w:pPr>
      <w:tabs>
        <w:tab w:val="center" w:pos="4513"/>
        <w:tab w:val="right" w:pos="9026"/>
      </w:tabs>
    </w:pPr>
  </w:style>
  <w:style w:type="character" w:customStyle="1" w:styleId="FooterChar">
    <w:name w:val="Footer Char"/>
    <w:basedOn w:val="DefaultParagraphFont"/>
    <w:link w:val="Footer"/>
    <w:uiPriority w:val="99"/>
    <w:rsid w:val="0097536D"/>
  </w:style>
  <w:style w:type="character" w:customStyle="1" w:styleId="apple-converted-space">
    <w:name w:val="apple-converted-space"/>
    <w:basedOn w:val="DefaultParagraphFont"/>
    <w:rsid w:val="00E925CD"/>
  </w:style>
  <w:style w:type="character" w:customStyle="1" w:styleId="Heading2Char">
    <w:name w:val="Heading 2 Char"/>
    <w:basedOn w:val="DefaultParagraphFont"/>
    <w:link w:val="Heading2"/>
    <w:uiPriority w:val="9"/>
    <w:rsid w:val="00D7222A"/>
    <w:rPr>
      <w:rFonts w:ascii="Times New Roman" w:eastAsia="Times New Roman" w:hAnsi="Times New Roman" w:cs="Times New Roman"/>
      <w:b/>
      <w:bCs/>
      <w:sz w:val="36"/>
      <w:szCs w:val="36"/>
      <w:lang w:eastAsia="en-GB" w:bidi="he-IL"/>
    </w:rPr>
  </w:style>
  <w:style w:type="paragraph" w:styleId="NormalWeb">
    <w:name w:val="Normal (Web)"/>
    <w:basedOn w:val="Normal"/>
    <w:uiPriority w:val="99"/>
    <w:semiHidden/>
    <w:unhideWhenUsed/>
    <w:rsid w:val="00D7222A"/>
    <w:pPr>
      <w:spacing w:before="100" w:beforeAutospacing="1" w:after="100" w:afterAutospacing="1"/>
    </w:pPr>
    <w:rPr>
      <w:rFonts w:ascii="Times New Roman" w:eastAsia="Times New Roman" w:hAnsi="Times New Roman" w:cs="Times New Roman"/>
      <w:lang w:eastAsia="en-GB" w:bidi="he-IL"/>
    </w:rPr>
  </w:style>
  <w:style w:type="character" w:styleId="Strong">
    <w:name w:val="Strong"/>
    <w:basedOn w:val="DefaultParagraphFont"/>
    <w:uiPriority w:val="22"/>
    <w:qFormat/>
    <w:rsid w:val="00D7222A"/>
    <w:rPr>
      <w:b/>
      <w:bCs/>
    </w:rPr>
  </w:style>
  <w:style w:type="character" w:styleId="Hyperlink">
    <w:name w:val="Hyperlink"/>
    <w:basedOn w:val="DefaultParagraphFont"/>
    <w:uiPriority w:val="99"/>
    <w:unhideWhenUsed/>
    <w:rsid w:val="002C3124"/>
    <w:rPr>
      <w:color w:val="0563C1" w:themeColor="hyperlink"/>
      <w:u w:val="single"/>
    </w:rPr>
  </w:style>
  <w:style w:type="character" w:customStyle="1" w:styleId="UnresolvedMention1">
    <w:name w:val="Unresolved Mention1"/>
    <w:basedOn w:val="DefaultParagraphFont"/>
    <w:uiPriority w:val="99"/>
    <w:semiHidden/>
    <w:unhideWhenUsed/>
    <w:rsid w:val="002C3124"/>
    <w:rPr>
      <w:color w:val="605E5C"/>
      <w:shd w:val="clear" w:color="auto" w:fill="E1DFDD"/>
    </w:rPr>
  </w:style>
  <w:style w:type="paragraph" w:customStyle="1" w:styleId="DMsans">
    <w:name w:val="DM sans"/>
    <w:aliases w:val="10pt"/>
    <w:basedOn w:val="Normal"/>
    <w:qFormat/>
    <w:rsid w:val="00AB6325"/>
    <w:pPr>
      <w:tabs>
        <w:tab w:val="left" w:pos="740"/>
      </w:tabs>
      <w:ind w:left="-284" w:right="-144"/>
    </w:pPr>
    <w:rPr>
      <w:rFonts w:ascii="DM Sans" w:hAnsi="DM Sans"/>
    </w:rPr>
  </w:style>
  <w:style w:type="paragraph" w:customStyle="1" w:styleId="bodytext10pt">
    <w:name w:val="body text 10pt"/>
    <w:basedOn w:val="Normal"/>
    <w:qFormat/>
    <w:rsid w:val="00AB6325"/>
    <w:pPr>
      <w:tabs>
        <w:tab w:val="left" w:pos="740"/>
      </w:tabs>
      <w:ind w:left="-284" w:right="-144"/>
    </w:pPr>
    <w:rPr>
      <w:rFonts w:ascii="DM Sans" w:hAnsi="DM Sans"/>
    </w:rPr>
  </w:style>
  <w:style w:type="character" w:styleId="PlaceholderText">
    <w:name w:val="Placeholder Text"/>
    <w:basedOn w:val="DefaultParagraphFont"/>
    <w:uiPriority w:val="99"/>
    <w:semiHidden/>
    <w:rsid w:val="009C3307"/>
    <w:rPr>
      <w:color w:val="808080"/>
    </w:rPr>
  </w:style>
  <w:style w:type="character" w:customStyle="1" w:styleId="UnresolvedMention2">
    <w:name w:val="Unresolved Mention2"/>
    <w:basedOn w:val="DefaultParagraphFont"/>
    <w:uiPriority w:val="99"/>
    <w:semiHidden/>
    <w:unhideWhenUsed/>
    <w:rsid w:val="007C46A8"/>
    <w:rPr>
      <w:color w:val="605E5C"/>
      <w:shd w:val="clear" w:color="auto" w:fill="E1DFDD"/>
    </w:rPr>
  </w:style>
  <w:style w:type="table" w:styleId="TableGrid">
    <w:name w:val="Table Grid"/>
    <w:basedOn w:val="TableNormal"/>
    <w:uiPriority w:val="59"/>
    <w:rsid w:val="00417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081E1B"/>
  </w:style>
  <w:style w:type="character" w:styleId="UnresolvedMention">
    <w:name w:val="Unresolved Mention"/>
    <w:basedOn w:val="DefaultParagraphFont"/>
    <w:uiPriority w:val="99"/>
    <w:semiHidden/>
    <w:unhideWhenUsed/>
    <w:rsid w:val="00F22D3B"/>
    <w:rPr>
      <w:color w:val="605E5C"/>
      <w:shd w:val="clear" w:color="auto" w:fill="E1DFDD"/>
    </w:rPr>
  </w:style>
  <w:style w:type="paragraph" w:styleId="ListParagraph">
    <w:name w:val="List Paragraph"/>
    <w:aliases w:val="Buletai,Bullet EY,List Paragraph21,lp1,Bullet 1,Use Case List Paragraph,Numbering,ERP-List Paragraph,List Paragraph11,List Paragraph111,Paragraph,List Paragraph Red,Table of contents numbered"/>
    <w:basedOn w:val="Normal"/>
    <w:link w:val="ListParagraphChar"/>
    <w:uiPriority w:val="34"/>
    <w:qFormat/>
    <w:rsid w:val="001B177A"/>
    <w:pPr>
      <w:ind w:left="720"/>
      <w:contextualSpacing/>
    </w:pPr>
  </w:style>
  <w:style w:type="character" w:styleId="FollowedHyperlink">
    <w:name w:val="FollowedHyperlink"/>
    <w:basedOn w:val="DefaultParagraphFont"/>
    <w:uiPriority w:val="99"/>
    <w:semiHidden/>
    <w:unhideWhenUsed/>
    <w:rsid w:val="00014003"/>
    <w:rPr>
      <w:color w:val="954F72" w:themeColor="followedHyperlink"/>
      <w:u w:val="single"/>
    </w:rPr>
  </w:style>
  <w:style w:type="character" w:customStyle="1" w:styleId="ListParagraphChar">
    <w:name w:val="List Paragraph Char"/>
    <w:aliases w:val="Buletai Char,Bullet EY Char,List Paragraph21 Char,lp1 Char,Bullet 1 Char,Use Case List Paragraph Char,Numbering Char,ERP-List Paragraph Char,List Paragraph11 Char,List Paragraph111 Char,Paragraph Char,List Paragraph Red Char"/>
    <w:link w:val="ListParagraph"/>
    <w:uiPriority w:val="34"/>
    <w:locked/>
    <w:rsid w:val="009078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101528">
      <w:bodyDiv w:val="1"/>
      <w:marLeft w:val="0"/>
      <w:marRight w:val="0"/>
      <w:marTop w:val="0"/>
      <w:marBottom w:val="0"/>
      <w:divBdr>
        <w:top w:val="none" w:sz="0" w:space="0" w:color="auto"/>
        <w:left w:val="none" w:sz="0" w:space="0" w:color="auto"/>
        <w:bottom w:val="none" w:sz="0" w:space="0" w:color="auto"/>
        <w:right w:val="none" w:sz="0" w:space="0" w:color="auto"/>
      </w:divBdr>
      <w:divsChild>
        <w:div w:id="291712060">
          <w:marLeft w:val="432"/>
          <w:marRight w:val="216"/>
          <w:marTop w:val="0"/>
          <w:marBottom w:val="0"/>
          <w:divBdr>
            <w:top w:val="none" w:sz="0" w:space="0" w:color="auto"/>
            <w:left w:val="none" w:sz="0" w:space="0" w:color="auto"/>
            <w:bottom w:val="none" w:sz="0" w:space="0" w:color="auto"/>
            <w:right w:val="none" w:sz="0" w:space="0" w:color="auto"/>
          </w:divBdr>
        </w:div>
        <w:div w:id="233588465">
          <w:marLeft w:val="216"/>
          <w:marRight w:val="432"/>
          <w:marTop w:val="0"/>
          <w:marBottom w:val="0"/>
          <w:divBdr>
            <w:top w:val="none" w:sz="0" w:space="0" w:color="auto"/>
            <w:left w:val="none" w:sz="0" w:space="0" w:color="auto"/>
            <w:bottom w:val="none" w:sz="0" w:space="0" w:color="auto"/>
            <w:right w:val="none" w:sz="0" w:space="0" w:color="auto"/>
          </w:divBdr>
        </w:div>
      </w:divsChild>
    </w:div>
    <w:div w:id="765343901">
      <w:bodyDiv w:val="1"/>
      <w:marLeft w:val="0"/>
      <w:marRight w:val="0"/>
      <w:marTop w:val="0"/>
      <w:marBottom w:val="0"/>
      <w:divBdr>
        <w:top w:val="none" w:sz="0" w:space="0" w:color="auto"/>
        <w:left w:val="none" w:sz="0" w:space="0" w:color="auto"/>
        <w:bottom w:val="none" w:sz="0" w:space="0" w:color="auto"/>
        <w:right w:val="none" w:sz="0" w:space="0" w:color="auto"/>
      </w:divBdr>
      <w:divsChild>
        <w:div w:id="2319031">
          <w:marLeft w:val="432"/>
          <w:marRight w:val="216"/>
          <w:marTop w:val="0"/>
          <w:marBottom w:val="0"/>
          <w:divBdr>
            <w:top w:val="none" w:sz="0" w:space="0" w:color="auto"/>
            <w:left w:val="none" w:sz="0" w:space="0" w:color="auto"/>
            <w:bottom w:val="none" w:sz="0" w:space="0" w:color="auto"/>
            <w:right w:val="none" w:sz="0" w:space="0" w:color="auto"/>
          </w:divBdr>
        </w:div>
        <w:div w:id="416754859">
          <w:marLeft w:val="216"/>
          <w:marRight w:val="432"/>
          <w:marTop w:val="0"/>
          <w:marBottom w:val="0"/>
          <w:divBdr>
            <w:top w:val="none" w:sz="0" w:space="0" w:color="auto"/>
            <w:left w:val="none" w:sz="0" w:space="0" w:color="auto"/>
            <w:bottom w:val="none" w:sz="0" w:space="0" w:color="auto"/>
            <w:right w:val="none" w:sz="0" w:space="0" w:color="auto"/>
          </w:divBdr>
        </w:div>
      </w:divsChild>
    </w:div>
    <w:div w:id="10682611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migracija.gov.lt" TargetMode="External"/><Relationship Id="rId13" Type="http://schemas.openxmlformats.org/officeDocument/2006/relationships/hyperlink" Target="mailto:info@cpva.l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tar.lt/portal/lt/legalAct/0c46a380fbae11ec8fa7d02a65c371ad" TargetMode="External"/><Relationship Id="rId17" Type="http://schemas.openxmlformats.org/officeDocument/2006/relationships/hyperlink" Target="mailto:m.rauba@cpva.lt" TargetMode="External"/><Relationship Id="rId2" Type="http://schemas.openxmlformats.org/officeDocument/2006/relationships/numbering" Target="numbering.xml"/><Relationship Id="rId16" Type="http://schemas.openxmlformats.org/officeDocument/2006/relationships/hyperlink" Target="https://vsfsvvp.lt/sienu-valdymo-ir-vizu-politikos-finansines-paramos-priemones-itrauktos-i-interguoto-sienu-valdymo-fonda-20212027-metu-programos-veiklos-perziuros-plano-rengimo-metodika/19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tar.lt/portal/lt/legalAct/6863a4506f5411edbc04912defe897d1" TargetMode="External"/><Relationship Id="rId5" Type="http://schemas.openxmlformats.org/officeDocument/2006/relationships/webSettings" Target="webSettings.xml"/><Relationship Id="rId15" Type="http://schemas.openxmlformats.org/officeDocument/2006/relationships/hyperlink" Target="https://www.vsfsvvp.lt/sienu-valdymo-ir-vizu-politikos-finansines-paramos-priemones-itrauktos-i-integruoto-sienu-valdymo-fonda-20212027-metu-programos-veiklos-perziuros-planas/196" TargetMode="External"/><Relationship Id="rId10" Type="http://schemas.openxmlformats.org/officeDocument/2006/relationships/hyperlink" Target="https://cpva.lt/kontaktai?department_input=Valstyb%C4%97s%20sien%C5%B3%20ir%20keli%C5%B3%20investicij%C5%B3%20skyrius"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bendrasisd@vrm.lt" TargetMode="External"/><Relationship Id="rId14" Type="http://schemas.openxmlformats.org/officeDocument/2006/relationships/hyperlink" Target="https://www.vsfsvvp.lt/bendra-informacija/sienu-valdymo-ir-vizu-politikos-finansines-paramos-priemones-programa/svvp-programa/10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M:\4.%20APSIKEITIMO%20VIETA\DOKUMENTU%20BLANKAI\Dokument&#371;%20&#353;ablonai\CPVA%20Blankas%20L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CDC3C9-2398-44F7-B912-C6EDEB4952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CPVA Blankas LT</Template>
  <TotalTime>58</TotalTime>
  <Pages>4</Pages>
  <Words>9117</Words>
  <Characters>5198</Characters>
  <Application>Microsoft Office Word</Application>
  <DocSecurity>0</DocSecurity>
  <Lines>43</Lines>
  <Paragraphs>28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Marija Kregždytė</dc:creator>
  <cp:keywords/>
  <dc:description/>
  <cp:lastModifiedBy>Mindaugas Rauba</cp:lastModifiedBy>
  <cp:revision>15</cp:revision>
  <cp:lastPrinted>2022-09-29T12:11:00Z</cp:lastPrinted>
  <dcterms:created xsi:type="dcterms:W3CDTF">2026-01-21T12:46:00Z</dcterms:created>
  <dcterms:modified xsi:type="dcterms:W3CDTF">2026-01-21T13:43:00Z</dcterms:modified>
</cp:coreProperties>
</file>