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613E016B" w:rsidR="005A5832" w:rsidRPr="00DD19E3" w:rsidRDefault="005A5832" w:rsidP="006F5C49">
      <w:pPr>
        <w:tabs>
          <w:tab w:val="center" w:pos="4680"/>
          <w:tab w:val="right" w:pos="9360"/>
        </w:tabs>
        <w:jc w:val="both"/>
        <w:rPr>
          <w:rFonts w:eastAsia="Arial"/>
          <w:kern w:val="2"/>
          <w:sz w:val="22"/>
          <w:szCs w:val="22"/>
          <w:lang w:val="en-GB"/>
        </w:rPr>
      </w:pPr>
    </w:p>
    <w:p w14:paraId="03B9A7CA" w14:textId="497B97BF" w:rsidR="00B209ED" w:rsidRPr="00DD19E3" w:rsidRDefault="00A2501C" w:rsidP="006F5C49">
      <w:pPr>
        <w:widowControl w:val="0"/>
        <w:pBdr>
          <w:top w:val="nil"/>
          <w:left w:val="nil"/>
          <w:bottom w:val="nil"/>
          <w:right w:val="nil"/>
          <w:between w:val="nil"/>
        </w:pBdr>
        <w:tabs>
          <w:tab w:val="left" w:pos="567"/>
          <w:tab w:val="left" w:pos="851"/>
        </w:tabs>
        <w:jc w:val="center"/>
        <w:rPr>
          <w:b/>
          <w:caps/>
          <w:sz w:val="22"/>
          <w:szCs w:val="22"/>
          <w:lang w:val="en-GB"/>
        </w:rPr>
      </w:pPr>
      <w:r w:rsidRPr="00DD19E3">
        <w:rPr>
          <w:b/>
          <w:caps/>
          <w:sz w:val="22"/>
          <w:szCs w:val="22"/>
          <w:lang w:val="en-GB"/>
        </w:rPr>
        <w:t>PUBLIC PROCUREMENT</w:t>
      </w:r>
      <w:r w:rsidR="00B209ED" w:rsidRPr="00DD19E3">
        <w:rPr>
          <w:b/>
          <w:caps/>
          <w:sz w:val="22"/>
          <w:szCs w:val="22"/>
          <w:lang w:val="en-GB"/>
        </w:rPr>
        <w:t xml:space="preserve"> Contract</w:t>
      </w:r>
      <w:r w:rsidRPr="00DD19E3">
        <w:rPr>
          <w:b/>
          <w:caps/>
          <w:sz w:val="22"/>
          <w:szCs w:val="22"/>
          <w:lang w:val="en-GB"/>
        </w:rPr>
        <w:t xml:space="preserve"> OF Goods</w:t>
      </w:r>
    </w:p>
    <w:p w14:paraId="27D6FB2B" w14:textId="77777777" w:rsidR="00B209ED" w:rsidRPr="00DD19E3" w:rsidRDefault="00B209ED" w:rsidP="006F5C49">
      <w:pPr>
        <w:widowControl w:val="0"/>
        <w:pBdr>
          <w:top w:val="nil"/>
          <w:left w:val="nil"/>
          <w:bottom w:val="nil"/>
          <w:right w:val="nil"/>
          <w:between w:val="nil"/>
        </w:pBdr>
        <w:tabs>
          <w:tab w:val="left" w:pos="567"/>
          <w:tab w:val="left" w:pos="851"/>
        </w:tabs>
        <w:jc w:val="center"/>
        <w:rPr>
          <w:b/>
          <w:caps/>
          <w:sz w:val="22"/>
          <w:szCs w:val="22"/>
          <w:lang w:val="en-GB"/>
        </w:rPr>
      </w:pPr>
    </w:p>
    <w:p w14:paraId="12555698" w14:textId="6AD18A75" w:rsidR="005A5832" w:rsidRPr="00DD19E3" w:rsidRDefault="00A10867" w:rsidP="006F5C49">
      <w:pPr>
        <w:widowControl w:val="0"/>
        <w:pBdr>
          <w:top w:val="nil"/>
          <w:left w:val="nil"/>
          <w:bottom w:val="nil"/>
          <w:right w:val="nil"/>
          <w:between w:val="nil"/>
        </w:pBdr>
        <w:tabs>
          <w:tab w:val="left" w:pos="567"/>
          <w:tab w:val="left" w:pos="851"/>
        </w:tabs>
        <w:jc w:val="center"/>
        <w:rPr>
          <w:b/>
          <w:bCs/>
          <w:caps/>
          <w:sz w:val="22"/>
          <w:szCs w:val="22"/>
          <w:lang w:val="en-GB"/>
        </w:rPr>
      </w:pPr>
      <w:r w:rsidRPr="00DD19E3">
        <w:rPr>
          <w:b/>
          <w:caps/>
          <w:sz w:val="22"/>
          <w:szCs w:val="22"/>
          <w:lang w:val="en-GB"/>
        </w:rPr>
        <w:t>Special</w:t>
      </w:r>
      <w:r w:rsidRPr="00DD19E3">
        <w:rPr>
          <w:b/>
          <w:bCs/>
          <w:caps/>
          <w:sz w:val="22"/>
          <w:szCs w:val="22"/>
          <w:lang w:val="en-GB"/>
        </w:rPr>
        <w:t xml:space="preserve"> </w:t>
      </w:r>
      <w:r w:rsidR="00397766" w:rsidRPr="00DD19E3">
        <w:rPr>
          <w:b/>
          <w:bCs/>
          <w:caps/>
          <w:sz w:val="22"/>
          <w:szCs w:val="22"/>
          <w:lang w:val="en-GB"/>
        </w:rPr>
        <w:t>TERMS</w:t>
      </w:r>
    </w:p>
    <w:p w14:paraId="125CD28B" w14:textId="77777777" w:rsidR="00B209ED" w:rsidRPr="00DD19E3" w:rsidRDefault="00B209ED" w:rsidP="006F5C49">
      <w:pPr>
        <w:widowControl w:val="0"/>
        <w:pBdr>
          <w:top w:val="nil"/>
          <w:left w:val="nil"/>
          <w:bottom w:val="nil"/>
          <w:right w:val="nil"/>
          <w:between w:val="nil"/>
        </w:pBdr>
        <w:tabs>
          <w:tab w:val="left" w:pos="567"/>
          <w:tab w:val="left" w:pos="851"/>
        </w:tabs>
        <w:jc w:val="center"/>
        <w:rPr>
          <w:caps/>
          <w:sz w:val="22"/>
          <w:szCs w:val="22"/>
          <w:lang w:val="en-GB"/>
        </w:rPr>
      </w:pPr>
    </w:p>
    <w:p w14:paraId="6EE7AD3A" w14:textId="67A9842F" w:rsidR="005A5832" w:rsidRPr="00DD19E3" w:rsidRDefault="00153AFE" w:rsidP="006F5C49">
      <w:pPr>
        <w:ind w:hanging="851"/>
        <w:jc w:val="center"/>
        <w:rPr>
          <w:sz w:val="22"/>
          <w:szCs w:val="22"/>
          <w:lang w:val="en-GB"/>
        </w:rPr>
      </w:pPr>
      <w:r w:rsidRPr="00DD19E3">
        <w:rPr>
          <w:kern w:val="2"/>
          <w:sz w:val="22"/>
          <w:szCs w:val="22"/>
          <w:lang w:val="en-GB"/>
        </w:rPr>
        <w:t>(hereinafter – Special Terms</w:t>
      </w:r>
      <w:r w:rsidR="00B209ED" w:rsidRPr="00DD19E3">
        <w:rPr>
          <w:kern w:val="2"/>
          <w:sz w:val="22"/>
          <w:szCs w:val="22"/>
          <w:lang w:val="en-GB"/>
        </w:rPr>
        <w:t>, which</w:t>
      </w:r>
      <w:r w:rsidR="002B2EA9" w:rsidRPr="00DD19E3">
        <w:rPr>
          <w:kern w:val="2"/>
          <w:sz w:val="22"/>
          <w:szCs w:val="22"/>
          <w:lang w:val="en-GB"/>
        </w:rPr>
        <w:t xml:space="preserve"> are detailed in the </w:t>
      </w:r>
      <w:r w:rsidR="00A70705" w:rsidRPr="00DD19E3">
        <w:rPr>
          <w:kern w:val="2"/>
          <w:sz w:val="22"/>
          <w:szCs w:val="22"/>
          <w:lang w:val="en-GB"/>
        </w:rPr>
        <w:t>General Terms</w:t>
      </w:r>
      <w:r w:rsidR="002B2EA9" w:rsidRPr="00DD19E3">
        <w:rPr>
          <w:kern w:val="2"/>
          <w:sz w:val="22"/>
          <w:szCs w:val="22"/>
          <w:lang w:val="en-GB"/>
        </w:rPr>
        <w:t xml:space="preserve"> and other </w:t>
      </w:r>
      <w:r w:rsidR="00A70705" w:rsidRPr="00DD19E3">
        <w:rPr>
          <w:kern w:val="2"/>
          <w:sz w:val="22"/>
          <w:szCs w:val="22"/>
          <w:lang w:val="en-GB"/>
        </w:rPr>
        <w:t>Annexes</w:t>
      </w:r>
      <w:r w:rsidR="002B2EA9" w:rsidRPr="00DD19E3">
        <w:rPr>
          <w:kern w:val="2"/>
          <w:sz w:val="22"/>
          <w:szCs w:val="22"/>
          <w:lang w:val="en-GB"/>
        </w:rPr>
        <w:t xml:space="preserve"> </w:t>
      </w:r>
      <w:r w:rsidR="00BF2F26" w:rsidRPr="00DD19E3">
        <w:rPr>
          <w:kern w:val="2"/>
          <w:sz w:val="22"/>
          <w:szCs w:val="22"/>
          <w:lang w:val="en-GB"/>
        </w:rPr>
        <w:t>listed</w:t>
      </w:r>
      <w:r w:rsidR="002B2EA9" w:rsidRPr="00DD19E3">
        <w:rPr>
          <w:kern w:val="2"/>
          <w:sz w:val="22"/>
          <w:szCs w:val="22"/>
          <w:lang w:val="en-GB"/>
        </w:rPr>
        <w:t xml:space="preserve"> in Clause 14</w:t>
      </w:r>
      <w:r w:rsidRPr="00DD19E3">
        <w:rPr>
          <w:kern w:val="2"/>
          <w:sz w:val="22"/>
          <w:szCs w:val="22"/>
          <w:lang w:val="en-GB"/>
        </w:rPr>
        <w:t>)</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77"/>
        <w:gridCol w:w="2362"/>
        <w:gridCol w:w="3966"/>
      </w:tblGrid>
      <w:tr w:rsidR="005A5832" w:rsidRPr="00DD19E3" w14:paraId="231BD7ED" w14:textId="77777777" w:rsidTr="00EB1059">
        <w:tc>
          <w:tcPr>
            <w:tcW w:w="2127" w:type="dxa"/>
          </w:tcPr>
          <w:p w14:paraId="48ED8A1F" w14:textId="28198BB2" w:rsidR="005A5832" w:rsidRPr="00DD19E3" w:rsidRDefault="00A10867" w:rsidP="006F5C49">
            <w:pPr>
              <w:jc w:val="both"/>
              <w:rPr>
                <w:b/>
                <w:bCs/>
                <w:kern w:val="2"/>
                <w:sz w:val="22"/>
                <w:szCs w:val="22"/>
                <w:lang w:val="en-GB"/>
              </w:rPr>
            </w:pPr>
            <w:r w:rsidRPr="00DD19E3">
              <w:rPr>
                <w:b/>
                <w:bCs/>
                <w:kern w:val="2"/>
                <w:sz w:val="22"/>
                <w:szCs w:val="22"/>
                <w:lang w:val="en-GB"/>
              </w:rPr>
              <w:t>Title of the contract</w:t>
            </w:r>
            <w:r w:rsidR="007252B9" w:rsidRPr="00DD19E3">
              <w:rPr>
                <w:b/>
                <w:bCs/>
                <w:kern w:val="2"/>
                <w:sz w:val="22"/>
                <w:szCs w:val="22"/>
                <w:lang w:val="en-GB"/>
              </w:rPr>
              <w:t xml:space="preserve"> (</w:t>
            </w:r>
            <w:bookmarkStart w:id="0" w:name="_Hlk194925732"/>
            <w:r w:rsidR="007252B9" w:rsidRPr="00DD19E3">
              <w:rPr>
                <w:b/>
                <w:bCs/>
                <w:kern w:val="2"/>
                <w:sz w:val="22"/>
                <w:szCs w:val="22"/>
                <w:lang w:val="en-GB"/>
              </w:rPr>
              <w:t>hereinafter – Contract</w:t>
            </w:r>
            <w:bookmarkEnd w:id="0"/>
            <w:r w:rsidR="007252B9" w:rsidRPr="00DD19E3">
              <w:rPr>
                <w:b/>
                <w:bCs/>
                <w:kern w:val="2"/>
                <w:sz w:val="22"/>
                <w:szCs w:val="22"/>
                <w:lang w:val="en-GB"/>
              </w:rPr>
              <w:t>)</w:t>
            </w:r>
          </w:p>
        </w:tc>
        <w:tc>
          <w:tcPr>
            <w:tcW w:w="8505" w:type="dxa"/>
            <w:gridSpan w:val="3"/>
          </w:tcPr>
          <w:p w14:paraId="5BD8B16F" w14:textId="38AAE245" w:rsidR="0053552A" w:rsidRPr="00E641DC" w:rsidRDefault="00F01ABD" w:rsidP="00F01ABD">
            <w:pPr>
              <w:jc w:val="both"/>
              <w:rPr>
                <w:kern w:val="2"/>
                <w:sz w:val="22"/>
                <w:szCs w:val="18"/>
                <w:lang w:val="en-GB"/>
              </w:rPr>
            </w:pPr>
            <w:r w:rsidRPr="00E641DC">
              <w:rPr>
                <w:rFonts w:cstheme="minorHAnsi"/>
                <w:b/>
                <w:bCs/>
                <w:sz w:val="22"/>
                <w:szCs w:val="18"/>
                <w:lang w:eastAsia="uk-UA"/>
              </w:rPr>
              <w:t>FURNITURE AND OTHER EQUIPMENT FOR ANTI-RADIANT SHELTER IN SUMY, UKRAINE</w:t>
            </w:r>
          </w:p>
        </w:tc>
      </w:tr>
      <w:tr w:rsidR="005A5832" w:rsidRPr="00DD19E3" w14:paraId="3D9A593D" w14:textId="77777777" w:rsidTr="00EB1059">
        <w:tc>
          <w:tcPr>
            <w:tcW w:w="2127" w:type="dxa"/>
          </w:tcPr>
          <w:p w14:paraId="7E376873" w14:textId="02E1A799" w:rsidR="005A5832" w:rsidRPr="00DD19E3" w:rsidRDefault="00A10867" w:rsidP="006F5C49">
            <w:pPr>
              <w:jc w:val="both"/>
              <w:rPr>
                <w:b/>
                <w:bCs/>
                <w:kern w:val="2"/>
                <w:sz w:val="22"/>
                <w:szCs w:val="22"/>
                <w:lang w:val="en-GB"/>
              </w:rPr>
            </w:pPr>
            <w:r w:rsidRPr="00DD19E3">
              <w:rPr>
                <w:b/>
                <w:bCs/>
                <w:kern w:val="2"/>
                <w:sz w:val="22"/>
                <w:szCs w:val="22"/>
                <w:lang w:val="en-GB"/>
              </w:rPr>
              <w:t xml:space="preserve">Date of </w:t>
            </w:r>
            <w:r w:rsidR="00423003" w:rsidRPr="00DD19E3">
              <w:rPr>
                <w:b/>
                <w:bCs/>
                <w:kern w:val="2"/>
                <w:sz w:val="22"/>
                <w:szCs w:val="22"/>
                <w:lang w:val="en-GB"/>
              </w:rPr>
              <w:t>C</w:t>
            </w:r>
            <w:r w:rsidRPr="00DD19E3">
              <w:rPr>
                <w:b/>
                <w:bCs/>
                <w:kern w:val="2"/>
                <w:sz w:val="22"/>
                <w:szCs w:val="22"/>
                <w:lang w:val="en-GB"/>
              </w:rPr>
              <w:t>ontract</w:t>
            </w:r>
          </w:p>
        </w:tc>
        <w:tc>
          <w:tcPr>
            <w:tcW w:w="2177" w:type="dxa"/>
          </w:tcPr>
          <w:p w14:paraId="2EAEFD50" w14:textId="74BD3B65" w:rsidR="005A5832" w:rsidRPr="00DD19E3" w:rsidRDefault="005A5832" w:rsidP="006F5C49">
            <w:pPr>
              <w:jc w:val="both"/>
              <w:rPr>
                <w:kern w:val="2"/>
                <w:sz w:val="22"/>
                <w:szCs w:val="22"/>
                <w:lang w:val="en-GB"/>
              </w:rPr>
            </w:pPr>
          </w:p>
        </w:tc>
        <w:tc>
          <w:tcPr>
            <w:tcW w:w="2362" w:type="dxa"/>
          </w:tcPr>
          <w:p w14:paraId="0A38B185" w14:textId="77777777" w:rsidR="005A5832" w:rsidRPr="00DD19E3" w:rsidRDefault="00A10867" w:rsidP="006F5C49">
            <w:pPr>
              <w:jc w:val="both"/>
              <w:rPr>
                <w:b/>
                <w:bCs/>
                <w:kern w:val="2"/>
                <w:sz w:val="22"/>
                <w:szCs w:val="22"/>
                <w:lang w:val="en-GB"/>
              </w:rPr>
            </w:pPr>
            <w:r w:rsidRPr="00DD19E3">
              <w:rPr>
                <w:b/>
                <w:bCs/>
                <w:kern w:val="2"/>
                <w:sz w:val="22"/>
                <w:szCs w:val="22"/>
                <w:lang w:val="en-GB"/>
              </w:rPr>
              <w:t>Contract number</w:t>
            </w:r>
          </w:p>
        </w:tc>
        <w:tc>
          <w:tcPr>
            <w:tcW w:w="3966" w:type="dxa"/>
          </w:tcPr>
          <w:p w14:paraId="3BFEEB6C" w14:textId="77777777" w:rsidR="005A5832" w:rsidRPr="00DD19E3" w:rsidRDefault="005A5832" w:rsidP="006F5C49">
            <w:pPr>
              <w:jc w:val="both"/>
              <w:rPr>
                <w:kern w:val="2"/>
                <w:sz w:val="22"/>
                <w:szCs w:val="22"/>
                <w:lang w:val="en-GB"/>
              </w:rPr>
            </w:pPr>
          </w:p>
        </w:tc>
      </w:tr>
    </w:tbl>
    <w:p w14:paraId="655E4C2E" w14:textId="77777777" w:rsidR="005A5832" w:rsidRPr="00DD19E3" w:rsidRDefault="005A5832" w:rsidP="006F5C49">
      <w:pPr>
        <w:jc w:val="both"/>
        <w:rPr>
          <w:sz w:val="22"/>
          <w:szCs w:val="22"/>
          <w:lang w:val="en-G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983"/>
        <w:gridCol w:w="5953"/>
      </w:tblGrid>
      <w:tr w:rsidR="005A5832" w:rsidRPr="00DD19E3" w14:paraId="4A2313D3" w14:textId="77777777" w:rsidTr="00EB1059">
        <w:tc>
          <w:tcPr>
            <w:tcW w:w="10632" w:type="dxa"/>
            <w:gridSpan w:val="3"/>
          </w:tcPr>
          <w:p w14:paraId="6D9D6470" w14:textId="77777777" w:rsidR="005A5832" w:rsidRPr="00DD19E3" w:rsidRDefault="00A10867" w:rsidP="006F5C49">
            <w:pPr>
              <w:jc w:val="center"/>
              <w:rPr>
                <w:b/>
                <w:bCs/>
                <w:kern w:val="2"/>
                <w:sz w:val="22"/>
                <w:szCs w:val="22"/>
                <w:lang w:val="en-GB"/>
              </w:rPr>
            </w:pPr>
            <w:r w:rsidRPr="00DD19E3">
              <w:rPr>
                <w:b/>
                <w:bCs/>
                <w:kern w:val="2"/>
                <w:sz w:val="22"/>
                <w:szCs w:val="22"/>
                <w:lang w:val="en-GB"/>
              </w:rPr>
              <w:t>1. PARTIES TO THE CONTRACT</w:t>
            </w:r>
          </w:p>
        </w:tc>
      </w:tr>
      <w:tr w:rsidR="005A5832" w:rsidRPr="00DD19E3" w14:paraId="67FB0C1F" w14:textId="77777777" w:rsidTr="00EB1059">
        <w:tc>
          <w:tcPr>
            <w:tcW w:w="1696" w:type="dxa"/>
            <w:vMerge w:val="restart"/>
          </w:tcPr>
          <w:p w14:paraId="3EBC584C" w14:textId="77777777" w:rsidR="005A5832" w:rsidRPr="00DD19E3" w:rsidRDefault="005A5832" w:rsidP="006F5C49">
            <w:pPr>
              <w:jc w:val="center"/>
              <w:rPr>
                <w:b/>
                <w:bCs/>
                <w:kern w:val="2"/>
                <w:sz w:val="22"/>
                <w:szCs w:val="22"/>
                <w:lang w:val="en-GB"/>
              </w:rPr>
            </w:pPr>
          </w:p>
          <w:p w14:paraId="53C135C7" w14:textId="3638FE97" w:rsidR="005A5832" w:rsidRPr="00DD19E3" w:rsidRDefault="003977D9" w:rsidP="006F5C49">
            <w:pPr>
              <w:pStyle w:val="ListParagraph"/>
              <w:numPr>
                <w:ilvl w:val="1"/>
                <w:numId w:val="1"/>
              </w:numPr>
              <w:rPr>
                <w:b/>
                <w:bCs/>
                <w:kern w:val="2"/>
                <w:sz w:val="22"/>
                <w:szCs w:val="22"/>
                <w:lang w:val="en-GB"/>
              </w:rPr>
            </w:pPr>
            <w:r w:rsidRPr="00DD19E3">
              <w:rPr>
                <w:b/>
                <w:bCs/>
                <w:kern w:val="2"/>
                <w:sz w:val="22"/>
                <w:szCs w:val="22"/>
                <w:lang w:val="en-GB"/>
              </w:rPr>
              <w:t xml:space="preserve">CPVA </w:t>
            </w:r>
          </w:p>
          <w:p w14:paraId="24F93325" w14:textId="691016CB" w:rsidR="003977D9" w:rsidRPr="00DD19E3" w:rsidRDefault="003977D9" w:rsidP="006F5C49">
            <w:pPr>
              <w:rPr>
                <w:b/>
                <w:bCs/>
                <w:kern w:val="2"/>
                <w:sz w:val="22"/>
                <w:szCs w:val="22"/>
                <w:lang w:val="en-GB"/>
              </w:rPr>
            </w:pPr>
            <w:r w:rsidRPr="00DD19E3">
              <w:rPr>
                <w:b/>
                <w:bCs/>
                <w:kern w:val="2"/>
                <w:sz w:val="22"/>
                <w:szCs w:val="22"/>
                <w:lang w:val="en-GB"/>
              </w:rPr>
              <w:t>(or Payer)</w:t>
            </w:r>
          </w:p>
        </w:tc>
        <w:tc>
          <w:tcPr>
            <w:tcW w:w="2983" w:type="dxa"/>
          </w:tcPr>
          <w:p w14:paraId="072BCDA3" w14:textId="71B3AF0D" w:rsidR="005A5832" w:rsidRPr="00DD19E3" w:rsidRDefault="00A10867" w:rsidP="006F5C49">
            <w:pPr>
              <w:rPr>
                <w:kern w:val="2"/>
                <w:sz w:val="22"/>
                <w:szCs w:val="22"/>
                <w:lang w:val="en-GB"/>
              </w:rPr>
            </w:pPr>
            <w:r w:rsidRPr="00DD19E3">
              <w:rPr>
                <w:kern w:val="2"/>
                <w:sz w:val="22"/>
                <w:szCs w:val="22"/>
                <w:lang w:val="en-GB"/>
              </w:rPr>
              <w:t>Name</w:t>
            </w:r>
          </w:p>
        </w:tc>
        <w:tc>
          <w:tcPr>
            <w:tcW w:w="5953" w:type="dxa"/>
          </w:tcPr>
          <w:p w14:paraId="367CACB9" w14:textId="64D8BE2E" w:rsidR="005A5832" w:rsidRPr="00DD19E3" w:rsidRDefault="00C5108B" w:rsidP="006F5C49">
            <w:pPr>
              <w:rPr>
                <w:b/>
                <w:bCs/>
                <w:kern w:val="2"/>
                <w:sz w:val="22"/>
                <w:szCs w:val="22"/>
                <w:lang w:val="en-GB"/>
              </w:rPr>
            </w:pPr>
            <w:r w:rsidRPr="00DD19E3">
              <w:rPr>
                <w:rFonts w:eastAsia="Calibri"/>
                <w:b/>
                <w:bCs/>
                <w:sz w:val="22"/>
                <w:szCs w:val="22"/>
                <w:lang w:val="en-GB" w:eastAsia="lt-LT"/>
              </w:rPr>
              <w:t>Public Institution Central Project Management Agency</w:t>
            </w:r>
          </w:p>
        </w:tc>
      </w:tr>
      <w:tr w:rsidR="005A5832" w:rsidRPr="00DD19E3" w14:paraId="0C589C2F" w14:textId="77777777" w:rsidTr="00EB1059">
        <w:tc>
          <w:tcPr>
            <w:tcW w:w="1696" w:type="dxa"/>
            <w:vMerge/>
          </w:tcPr>
          <w:p w14:paraId="250CF614" w14:textId="77777777" w:rsidR="005A5832" w:rsidRPr="00DD19E3" w:rsidRDefault="005A5832" w:rsidP="006F5C49">
            <w:pPr>
              <w:rPr>
                <w:kern w:val="2"/>
                <w:sz w:val="22"/>
                <w:szCs w:val="22"/>
                <w:lang w:val="en-GB"/>
              </w:rPr>
            </w:pPr>
          </w:p>
        </w:tc>
        <w:tc>
          <w:tcPr>
            <w:tcW w:w="2983" w:type="dxa"/>
          </w:tcPr>
          <w:p w14:paraId="7D49178E" w14:textId="154F7598" w:rsidR="005A5832" w:rsidRPr="00DD19E3" w:rsidRDefault="00A10867" w:rsidP="006F5C49">
            <w:pPr>
              <w:rPr>
                <w:kern w:val="2"/>
                <w:sz w:val="22"/>
                <w:szCs w:val="22"/>
                <w:lang w:val="en-GB"/>
              </w:rPr>
            </w:pPr>
            <w:r w:rsidRPr="00DD19E3">
              <w:rPr>
                <w:kern w:val="2"/>
                <w:sz w:val="22"/>
                <w:szCs w:val="22"/>
                <w:lang w:val="en-GB"/>
              </w:rPr>
              <w:t>Legal entity code</w:t>
            </w:r>
          </w:p>
        </w:tc>
        <w:tc>
          <w:tcPr>
            <w:tcW w:w="5953" w:type="dxa"/>
          </w:tcPr>
          <w:p w14:paraId="7819AEEC" w14:textId="0257B33C" w:rsidR="005A5832" w:rsidRPr="00DD19E3" w:rsidRDefault="00C5108B" w:rsidP="006F5C49">
            <w:pPr>
              <w:rPr>
                <w:kern w:val="2"/>
                <w:sz w:val="22"/>
                <w:szCs w:val="22"/>
                <w:lang w:val="en-GB"/>
              </w:rPr>
            </w:pPr>
            <w:r w:rsidRPr="00DD19E3">
              <w:rPr>
                <w:rFonts w:eastAsia="Calibri"/>
                <w:color w:val="000000"/>
                <w:sz w:val="22"/>
                <w:szCs w:val="22"/>
                <w:lang w:val="en-GB"/>
              </w:rPr>
              <w:t>126125624</w:t>
            </w:r>
          </w:p>
        </w:tc>
      </w:tr>
      <w:tr w:rsidR="005A5832" w:rsidRPr="00DD19E3" w14:paraId="2A93806E" w14:textId="77777777" w:rsidTr="00EB1059">
        <w:tc>
          <w:tcPr>
            <w:tcW w:w="1696" w:type="dxa"/>
            <w:vMerge/>
          </w:tcPr>
          <w:p w14:paraId="3E6C61B5" w14:textId="77777777" w:rsidR="005A5832" w:rsidRPr="00DD19E3" w:rsidRDefault="005A5832" w:rsidP="006F5C49">
            <w:pPr>
              <w:rPr>
                <w:kern w:val="2"/>
                <w:sz w:val="22"/>
                <w:szCs w:val="22"/>
                <w:lang w:val="en-GB"/>
              </w:rPr>
            </w:pPr>
          </w:p>
        </w:tc>
        <w:tc>
          <w:tcPr>
            <w:tcW w:w="2983" w:type="dxa"/>
          </w:tcPr>
          <w:p w14:paraId="5EED4427" w14:textId="245F030A" w:rsidR="005A5832" w:rsidRPr="00DD19E3" w:rsidRDefault="00A10867" w:rsidP="006F5C49">
            <w:pPr>
              <w:rPr>
                <w:kern w:val="2"/>
                <w:sz w:val="22"/>
                <w:szCs w:val="22"/>
                <w:lang w:val="en-GB"/>
              </w:rPr>
            </w:pPr>
            <w:r w:rsidRPr="00DD19E3">
              <w:rPr>
                <w:kern w:val="2"/>
                <w:sz w:val="22"/>
                <w:szCs w:val="22"/>
                <w:lang w:val="en-GB"/>
              </w:rPr>
              <w:t>Address</w:t>
            </w:r>
          </w:p>
        </w:tc>
        <w:tc>
          <w:tcPr>
            <w:tcW w:w="5953" w:type="dxa"/>
          </w:tcPr>
          <w:p w14:paraId="4F5C7F7B" w14:textId="610BD36F" w:rsidR="005A5832" w:rsidRPr="007D7165" w:rsidRDefault="00C5108B" w:rsidP="006F5C49">
            <w:pPr>
              <w:rPr>
                <w:kern w:val="2"/>
                <w:sz w:val="22"/>
                <w:szCs w:val="22"/>
                <w:lang w:val="sv-SE"/>
              </w:rPr>
            </w:pPr>
            <w:r w:rsidRPr="007D7165">
              <w:rPr>
                <w:rFonts w:eastAsia="Calibri"/>
                <w:color w:val="000000"/>
                <w:sz w:val="22"/>
                <w:szCs w:val="22"/>
                <w:lang w:val="sv-SE"/>
              </w:rPr>
              <w:t>S. Konarskio st</w:t>
            </w:r>
            <w:r w:rsidR="00AA75C7" w:rsidRPr="007D7165">
              <w:rPr>
                <w:rFonts w:eastAsia="Calibri"/>
                <w:color w:val="000000"/>
                <w:sz w:val="22"/>
                <w:szCs w:val="22"/>
                <w:lang w:val="sv-SE"/>
              </w:rPr>
              <w:t>r</w:t>
            </w:r>
            <w:r w:rsidRPr="007D7165">
              <w:rPr>
                <w:rFonts w:eastAsia="Calibri"/>
                <w:color w:val="000000"/>
                <w:sz w:val="22"/>
                <w:szCs w:val="22"/>
                <w:lang w:val="sv-SE"/>
              </w:rPr>
              <w:t>. 13, LT-03109 Vilnius</w:t>
            </w:r>
          </w:p>
        </w:tc>
      </w:tr>
      <w:tr w:rsidR="005A5832" w:rsidRPr="00DD19E3" w14:paraId="2FFCB90C" w14:textId="77777777" w:rsidTr="00EB1059">
        <w:tc>
          <w:tcPr>
            <w:tcW w:w="1696" w:type="dxa"/>
            <w:vMerge/>
          </w:tcPr>
          <w:p w14:paraId="77B2C144" w14:textId="77777777" w:rsidR="005A5832" w:rsidRPr="007D7165" w:rsidRDefault="005A5832" w:rsidP="006F5C49">
            <w:pPr>
              <w:rPr>
                <w:kern w:val="2"/>
                <w:sz w:val="22"/>
                <w:szCs w:val="22"/>
                <w:lang w:val="sv-SE"/>
              </w:rPr>
            </w:pPr>
          </w:p>
        </w:tc>
        <w:tc>
          <w:tcPr>
            <w:tcW w:w="2983" w:type="dxa"/>
          </w:tcPr>
          <w:p w14:paraId="1FAD4E95" w14:textId="6C0460A9" w:rsidR="005A5832" w:rsidRPr="00DD19E3" w:rsidRDefault="00A10867" w:rsidP="006F5C49">
            <w:pPr>
              <w:rPr>
                <w:kern w:val="2"/>
                <w:sz w:val="22"/>
                <w:szCs w:val="22"/>
                <w:lang w:val="en-GB"/>
              </w:rPr>
            </w:pPr>
            <w:r w:rsidRPr="00DD19E3">
              <w:rPr>
                <w:kern w:val="2"/>
                <w:sz w:val="22"/>
                <w:szCs w:val="22"/>
                <w:lang w:val="en-GB"/>
              </w:rPr>
              <w:t>VAT identification number</w:t>
            </w:r>
          </w:p>
        </w:tc>
        <w:tc>
          <w:tcPr>
            <w:tcW w:w="5953" w:type="dxa"/>
          </w:tcPr>
          <w:p w14:paraId="56AC6DCA" w14:textId="6F1A5EA4" w:rsidR="005A5832" w:rsidRPr="00DD19E3" w:rsidRDefault="007C5988" w:rsidP="006F5C49">
            <w:pPr>
              <w:rPr>
                <w:kern w:val="2"/>
                <w:sz w:val="22"/>
                <w:szCs w:val="22"/>
                <w:lang w:val="en-GB"/>
              </w:rPr>
            </w:pPr>
            <w:r w:rsidRPr="00DD19E3">
              <w:rPr>
                <w:kern w:val="2"/>
                <w:sz w:val="22"/>
                <w:szCs w:val="22"/>
                <w:lang w:val="en-GB"/>
              </w:rPr>
              <w:t>Non-VAT payer</w:t>
            </w:r>
          </w:p>
        </w:tc>
      </w:tr>
      <w:tr w:rsidR="005A5832" w:rsidRPr="00DD19E3" w14:paraId="404EE54B" w14:textId="77777777" w:rsidTr="00EB1059">
        <w:tc>
          <w:tcPr>
            <w:tcW w:w="1696" w:type="dxa"/>
            <w:vMerge/>
          </w:tcPr>
          <w:p w14:paraId="0D53D2F6" w14:textId="77777777" w:rsidR="005A5832" w:rsidRPr="00DD19E3" w:rsidRDefault="005A5832" w:rsidP="006F5C49">
            <w:pPr>
              <w:rPr>
                <w:kern w:val="2"/>
                <w:sz w:val="22"/>
                <w:szCs w:val="22"/>
                <w:lang w:val="en-GB"/>
              </w:rPr>
            </w:pPr>
          </w:p>
        </w:tc>
        <w:tc>
          <w:tcPr>
            <w:tcW w:w="2983" w:type="dxa"/>
          </w:tcPr>
          <w:p w14:paraId="63D0D36C" w14:textId="7EFD1EEA" w:rsidR="005A5832" w:rsidRPr="00DD19E3" w:rsidRDefault="003A2221" w:rsidP="006F5C49">
            <w:pPr>
              <w:rPr>
                <w:kern w:val="2"/>
                <w:sz w:val="22"/>
                <w:szCs w:val="22"/>
                <w:lang w:val="en-GB"/>
              </w:rPr>
            </w:pPr>
            <w:r w:rsidRPr="00DD19E3">
              <w:rPr>
                <w:kern w:val="2"/>
                <w:sz w:val="22"/>
                <w:szCs w:val="22"/>
                <w:lang w:val="en-GB"/>
              </w:rPr>
              <w:t>Bank</w:t>
            </w:r>
            <w:r w:rsidR="00A10867" w:rsidRPr="00DD19E3">
              <w:rPr>
                <w:kern w:val="2"/>
                <w:sz w:val="22"/>
                <w:szCs w:val="22"/>
                <w:lang w:val="en-GB"/>
              </w:rPr>
              <w:t xml:space="preserve"> account</w:t>
            </w:r>
            <w:r w:rsidR="00C5108B" w:rsidRPr="00DD19E3">
              <w:rPr>
                <w:kern w:val="2"/>
                <w:sz w:val="22"/>
                <w:szCs w:val="22"/>
                <w:lang w:val="en-GB"/>
              </w:rPr>
              <w:t xml:space="preserve"> No, bank, BIN </w:t>
            </w:r>
          </w:p>
        </w:tc>
        <w:tc>
          <w:tcPr>
            <w:tcW w:w="5953" w:type="dxa"/>
          </w:tcPr>
          <w:p w14:paraId="03E2B1D4" w14:textId="77777777" w:rsidR="009237EF" w:rsidRPr="00DD19E3" w:rsidRDefault="009237EF" w:rsidP="006F5C49">
            <w:pPr>
              <w:rPr>
                <w:kern w:val="2"/>
                <w:sz w:val="22"/>
                <w:szCs w:val="22"/>
                <w:lang w:val="en-GB"/>
              </w:rPr>
            </w:pPr>
            <w:r w:rsidRPr="00DD19E3">
              <w:rPr>
                <w:kern w:val="2"/>
                <w:sz w:val="22"/>
                <w:szCs w:val="22"/>
                <w:lang w:val="en-GB"/>
              </w:rPr>
              <w:t xml:space="preserve">Ministry of Finance of the Republic of Lithuania </w:t>
            </w:r>
          </w:p>
          <w:p w14:paraId="2ACCD082" w14:textId="77777777" w:rsidR="009237EF" w:rsidRPr="00DD19E3" w:rsidRDefault="009237EF" w:rsidP="006F5C49">
            <w:pPr>
              <w:rPr>
                <w:kern w:val="2"/>
                <w:sz w:val="22"/>
                <w:szCs w:val="22"/>
                <w:lang w:val="en-GB"/>
              </w:rPr>
            </w:pPr>
            <w:r w:rsidRPr="00DD19E3">
              <w:rPr>
                <w:kern w:val="2"/>
                <w:sz w:val="22"/>
                <w:szCs w:val="22"/>
                <w:lang w:val="en-GB"/>
              </w:rPr>
              <w:t>Corporation code: 288601650</w:t>
            </w:r>
          </w:p>
          <w:p w14:paraId="0E67D170" w14:textId="77777777" w:rsidR="009237EF" w:rsidRPr="00DD19E3" w:rsidRDefault="009237EF" w:rsidP="006F5C49">
            <w:pPr>
              <w:rPr>
                <w:kern w:val="2"/>
                <w:sz w:val="22"/>
                <w:szCs w:val="22"/>
                <w:lang w:val="en-GB"/>
              </w:rPr>
            </w:pPr>
            <w:r w:rsidRPr="00DD19E3">
              <w:rPr>
                <w:kern w:val="2"/>
                <w:sz w:val="22"/>
                <w:szCs w:val="22"/>
                <w:lang w:val="en-GB"/>
              </w:rPr>
              <w:t>SWIFT: MFRLLT22</w:t>
            </w:r>
          </w:p>
          <w:p w14:paraId="3FDA70BB" w14:textId="77777777" w:rsidR="009237EF" w:rsidRPr="00DD19E3" w:rsidRDefault="009237EF" w:rsidP="006F5C49">
            <w:pPr>
              <w:rPr>
                <w:kern w:val="2"/>
                <w:sz w:val="22"/>
                <w:szCs w:val="22"/>
                <w:lang w:val="en-GB"/>
              </w:rPr>
            </w:pPr>
            <w:r w:rsidRPr="00DD19E3">
              <w:rPr>
                <w:kern w:val="2"/>
                <w:sz w:val="22"/>
                <w:szCs w:val="22"/>
                <w:lang w:val="en-GB"/>
              </w:rPr>
              <w:t xml:space="preserve">Bank code: 40400 </w:t>
            </w:r>
          </w:p>
          <w:p w14:paraId="5D4BCEF1" w14:textId="3A2394DE" w:rsidR="005A5832" w:rsidRPr="00DD19E3" w:rsidRDefault="009237EF" w:rsidP="006F5C49">
            <w:pPr>
              <w:rPr>
                <w:kern w:val="2"/>
                <w:sz w:val="22"/>
                <w:szCs w:val="22"/>
                <w:lang w:val="en-GB"/>
              </w:rPr>
            </w:pPr>
            <w:r w:rsidRPr="00DD19E3">
              <w:rPr>
                <w:kern w:val="2"/>
                <w:sz w:val="22"/>
                <w:szCs w:val="22"/>
                <w:lang w:val="en-GB"/>
              </w:rPr>
              <w:t>IBAN: LT65 4040 0636 1000 0539</w:t>
            </w:r>
          </w:p>
        </w:tc>
      </w:tr>
      <w:tr w:rsidR="005A5832" w:rsidRPr="00DD19E3" w14:paraId="5639980C" w14:textId="77777777" w:rsidTr="00EB1059">
        <w:tc>
          <w:tcPr>
            <w:tcW w:w="1696" w:type="dxa"/>
            <w:vMerge/>
          </w:tcPr>
          <w:p w14:paraId="2DBF3DBF" w14:textId="77777777" w:rsidR="005A5832" w:rsidRPr="00DD19E3" w:rsidRDefault="005A5832" w:rsidP="006F5C49">
            <w:pPr>
              <w:rPr>
                <w:kern w:val="2"/>
                <w:sz w:val="22"/>
                <w:szCs w:val="22"/>
                <w:lang w:val="en-GB"/>
              </w:rPr>
            </w:pPr>
          </w:p>
        </w:tc>
        <w:tc>
          <w:tcPr>
            <w:tcW w:w="2983" w:type="dxa"/>
          </w:tcPr>
          <w:p w14:paraId="1CB09783" w14:textId="4F97EA06" w:rsidR="005A5832" w:rsidRPr="00DD19E3" w:rsidRDefault="00C5108B" w:rsidP="006F5C49">
            <w:pPr>
              <w:rPr>
                <w:kern w:val="2"/>
                <w:sz w:val="22"/>
                <w:szCs w:val="22"/>
                <w:lang w:val="en-GB"/>
              </w:rPr>
            </w:pPr>
            <w:r w:rsidRPr="00DD19E3">
              <w:rPr>
                <w:kern w:val="2"/>
                <w:sz w:val="22"/>
                <w:szCs w:val="22"/>
                <w:lang w:val="en-GB"/>
              </w:rPr>
              <w:t>Telephone</w:t>
            </w:r>
          </w:p>
        </w:tc>
        <w:tc>
          <w:tcPr>
            <w:tcW w:w="5953" w:type="dxa"/>
          </w:tcPr>
          <w:p w14:paraId="3DB14F3C" w14:textId="38AB170F" w:rsidR="005A5832" w:rsidRPr="00DD19E3" w:rsidRDefault="007C5988" w:rsidP="006F5C49">
            <w:pPr>
              <w:rPr>
                <w:kern w:val="2"/>
                <w:sz w:val="22"/>
                <w:szCs w:val="22"/>
                <w:lang w:val="en-GB"/>
              </w:rPr>
            </w:pPr>
            <w:r w:rsidRPr="00DD19E3">
              <w:rPr>
                <w:kern w:val="2"/>
                <w:sz w:val="22"/>
                <w:szCs w:val="22"/>
                <w:lang w:val="en-GB"/>
              </w:rPr>
              <w:t>+370 5 251 44 00</w:t>
            </w:r>
          </w:p>
        </w:tc>
      </w:tr>
      <w:tr w:rsidR="005A5832" w:rsidRPr="00DD19E3" w14:paraId="3C6CA9D3" w14:textId="77777777" w:rsidTr="00EB1059">
        <w:tc>
          <w:tcPr>
            <w:tcW w:w="1696" w:type="dxa"/>
            <w:vMerge/>
          </w:tcPr>
          <w:p w14:paraId="7A8AE9BC" w14:textId="77777777" w:rsidR="005A5832" w:rsidRPr="00DD19E3" w:rsidRDefault="005A5832" w:rsidP="006F5C49">
            <w:pPr>
              <w:rPr>
                <w:kern w:val="2"/>
                <w:sz w:val="22"/>
                <w:szCs w:val="22"/>
                <w:lang w:val="en-GB"/>
              </w:rPr>
            </w:pPr>
          </w:p>
        </w:tc>
        <w:tc>
          <w:tcPr>
            <w:tcW w:w="2983" w:type="dxa"/>
          </w:tcPr>
          <w:p w14:paraId="3E35C849" w14:textId="6B463FBE" w:rsidR="005A5832" w:rsidRPr="00DD19E3" w:rsidRDefault="00C5108B" w:rsidP="006F5C49">
            <w:pPr>
              <w:rPr>
                <w:kern w:val="2"/>
                <w:sz w:val="22"/>
                <w:szCs w:val="22"/>
                <w:lang w:val="en-GB"/>
              </w:rPr>
            </w:pPr>
            <w:r w:rsidRPr="00DD19E3">
              <w:rPr>
                <w:kern w:val="2"/>
                <w:sz w:val="22"/>
                <w:szCs w:val="22"/>
                <w:lang w:val="en-GB"/>
              </w:rPr>
              <w:t>Email</w:t>
            </w:r>
          </w:p>
        </w:tc>
        <w:tc>
          <w:tcPr>
            <w:tcW w:w="5953" w:type="dxa"/>
          </w:tcPr>
          <w:p w14:paraId="30515D15" w14:textId="0A591FAB" w:rsidR="005A5832" w:rsidRPr="00DD19E3" w:rsidRDefault="007C5988" w:rsidP="006F5C49">
            <w:pPr>
              <w:rPr>
                <w:kern w:val="2"/>
                <w:sz w:val="22"/>
                <w:szCs w:val="22"/>
                <w:lang w:val="en-GB"/>
              </w:rPr>
            </w:pPr>
            <w:hyperlink r:id="rId11" w:history="1">
              <w:r w:rsidRPr="00DD19E3">
                <w:rPr>
                  <w:rStyle w:val="Hyperlink"/>
                  <w:kern w:val="2"/>
                  <w:sz w:val="22"/>
                  <w:szCs w:val="22"/>
                  <w:lang w:val="en-GB"/>
                </w:rPr>
                <w:t>info@cpva.lt</w:t>
              </w:r>
            </w:hyperlink>
            <w:r w:rsidRPr="00DD19E3">
              <w:rPr>
                <w:kern w:val="2"/>
                <w:sz w:val="22"/>
                <w:szCs w:val="22"/>
                <w:lang w:val="en-GB"/>
              </w:rPr>
              <w:t xml:space="preserve"> </w:t>
            </w:r>
          </w:p>
        </w:tc>
      </w:tr>
      <w:tr w:rsidR="005A5832" w:rsidRPr="00DD19E3" w14:paraId="2DD42AC0" w14:textId="77777777" w:rsidTr="00EB1059">
        <w:tc>
          <w:tcPr>
            <w:tcW w:w="1696" w:type="dxa"/>
            <w:vMerge/>
          </w:tcPr>
          <w:p w14:paraId="2FBBCA29" w14:textId="77777777" w:rsidR="005A5832" w:rsidRPr="00DD19E3" w:rsidRDefault="005A5832" w:rsidP="006F5C49">
            <w:pPr>
              <w:rPr>
                <w:kern w:val="2"/>
                <w:sz w:val="22"/>
                <w:szCs w:val="22"/>
                <w:lang w:val="en-GB"/>
              </w:rPr>
            </w:pPr>
          </w:p>
        </w:tc>
        <w:tc>
          <w:tcPr>
            <w:tcW w:w="2983" w:type="dxa"/>
          </w:tcPr>
          <w:p w14:paraId="52475DD0" w14:textId="1ACC4C7E" w:rsidR="005A5832" w:rsidRPr="00DD19E3" w:rsidRDefault="00C5108B" w:rsidP="006F5C49">
            <w:pPr>
              <w:rPr>
                <w:kern w:val="2"/>
                <w:sz w:val="22"/>
                <w:szCs w:val="22"/>
                <w:lang w:val="en-GB"/>
              </w:rPr>
            </w:pPr>
            <w:r w:rsidRPr="00DD19E3">
              <w:rPr>
                <w:kern w:val="2"/>
                <w:sz w:val="22"/>
                <w:szCs w:val="22"/>
                <w:lang w:val="en-GB"/>
              </w:rPr>
              <w:t>Party</w:t>
            </w:r>
            <w:r w:rsidR="00F6782F">
              <w:rPr>
                <w:kern w:val="2"/>
                <w:sz w:val="22"/>
                <w:szCs w:val="22"/>
                <w:lang w:val="en-GB"/>
              </w:rPr>
              <w:t>'</w:t>
            </w:r>
            <w:r w:rsidRPr="00DD19E3">
              <w:rPr>
                <w:kern w:val="2"/>
                <w:sz w:val="22"/>
                <w:szCs w:val="22"/>
                <w:lang w:val="en-GB"/>
              </w:rPr>
              <w:t>s representative</w:t>
            </w:r>
          </w:p>
        </w:tc>
        <w:tc>
          <w:tcPr>
            <w:tcW w:w="5953" w:type="dxa"/>
          </w:tcPr>
          <w:p w14:paraId="16E6C304" w14:textId="77777777" w:rsidR="005A5832" w:rsidRPr="00DD19E3" w:rsidRDefault="005A5832" w:rsidP="006F5C49">
            <w:pPr>
              <w:jc w:val="center"/>
              <w:rPr>
                <w:kern w:val="2"/>
                <w:sz w:val="22"/>
                <w:szCs w:val="22"/>
                <w:lang w:val="en-GB"/>
              </w:rPr>
            </w:pPr>
          </w:p>
        </w:tc>
      </w:tr>
      <w:tr w:rsidR="005A5832" w:rsidRPr="00DD19E3" w14:paraId="04E6F496" w14:textId="77777777" w:rsidTr="00EB1059">
        <w:tc>
          <w:tcPr>
            <w:tcW w:w="1696" w:type="dxa"/>
            <w:vMerge/>
          </w:tcPr>
          <w:p w14:paraId="3F78C75D" w14:textId="77777777" w:rsidR="005A5832" w:rsidRPr="00DD19E3" w:rsidRDefault="005A5832" w:rsidP="006F5C49">
            <w:pPr>
              <w:rPr>
                <w:kern w:val="2"/>
                <w:sz w:val="22"/>
                <w:szCs w:val="22"/>
                <w:lang w:val="en-GB"/>
              </w:rPr>
            </w:pPr>
          </w:p>
        </w:tc>
        <w:tc>
          <w:tcPr>
            <w:tcW w:w="2983" w:type="dxa"/>
          </w:tcPr>
          <w:p w14:paraId="17851CCB" w14:textId="248A1B88" w:rsidR="005A5832" w:rsidRPr="00DD19E3" w:rsidRDefault="00C5108B" w:rsidP="006F5C49">
            <w:pPr>
              <w:rPr>
                <w:kern w:val="2"/>
                <w:sz w:val="22"/>
                <w:szCs w:val="22"/>
                <w:lang w:val="en-GB"/>
              </w:rPr>
            </w:pPr>
            <w:r w:rsidRPr="00DD19E3">
              <w:rPr>
                <w:kern w:val="2"/>
                <w:sz w:val="22"/>
                <w:szCs w:val="22"/>
                <w:lang w:val="en-GB"/>
              </w:rPr>
              <w:t>Grounds for representation</w:t>
            </w:r>
          </w:p>
        </w:tc>
        <w:tc>
          <w:tcPr>
            <w:tcW w:w="5953" w:type="dxa"/>
          </w:tcPr>
          <w:p w14:paraId="68AE61B3" w14:textId="77777777" w:rsidR="005A5832" w:rsidRPr="00DD19E3" w:rsidRDefault="005A5832" w:rsidP="006F5C49">
            <w:pPr>
              <w:jc w:val="center"/>
              <w:rPr>
                <w:kern w:val="2"/>
                <w:sz w:val="22"/>
                <w:szCs w:val="22"/>
                <w:lang w:val="en-GB"/>
              </w:rPr>
            </w:pPr>
          </w:p>
        </w:tc>
      </w:tr>
      <w:tr w:rsidR="00C5108B" w:rsidRPr="00DD19E3" w14:paraId="7764308C" w14:textId="77777777" w:rsidTr="00EB1059">
        <w:tc>
          <w:tcPr>
            <w:tcW w:w="1696" w:type="dxa"/>
            <w:vMerge w:val="restart"/>
          </w:tcPr>
          <w:p w14:paraId="3EE4DF26" w14:textId="77777777" w:rsidR="00C5108B" w:rsidRPr="00DD19E3" w:rsidRDefault="00C5108B" w:rsidP="006F5C49">
            <w:pPr>
              <w:rPr>
                <w:b/>
                <w:bCs/>
                <w:kern w:val="2"/>
                <w:sz w:val="22"/>
                <w:szCs w:val="22"/>
                <w:lang w:val="en-GB"/>
              </w:rPr>
            </w:pPr>
          </w:p>
          <w:p w14:paraId="4D7B73A4" w14:textId="77777777" w:rsidR="00C5108B" w:rsidRPr="00DD19E3" w:rsidRDefault="00C5108B" w:rsidP="006F5C49">
            <w:pPr>
              <w:rPr>
                <w:b/>
                <w:bCs/>
                <w:kern w:val="2"/>
                <w:sz w:val="22"/>
                <w:szCs w:val="22"/>
                <w:lang w:val="en-GB"/>
              </w:rPr>
            </w:pPr>
            <w:r w:rsidRPr="00DD19E3">
              <w:rPr>
                <w:b/>
                <w:bCs/>
                <w:kern w:val="2"/>
                <w:sz w:val="22"/>
                <w:szCs w:val="22"/>
                <w:lang w:val="en-GB"/>
              </w:rPr>
              <w:t xml:space="preserve">1.2. Beneficiary </w:t>
            </w:r>
          </w:p>
          <w:p w14:paraId="24A98635" w14:textId="038EB1FB" w:rsidR="00C5108B" w:rsidRPr="00DD19E3" w:rsidRDefault="00C5108B" w:rsidP="006F5C49">
            <w:pPr>
              <w:rPr>
                <w:b/>
                <w:bCs/>
                <w:kern w:val="2"/>
                <w:sz w:val="22"/>
                <w:szCs w:val="22"/>
                <w:lang w:val="en-GB"/>
              </w:rPr>
            </w:pPr>
            <w:r w:rsidRPr="00DD19E3">
              <w:rPr>
                <w:b/>
                <w:bCs/>
                <w:kern w:val="2"/>
                <w:sz w:val="22"/>
                <w:szCs w:val="22"/>
                <w:lang w:val="en-GB"/>
              </w:rPr>
              <w:t>(or Buyer)</w:t>
            </w:r>
          </w:p>
          <w:p w14:paraId="711EF287" w14:textId="77777777" w:rsidR="00C5108B" w:rsidRPr="00DD19E3" w:rsidRDefault="00C5108B" w:rsidP="006F5C49">
            <w:pPr>
              <w:rPr>
                <w:b/>
                <w:bCs/>
                <w:kern w:val="2"/>
                <w:sz w:val="22"/>
                <w:szCs w:val="22"/>
                <w:lang w:val="en-GB"/>
              </w:rPr>
            </w:pPr>
          </w:p>
        </w:tc>
        <w:tc>
          <w:tcPr>
            <w:tcW w:w="2983" w:type="dxa"/>
          </w:tcPr>
          <w:p w14:paraId="4B4B20E6" w14:textId="03EB13EC" w:rsidR="00C5108B" w:rsidRPr="00565A9F" w:rsidRDefault="00C5108B" w:rsidP="006F5C49">
            <w:pPr>
              <w:rPr>
                <w:kern w:val="2"/>
                <w:sz w:val="22"/>
                <w:szCs w:val="22"/>
                <w:lang w:val="en-GB"/>
              </w:rPr>
            </w:pPr>
            <w:r w:rsidRPr="00565A9F">
              <w:rPr>
                <w:sz w:val="22"/>
                <w:szCs w:val="22"/>
                <w:lang w:val="en-GB"/>
              </w:rPr>
              <w:t>Name</w:t>
            </w:r>
          </w:p>
        </w:tc>
        <w:tc>
          <w:tcPr>
            <w:tcW w:w="5953" w:type="dxa"/>
          </w:tcPr>
          <w:p w14:paraId="1C39FB23" w14:textId="77777777" w:rsidR="00C5108B" w:rsidRPr="00DD19E3" w:rsidRDefault="00C5108B" w:rsidP="006F5C49">
            <w:pPr>
              <w:jc w:val="center"/>
              <w:rPr>
                <w:kern w:val="2"/>
                <w:sz w:val="22"/>
                <w:szCs w:val="22"/>
                <w:lang w:val="en-GB"/>
              </w:rPr>
            </w:pPr>
          </w:p>
        </w:tc>
      </w:tr>
      <w:tr w:rsidR="00C5108B" w:rsidRPr="00DD19E3" w14:paraId="7620FF3C" w14:textId="77777777" w:rsidTr="00EB1059">
        <w:tc>
          <w:tcPr>
            <w:tcW w:w="1696" w:type="dxa"/>
            <w:vMerge/>
          </w:tcPr>
          <w:p w14:paraId="59A76BF6" w14:textId="77777777" w:rsidR="00C5108B" w:rsidRPr="00DD19E3" w:rsidRDefault="00C5108B" w:rsidP="006F5C49">
            <w:pPr>
              <w:rPr>
                <w:b/>
                <w:bCs/>
                <w:kern w:val="2"/>
                <w:sz w:val="22"/>
                <w:szCs w:val="22"/>
                <w:lang w:val="en-GB"/>
              </w:rPr>
            </w:pPr>
          </w:p>
        </w:tc>
        <w:tc>
          <w:tcPr>
            <w:tcW w:w="2983" w:type="dxa"/>
          </w:tcPr>
          <w:p w14:paraId="06E59503" w14:textId="6D6D4CFC" w:rsidR="00C5108B" w:rsidRPr="00565A9F" w:rsidRDefault="00C5108B" w:rsidP="006F5C49">
            <w:pPr>
              <w:rPr>
                <w:kern w:val="2"/>
                <w:sz w:val="22"/>
                <w:szCs w:val="22"/>
                <w:lang w:val="en-GB"/>
              </w:rPr>
            </w:pPr>
            <w:r w:rsidRPr="00565A9F">
              <w:rPr>
                <w:sz w:val="22"/>
                <w:szCs w:val="22"/>
                <w:lang w:val="en-GB"/>
              </w:rPr>
              <w:t>Legal entity code</w:t>
            </w:r>
          </w:p>
        </w:tc>
        <w:tc>
          <w:tcPr>
            <w:tcW w:w="5953" w:type="dxa"/>
          </w:tcPr>
          <w:p w14:paraId="309242FF" w14:textId="77777777" w:rsidR="00C5108B" w:rsidRPr="00DD19E3" w:rsidRDefault="00C5108B" w:rsidP="006F5C49">
            <w:pPr>
              <w:jc w:val="center"/>
              <w:rPr>
                <w:kern w:val="2"/>
                <w:sz w:val="22"/>
                <w:szCs w:val="22"/>
                <w:lang w:val="en-GB"/>
              </w:rPr>
            </w:pPr>
          </w:p>
        </w:tc>
      </w:tr>
      <w:tr w:rsidR="00C5108B" w:rsidRPr="00DD19E3" w14:paraId="7689A0D1" w14:textId="77777777" w:rsidTr="00EB1059">
        <w:tc>
          <w:tcPr>
            <w:tcW w:w="1696" w:type="dxa"/>
            <w:vMerge/>
          </w:tcPr>
          <w:p w14:paraId="6AEC8F64" w14:textId="77777777" w:rsidR="00C5108B" w:rsidRPr="00DD19E3" w:rsidRDefault="00C5108B" w:rsidP="006F5C49">
            <w:pPr>
              <w:rPr>
                <w:b/>
                <w:bCs/>
                <w:kern w:val="2"/>
                <w:sz w:val="22"/>
                <w:szCs w:val="22"/>
                <w:lang w:val="en-GB"/>
              </w:rPr>
            </w:pPr>
          </w:p>
        </w:tc>
        <w:tc>
          <w:tcPr>
            <w:tcW w:w="2983" w:type="dxa"/>
          </w:tcPr>
          <w:p w14:paraId="1045CD11" w14:textId="5071546F" w:rsidR="00C5108B" w:rsidRPr="00565A9F" w:rsidRDefault="00C5108B" w:rsidP="006F5C49">
            <w:pPr>
              <w:rPr>
                <w:kern w:val="2"/>
                <w:sz w:val="22"/>
                <w:szCs w:val="22"/>
                <w:lang w:val="en-GB"/>
              </w:rPr>
            </w:pPr>
            <w:r w:rsidRPr="00565A9F">
              <w:rPr>
                <w:sz w:val="22"/>
                <w:szCs w:val="22"/>
                <w:lang w:val="en-GB"/>
              </w:rPr>
              <w:t>Address</w:t>
            </w:r>
          </w:p>
        </w:tc>
        <w:tc>
          <w:tcPr>
            <w:tcW w:w="5953" w:type="dxa"/>
          </w:tcPr>
          <w:p w14:paraId="60D8C1A4" w14:textId="77777777" w:rsidR="00C5108B" w:rsidRPr="00DD19E3" w:rsidRDefault="00C5108B" w:rsidP="006F5C49">
            <w:pPr>
              <w:jc w:val="center"/>
              <w:rPr>
                <w:kern w:val="2"/>
                <w:sz w:val="22"/>
                <w:szCs w:val="22"/>
                <w:lang w:val="en-GB"/>
              </w:rPr>
            </w:pPr>
          </w:p>
        </w:tc>
      </w:tr>
      <w:tr w:rsidR="00C5108B" w:rsidRPr="00DD19E3" w14:paraId="74515245" w14:textId="77777777" w:rsidTr="00EB1059">
        <w:tc>
          <w:tcPr>
            <w:tcW w:w="1696" w:type="dxa"/>
            <w:vMerge/>
          </w:tcPr>
          <w:p w14:paraId="18EB75E1" w14:textId="77777777" w:rsidR="00C5108B" w:rsidRPr="00DD19E3" w:rsidRDefault="00C5108B" w:rsidP="006F5C49">
            <w:pPr>
              <w:rPr>
                <w:b/>
                <w:bCs/>
                <w:kern w:val="2"/>
                <w:sz w:val="22"/>
                <w:szCs w:val="22"/>
                <w:lang w:val="en-GB"/>
              </w:rPr>
            </w:pPr>
          </w:p>
        </w:tc>
        <w:tc>
          <w:tcPr>
            <w:tcW w:w="2983" w:type="dxa"/>
          </w:tcPr>
          <w:p w14:paraId="1C15E745" w14:textId="56E22966" w:rsidR="00C5108B" w:rsidRPr="00565A9F" w:rsidRDefault="00C5108B" w:rsidP="006F5C49">
            <w:pPr>
              <w:rPr>
                <w:kern w:val="2"/>
                <w:sz w:val="22"/>
                <w:szCs w:val="22"/>
                <w:lang w:val="en-GB"/>
              </w:rPr>
            </w:pPr>
            <w:r w:rsidRPr="00565A9F">
              <w:rPr>
                <w:sz w:val="22"/>
                <w:szCs w:val="22"/>
                <w:lang w:val="en-GB"/>
              </w:rPr>
              <w:t>VAT identification number</w:t>
            </w:r>
          </w:p>
        </w:tc>
        <w:tc>
          <w:tcPr>
            <w:tcW w:w="5953" w:type="dxa"/>
          </w:tcPr>
          <w:p w14:paraId="0F561431" w14:textId="77777777" w:rsidR="00C5108B" w:rsidRPr="00DD19E3" w:rsidRDefault="00C5108B" w:rsidP="006F5C49">
            <w:pPr>
              <w:jc w:val="center"/>
              <w:rPr>
                <w:kern w:val="2"/>
                <w:sz w:val="22"/>
                <w:szCs w:val="22"/>
                <w:lang w:val="en-GB"/>
              </w:rPr>
            </w:pPr>
          </w:p>
        </w:tc>
      </w:tr>
      <w:tr w:rsidR="00C5108B" w:rsidRPr="00DD19E3" w14:paraId="67ACF326" w14:textId="77777777" w:rsidTr="00EB1059">
        <w:tc>
          <w:tcPr>
            <w:tcW w:w="1696" w:type="dxa"/>
            <w:vMerge/>
          </w:tcPr>
          <w:p w14:paraId="6ECE234A" w14:textId="77777777" w:rsidR="00C5108B" w:rsidRPr="00DD19E3" w:rsidRDefault="00C5108B" w:rsidP="006F5C49">
            <w:pPr>
              <w:rPr>
                <w:b/>
                <w:bCs/>
                <w:kern w:val="2"/>
                <w:sz w:val="22"/>
                <w:szCs w:val="22"/>
                <w:lang w:val="en-GB"/>
              </w:rPr>
            </w:pPr>
          </w:p>
        </w:tc>
        <w:tc>
          <w:tcPr>
            <w:tcW w:w="2983" w:type="dxa"/>
          </w:tcPr>
          <w:p w14:paraId="752CC265" w14:textId="6CB45B09" w:rsidR="00C5108B" w:rsidRPr="00565A9F" w:rsidRDefault="00C5108B" w:rsidP="006F5C49">
            <w:pPr>
              <w:rPr>
                <w:kern w:val="2"/>
                <w:sz w:val="22"/>
                <w:szCs w:val="22"/>
                <w:lang w:val="en-GB"/>
              </w:rPr>
            </w:pPr>
            <w:r w:rsidRPr="00565A9F">
              <w:rPr>
                <w:sz w:val="22"/>
                <w:szCs w:val="22"/>
                <w:lang w:val="en-GB"/>
              </w:rPr>
              <w:t xml:space="preserve">Bank account No, bank, BIN </w:t>
            </w:r>
          </w:p>
        </w:tc>
        <w:tc>
          <w:tcPr>
            <w:tcW w:w="5953" w:type="dxa"/>
          </w:tcPr>
          <w:p w14:paraId="512A87EA" w14:textId="77777777" w:rsidR="00C5108B" w:rsidRPr="00DD19E3" w:rsidRDefault="00C5108B" w:rsidP="006F5C49">
            <w:pPr>
              <w:jc w:val="center"/>
              <w:rPr>
                <w:kern w:val="2"/>
                <w:sz w:val="22"/>
                <w:szCs w:val="22"/>
                <w:lang w:val="en-GB"/>
              </w:rPr>
            </w:pPr>
          </w:p>
        </w:tc>
      </w:tr>
      <w:tr w:rsidR="00C5108B" w:rsidRPr="00DD19E3" w14:paraId="6C77EA71" w14:textId="77777777" w:rsidTr="00EB1059">
        <w:tc>
          <w:tcPr>
            <w:tcW w:w="1696" w:type="dxa"/>
            <w:vMerge/>
          </w:tcPr>
          <w:p w14:paraId="70F8DC28" w14:textId="77777777" w:rsidR="00C5108B" w:rsidRPr="00DD19E3" w:rsidRDefault="00C5108B" w:rsidP="006F5C49">
            <w:pPr>
              <w:rPr>
                <w:b/>
                <w:bCs/>
                <w:kern w:val="2"/>
                <w:sz w:val="22"/>
                <w:szCs w:val="22"/>
                <w:lang w:val="en-GB"/>
              </w:rPr>
            </w:pPr>
          </w:p>
        </w:tc>
        <w:tc>
          <w:tcPr>
            <w:tcW w:w="2983" w:type="dxa"/>
          </w:tcPr>
          <w:p w14:paraId="1622E531" w14:textId="75056AE8" w:rsidR="00C5108B" w:rsidRPr="00565A9F" w:rsidRDefault="00C5108B" w:rsidP="006F5C49">
            <w:pPr>
              <w:rPr>
                <w:kern w:val="2"/>
                <w:sz w:val="22"/>
                <w:szCs w:val="22"/>
                <w:lang w:val="en-GB"/>
              </w:rPr>
            </w:pPr>
            <w:r w:rsidRPr="00565A9F">
              <w:rPr>
                <w:sz w:val="22"/>
                <w:szCs w:val="22"/>
                <w:lang w:val="en-GB"/>
              </w:rPr>
              <w:t>Telephone</w:t>
            </w:r>
          </w:p>
        </w:tc>
        <w:tc>
          <w:tcPr>
            <w:tcW w:w="5953" w:type="dxa"/>
          </w:tcPr>
          <w:p w14:paraId="53BF499D" w14:textId="77777777" w:rsidR="00C5108B" w:rsidRPr="00DD19E3" w:rsidRDefault="00C5108B" w:rsidP="006F5C49">
            <w:pPr>
              <w:jc w:val="center"/>
              <w:rPr>
                <w:kern w:val="2"/>
                <w:sz w:val="22"/>
                <w:szCs w:val="22"/>
                <w:lang w:val="en-GB"/>
              </w:rPr>
            </w:pPr>
          </w:p>
        </w:tc>
      </w:tr>
      <w:tr w:rsidR="00C5108B" w:rsidRPr="00DD19E3" w14:paraId="1A4DD5FA" w14:textId="77777777" w:rsidTr="00EB1059">
        <w:tc>
          <w:tcPr>
            <w:tcW w:w="1696" w:type="dxa"/>
            <w:vMerge/>
          </w:tcPr>
          <w:p w14:paraId="4F69EC28" w14:textId="77777777" w:rsidR="00C5108B" w:rsidRPr="00DD19E3" w:rsidRDefault="00C5108B" w:rsidP="006F5C49">
            <w:pPr>
              <w:rPr>
                <w:b/>
                <w:bCs/>
                <w:kern w:val="2"/>
                <w:sz w:val="22"/>
                <w:szCs w:val="22"/>
                <w:lang w:val="en-GB"/>
              </w:rPr>
            </w:pPr>
          </w:p>
        </w:tc>
        <w:tc>
          <w:tcPr>
            <w:tcW w:w="2983" w:type="dxa"/>
          </w:tcPr>
          <w:p w14:paraId="2D95A528" w14:textId="01084D65" w:rsidR="00C5108B" w:rsidRPr="00565A9F" w:rsidRDefault="00C5108B" w:rsidP="006F5C49">
            <w:pPr>
              <w:rPr>
                <w:kern w:val="2"/>
                <w:sz w:val="22"/>
                <w:szCs w:val="22"/>
                <w:lang w:val="en-GB"/>
              </w:rPr>
            </w:pPr>
            <w:r w:rsidRPr="00565A9F">
              <w:rPr>
                <w:sz w:val="22"/>
                <w:szCs w:val="22"/>
                <w:lang w:val="en-GB"/>
              </w:rPr>
              <w:t>Email</w:t>
            </w:r>
          </w:p>
        </w:tc>
        <w:tc>
          <w:tcPr>
            <w:tcW w:w="5953" w:type="dxa"/>
          </w:tcPr>
          <w:p w14:paraId="60EDB536" w14:textId="77777777" w:rsidR="00C5108B" w:rsidRPr="00DD19E3" w:rsidRDefault="00C5108B" w:rsidP="006F5C49">
            <w:pPr>
              <w:jc w:val="center"/>
              <w:rPr>
                <w:kern w:val="2"/>
                <w:sz w:val="22"/>
                <w:szCs w:val="22"/>
                <w:lang w:val="en-GB"/>
              </w:rPr>
            </w:pPr>
          </w:p>
        </w:tc>
      </w:tr>
      <w:tr w:rsidR="00C5108B" w:rsidRPr="00DD19E3" w14:paraId="237ED846" w14:textId="77777777" w:rsidTr="00EB1059">
        <w:tc>
          <w:tcPr>
            <w:tcW w:w="1696" w:type="dxa"/>
            <w:vMerge/>
          </w:tcPr>
          <w:p w14:paraId="371686E0" w14:textId="77777777" w:rsidR="00C5108B" w:rsidRPr="00DD19E3" w:rsidRDefault="00C5108B" w:rsidP="006F5C49">
            <w:pPr>
              <w:rPr>
                <w:b/>
                <w:bCs/>
                <w:kern w:val="2"/>
                <w:sz w:val="22"/>
                <w:szCs w:val="22"/>
                <w:lang w:val="en-GB"/>
              </w:rPr>
            </w:pPr>
          </w:p>
        </w:tc>
        <w:tc>
          <w:tcPr>
            <w:tcW w:w="2983" w:type="dxa"/>
          </w:tcPr>
          <w:p w14:paraId="76411BE9" w14:textId="381FF6B3" w:rsidR="00C5108B" w:rsidRPr="00565A9F" w:rsidRDefault="00C5108B" w:rsidP="006F5C49">
            <w:pPr>
              <w:rPr>
                <w:kern w:val="2"/>
                <w:sz w:val="22"/>
                <w:szCs w:val="22"/>
                <w:lang w:val="en-GB"/>
              </w:rPr>
            </w:pPr>
            <w:r w:rsidRPr="00565A9F">
              <w:rPr>
                <w:sz w:val="22"/>
                <w:szCs w:val="22"/>
                <w:lang w:val="en-GB"/>
              </w:rPr>
              <w:t>Party</w:t>
            </w:r>
            <w:r w:rsidR="00F6782F" w:rsidRPr="00565A9F">
              <w:rPr>
                <w:sz w:val="22"/>
                <w:szCs w:val="22"/>
                <w:lang w:val="en-GB"/>
              </w:rPr>
              <w:t>'</w:t>
            </w:r>
            <w:r w:rsidRPr="00565A9F">
              <w:rPr>
                <w:sz w:val="22"/>
                <w:szCs w:val="22"/>
                <w:lang w:val="en-GB"/>
              </w:rPr>
              <w:t>s representative</w:t>
            </w:r>
          </w:p>
        </w:tc>
        <w:tc>
          <w:tcPr>
            <w:tcW w:w="5953" w:type="dxa"/>
          </w:tcPr>
          <w:p w14:paraId="3AD89FFF" w14:textId="77777777" w:rsidR="00C5108B" w:rsidRPr="00DD19E3" w:rsidRDefault="00C5108B" w:rsidP="006F5C49">
            <w:pPr>
              <w:jc w:val="center"/>
              <w:rPr>
                <w:kern w:val="2"/>
                <w:sz w:val="22"/>
                <w:szCs w:val="22"/>
                <w:lang w:val="en-GB"/>
              </w:rPr>
            </w:pPr>
          </w:p>
        </w:tc>
      </w:tr>
      <w:tr w:rsidR="00C5108B" w:rsidRPr="00DD19E3" w14:paraId="666AE2EA" w14:textId="77777777" w:rsidTr="00EB1059">
        <w:tc>
          <w:tcPr>
            <w:tcW w:w="1696" w:type="dxa"/>
            <w:vMerge/>
          </w:tcPr>
          <w:p w14:paraId="543BB8B7" w14:textId="77777777" w:rsidR="00C5108B" w:rsidRPr="00DD19E3" w:rsidRDefault="00C5108B" w:rsidP="006F5C49">
            <w:pPr>
              <w:rPr>
                <w:b/>
                <w:bCs/>
                <w:kern w:val="2"/>
                <w:sz w:val="22"/>
                <w:szCs w:val="22"/>
                <w:lang w:val="en-GB"/>
              </w:rPr>
            </w:pPr>
          </w:p>
        </w:tc>
        <w:tc>
          <w:tcPr>
            <w:tcW w:w="2983" w:type="dxa"/>
          </w:tcPr>
          <w:p w14:paraId="122A22AB" w14:textId="02FC8D95" w:rsidR="00C5108B" w:rsidRPr="00565A9F" w:rsidRDefault="00C5108B" w:rsidP="006F5C49">
            <w:pPr>
              <w:rPr>
                <w:kern w:val="2"/>
                <w:sz w:val="22"/>
                <w:szCs w:val="22"/>
                <w:lang w:val="en-GB"/>
              </w:rPr>
            </w:pPr>
            <w:r w:rsidRPr="00565A9F">
              <w:rPr>
                <w:sz w:val="22"/>
                <w:szCs w:val="22"/>
                <w:lang w:val="en-GB"/>
              </w:rPr>
              <w:t>Grounds for representation</w:t>
            </w:r>
          </w:p>
        </w:tc>
        <w:tc>
          <w:tcPr>
            <w:tcW w:w="5953" w:type="dxa"/>
          </w:tcPr>
          <w:p w14:paraId="7580B9F5" w14:textId="77777777" w:rsidR="00C5108B" w:rsidRPr="00DD19E3" w:rsidRDefault="00C5108B" w:rsidP="006F5C49">
            <w:pPr>
              <w:jc w:val="center"/>
              <w:rPr>
                <w:kern w:val="2"/>
                <w:sz w:val="22"/>
                <w:szCs w:val="22"/>
                <w:lang w:val="en-GB"/>
              </w:rPr>
            </w:pPr>
          </w:p>
        </w:tc>
      </w:tr>
      <w:tr w:rsidR="00C5108B" w:rsidRPr="00DD19E3" w14:paraId="31C0E679" w14:textId="77777777" w:rsidTr="00EB1059">
        <w:tc>
          <w:tcPr>
            <w:tcW w:w="1696" w:type="dxa"/>
            <w:vMerge w:val="restart"/>
          </w:tcPr>
          <w:p w14:paraId="1EB8627A" w14:textId="77777777" w:rsidR="00C5108B" w:rsidRPr="00DD19E3" w:rsidRDefault="00C5108B" w:rsidP="006F5C49">
            <w:pPr>
              <w:jc w:val="center"/>
              <w:rPr>
                <w:b/>
                <w:bCs/>
                <w:kern w:val="2"/>
                <w:sz w:val="22"/>
                <w:szCs w:val="22"/>
                <w:lang w:val="en-GB"/>
              </w:rPr>
            </w:pPr>
          </w:p>
          <w:p w14:paraId="1171BEE7" w14:textId="53B559B7" w:rsidR="00C5108B" w:rsidRPr="00DD19E3" w:rsidRDefault="00C5108B" w:rsidP="006F5C49">
            <w:pPr>
              <w:pStyle w:val="ListParagraph"/>
              <w:numPr>
                <w:ilvl w:val="1"/>
                <w:numId w:val="1"/>
              </w:numPr>
              <w:rPr>
                <w:b/>
                <w:bCs/>
                <w:kern w:val="2"/>
                <w:sz w:val="22"/>
                <w:szCs w:val="22"/>
                <w:lang w:val="en-GB"/>
              </w:rPr>
            </w:pPr>
            <w:r w:rsidRPr="00DD19E3">
              <w:rPr>
                <w:b/>
                <w:bCs/>
                <w:kern w:val="2"/>
                <w:sz w:val="22"/>
                <w:szCs w:val="22"/>
                <w:lang w:val="en-GB"/>
              </w:rPr>
              <w:t>Supplier</w:t>
            </w:r>
          </w:p>
          <w:p w14:paraId="72A503DD" w14:textId="0DB950A3" w:rsidR="004474DE" w:rsidRPr="00DD19E3" w:rsidRDefault="004474DE" w:rsidP="006F5C49">
            <w:pPr>
              <w:rPr>
                <w:b/>
                <w:bCs/>
                <w:kern w:val="2"/>
                <w:sz w:val="22"/>
                <w:szCs w:val="22"/>
                <w:lang w:val="en-GB"/>
              </w:rPr>
            </w:pPr>
            <w:r w:rsidRPr="00DD19E3">
              <w:rPr>
                <w:kern w:val="2"/>
                <w:sz w:val="22"/>
                <w:szCs w:val="22"/>
                <w:lang w:val="en-GB"/>
              </w:rPr>
              <w:t>(If the Supplier is a suppliers</w:t>
            </w:r>
            <w:r w:rsidR="00F6782F">
              <w:rPr>
                <w:kern w:val="2"/>
                <w:sz w:val="22"/>
                <w:szCs w:val="22"/>
                <w:lang w:val="en-GB"/>
              </w:rPr>
              <w:t>'</w:t>
            </w:r>
            <w:r w:rsidRPr="00DD19E3">
              <w:rPr>
                <w:kern w:val="2"/>
                <w:sz w:val="22"/>
                <w:szCs w:val="22"/>
                <w:lang w:val="en-GB"/>
              </w:rPr>
              <w:t xml:space="preserve"> group, the columns are filled in by inserting information for each member of the group)</w:t>
            </w:r>
          </w:p>
        </w:tc>
        <w:tc>
          <w:tcPr>
            <w:tcW w:w="2983" w:type="dxa"/>
          </w:tcPr>
          <w:p w14:paraId="3F9235DD" w14:textId="78C011BD" w:rsidR="00C5108B" w:rsidRPr="00565A9F" w:rsidRDefault="00C5108B" w:rsidP="006F5C49">
            <w:pPr>
              <w:rPr>
                <w:kern w:val="2"/>
                <w:sz w:val="22"/>
                <w:szCs w:val="22"/>
                <w:lang w:val="en-GB"/>
              </w:rPr>
            </w:pPr>
            <w:r w:rsidRPr="00565A9F">
              <w:rPr>
                <w:sz w:val="22"/>
                <w:szCs w:val="22"/>
                <w:lang w:val="en-GB"/>
              </w:rPr>
              <w:t>Name</w:t>
            </w:r>
          </w:p>
        </w:tc>
        <w:tc>
          <w:tcPr>
            <w:tcW w:w="5953" w:type="dxa"/>
          </w:tcPr>
          <w:p w14:paraId="67292D6F" w14:textId="77777777" w:rsidR="00C5108B" w:rsidRPr="00DD19E3" w:rsidRDefault="00C5108B" w:rsidP="006F5C49">
            <w:pPr>
              <w:jc w:val="center"/>
              <w:rPr>
                <w:kern w:val="2"/>
                <w:sz w:val="22"/>
                <w:szCs w:val="22"/>
                <w:lang w:val="en-GB"/>
              </w:rPr>
            </w:pPr>
          </w:p>
        </w:tc>
      </w:tr>
      <w:tr w:rsidR="00C5108B" w:rsidRPr="00DD19E3" w14:paraId="79E89239" w14:textId="77777777" w:rsidTr="00EB1059">
        <w:tc>
          <w:tcPr>
            <w:tcW w:w="1696" w:type="dxa"/>
            <w:vMerge/>
          </w:tcPr>
          <w:p w14:paraId="5056800E" w14:textId="77777777" w:rsidR="00C5108B" w:rsidRPr="00DD19E3" w:rsidRDefault="00C5108B" w:rsidP="006F5C49">
            <w:pPr>
              <w:rPr>
                <w:kern w:val="2"/>
                <w:sz w:val="22"/>
                <w:szCs w:val="22"/>
                <w:lang w:val="en-GB"/>
              </w:rPr>
            </w:pPr>
          </w:p>
        </w:tc>
        <w:tc>
          <w:tcPr>
            <w:tcW w:w="2983" w:type="dxa"/>
          </w:tcPr>
          <w:p w14:paraId="217B7999" w14:textId="63F3C769" w:rsidR="00C5108B" w:rsidRPr="00565A9F" w:rsidRDefault="00C5108B" w:rsidP="006F5C49">
            <w:pPr>
              <w:rPr>
                <w:kern w:val="2"/>
                <w:sz w:val="22"/>
                <w:szCs w:val="22"/>
                <w:lang w:val="en-GB"/>
              </w:rPr>
            </w:pPr>
            <w:r w:rsidRPr="00565A9F">
              <w:rPr>
                <w:sz w:val="22"/>
                <w:szCs w:val="22"/>
                <w:lang w:val="en-GB"/>
              </w:rPr>
              <w:t>Legal entity code</w:t>
            </w:r>
          </w:p>
        </w:tc>
        <w:tc>
          <w:tcPr>
            <w:tcW w:w="5953" w:type="dxa"/>
          </w:tcPr>
          <w:p w14:paraId="18F49443" w14:textId="77777777" w:rsidR="00C5108B" w:rsidRPr="00DD19E3" w:rsidRDefault="00C5108B" w:rsidP="006F5C49">
            <w:pPr>
              <w:jc w:val="center"/>
              <w:rPr>
                <w:kern w:val="2"/>
                <w:sz w:val="22"/>
                <w:szCs w:val="22"/>
                <w:lang w:val="en-GB"/>
              </w:rPr>
            </w:pPr>
          </w:p>
        </w:tc>
      </w:tr>
      <w:tr w:rsidR="00C5108B" w:rsidRPr="00DD19E3" w14:paraId="07E00908" w14:textId="77777777" w:rsidTr="00EB1059">
        <w:tc>
          <w:tcPr>
            <w:tcW w:w="1696" w:type="dxa"/>
            <w:vMerge/>
          </w:tcPr>
          <w:p w14:paraId="6A3E8446" w14:textId="77777777" w:rsidR="00C5108B" w:rsidRPr="00DD19E3" w:rsidRDefault="00C5108B" w:rsidP="006F5C49">
            <w:pPr>
              <w:rPr>
                <w:kern w:val="2"/>
                <w:sz w:val="22"/>
                <w:szCs w:val="22"/>
                <w:lang w:val="en-GB"/>
              </w:rPr>
            </w:pPr>
          </w:p>
        </w:tc>
        <w:tc>
          <w:tcPr>
            <w:tcW w:w="2983" w:type="dxa"/>
          </w:tcPr>
          <w:p w14:paraId="7B655D19" w14:textId="2146E6BD" w:rsidR="00C5108B" w:rsidRPr="00565A9F" w:rsidRDefault="00C5108B" w:rsidP="006F5C49">
            <w:pPr>
              <w:rPr>
                <w:kern w:val="2"/>
                <w:sz w:val="22"/>
                <w:szCs w:val="22"/>
                <w:lang w:val="en-GB"/>
              </w:rPr>
            </w:pPr>
            <w:r w:rsidRPr="00565A9F">
              <w:rPr>
                <w:sz w:val="22"/>
                <w:szCs w:val="22"/>
                <w:lang w:val="en-GB"/>
              </w:rPr>
              <w:t>Address</w:t>
            </w:r>
          </w:p>
        </w:tc>
        <w:tc>
          <w:tcPr>
            <w:tcW w:w="5953" w:type="dxa"/>
          </w:tcPr>
          <w:p w14:paraId="7AB188F5" w14:textId="77777777" w:rsidR="00C5108B" w:rsidRPr="00DD19E3" w:rsidRDefault="00C5108B" w:rsidP="006F5C49">
            <w:pPr>
              <w:jc w:val="center"/>
              <w:rPr>
                <w:kern w:val="2"/>
                <w:sz w:val="22"/>
                <w:szCs w:val="22"/>
                <w:lang w:val="en-GB"/>
              </w:rPr>
            </w:pPr>
          </w:p>
        </w:tc>
      </w:tr>
      <w:tr w:rsidR="00C5108B" w:rsidRPr="00DD19E3" w14:paraId="0D4F66F3" w14:textId="77777777" w:rsidTr="00EB1059">
        <w:tc>
          <w:tcPr>
            <w:tcW w:w="1696" w:type="dxa"/>
            <w:vMerge/>
          </w:tcPr>
          <w:p w14:paraId="38C72C48" w14:textId="77777777" w:rsidR="00C5108B" w:rsidRPr="00DD19E3" w:rsidRDefault="00C5108B" w:rsidP="006F5C49">
            <w:pPr>
              <w:rPr>
                <w:kern w:val="2"/>
                <w:sz w:val="22"/>
                <w:szCs w:val="22"/>
                <w:lang w:val="en-GB"/>
              </w:rPr>
            </w:pPr>
          </w:p>
        </w:tc>
        <w:tc>
          <w:tcPr>
            <w:tcW w:w="2983" w:type="dxa"/>
          </w:tcPr>
          <w:p w14:paraId="4BFA9EB9" w14:textId="2216973C" w:rsidR="00C5108B" w:rsidRPr="00565A9F" w:rsidRDefault="00C5108B" w:rsidP="006F5C49">
            <w:pPr>
              <w:rPr>
                <w:kern w:val="2"/>
                <w:sz w:val="22"/>
                <w:szCs w:val="22"/>
                <w:lang w:val="en-GB"/>
              </w:rPr>
            </w:pPr>
            <w:r w:rsidRPr="00565A9F">
              <w:rPr>
                <w:sz w:val="22"/>
                <w:szCs w:val="22"/>
                <w:lang w:val="en-GB"/>
              </w:rPr>
              <w:t>VAT identification number</w:t>
            </w:r>
          </w:p>
        </w:tc>
        <w:tc>
          <w:tcPr>
            <w:tcW w:w="5953" w:type="dxa"/>
          </w:tcPr>
          <w:p w14:paraId="68A7ED81" w14:textId="77777777" w:rsidR="00C5108B" w:rsidRPr="00DD19E3" w:rsidRDefault="00C5108B" w:rsidP="006F5C49">
            <w:pPr>
              <w:jc w:val="center"/>
              <w:rPr>
                <w:kern w:val="2"/>
                <w:sz w:val="22"/>
                <w:szCs w:val="22"/>
                <w:lang w:val="en-GB"/>
              </w:rPr>
            </w:pPr>
          </w:p>
        </w:tc>
      </w:tr>
      <w:tr w:rsidR="00C5108B" w:rsidRPr="00DD19E3" w14:paraId="60661598" w14:textId="77777777" w:rsidTr="00EB1059">
        <w:tc>
          <w:tcPr>
            <w:tcW w:w="1696" w:type="dxa"/>
            <w:vMerge/>
          </w:tcPr>
          <w:p w14:paraId="3A2D4022" w14:textId="77777777" w:rsidR="00C5108B" w:rsidRPr="00DD19E3" w:rsidRDefault="00C5108B" w:rsidP="006F5C49">
            <w:pPr>
              <w:rPr>
                <w:kern w:val="2"/>
                <w:sz w:val="22"/>
                <w:szCs w:val="22"/>
                <w:lang w:val="en-GB"/>
              </w:rPr>
            </w:pPr>
          </w:p>
        </w:tc>
        <w:tc>
          <w:tcPr>
            <w:tcW w:w="2983" w:type="dxa"/>
          </w:tcPr>
          <w:p w14:paraId="7502399B" w14:textId="467B93D3" w:rsidR="00C5108B" w:rsidRPr="00565A9F" w:rsidRDefault="00C5108B" w:rsidP="006F5C49">
            <w:pPr>
              <w:rPr>
                <w:kern w:val="2"/>
                <w:sz w:val="22"/>
                <w:szCs w:val="22"/>
                <w:lang w:val="en-GB"/>
              </w:rPr>
            </w:pPr>
            <w:r w:rsidRPr="00565A9F">
              <w:rPr>
                <w:sz w:val="22"/>
                <w:szCs w:val="22"/>
                <w:lang w:val="en-GB"/>
              </w:rPr>
              <w:t xml:space="preserve">Bank account No, bank, BIN </w:t>
            </w:r>
          </w:p>
        </w:tc>
        <w:tc>
          <w:tcPr>
            <w:tcW w:w="5953" w:type="dxa"/>
          </w:tcPr>
          <w:p w14:paraId="7168E6AB" w14:textId="77777777" w:rsidR="00C5108B" w:rsidRPr="00DD19E3" w:rsidRDefault="00C5108B" w:rsidP="006F5C49">
            <w:pPr>
              <w:jc w:val="center"/>
              <w:rPr>
                <w:kern w:val="2"/>
                <w:sz w:val="22"/>
                <w:szCs w:val="22"/>
                <w:lang w:val="en-GB"/>
              </w:rPr>
            </w:pPr>
          </w:p>
        </w:tc>
      </w:tr>
      <w:tr w:rsidR="00C5108B" w:rsidRPr="00DD19E3" w14:paraId="243A35F8" w14:textId="77777777" w:rsidTr="00EB1059">
        <w:tc>
          <w:tcPr>
            <w:tcW w:w="1696" w:type="dxa"/>
            <w:vMerge/>
          </w:tcPr>
          <w:p w14:paraId="47576294" w14:textId="77777777" w:rsidR="00C5108B" w:rsidRPr="00DD19E3" w:rsidRDefault="00C5108B" w:rsidP="006F5C49">
            <w:pPr>
              <w:rPr>
                <w:kern w:val="2"/>
                <w:sz w:val="22"/>
                <w:szCs w:val="22"/>
                <w:lang w:val="en-GB"/>
              </w:rPr>
            </w:pPr>
          </w:p>
        </w:tc>
        <w:tc>
          <w:tcPr>
            <w:tcW w:w="2983" w:type="dxa"/>
          </w:tcPr>
          <w:p w14:paraId="7E6D92FD" w14:textId="51A50D77" w:rsidR="00C5108B" w:rsidRPr="00565A9F" w:rsidRDefault="00C5108B" w:rsidP="006F5C49">
            <w:pPr>
              <w:rPr>
                <w:kern w:val="2"/>
                <w:sz w:val="22"/>
                <w:szCs w:val="22"/>
                <w:lang w:val="en-GB"/>
              </w:rPr>
            </w:pPr>
            <w:r w:rsidRPr="00565A9F">
              <w:rPr>
                <w:sz w:val="22"/>
                <w:szCs w:val="22"/>
                <w:lang w:val="en-GB"/>
              </w:rPr>
              <w:t>Telephone</w:t>
            </w:r>
          </w:p>
        </w:tc>
        <w:tc>
          <w:tcPr>
            <w:tcW w:w="5953" w:type="dxa"/>
          </w:tcPr>
          <w:p w14:paraId="4CAD0233" w14:textId="77777777" w:rsidR="00C5108B" w:rsidRPr="00DD19E3" w:rsidRDefault="00C5108B" w:rsidP="006F5C49">
            <w:pPr>
              <w:jc w:val="center"/>
              <w:rPr>
                <w:kern w:val="2"/>
                <w:sz w:val="22"/>
                <w:szCs w:val="22"/>
                <w:lang w:val="en-GB"/>
              </w:rPr>
            </w:pPr>
          </w:p>
        </w:tc>
      </w:tr>
      <w:tr w:rsidR="00C5108B" w:rsidRPr="00DD19E3" w14:paraId="572F39A2" w14:textId="77777777" w:rsidTr="00EB1059">
        <w:tc>
          <w:tcPr>
            <w:tcW w:w="1696" w:type="dxa"/>
            <w:vMerge/>
          </w:tcPr>
          <w:p w14:paraId="683543F5" w14:textId="77777777" w:rsidR="00C5108B" w:rsidRPr="00DD19E3" w:rsidRDefault="00C5108B" w:rsidP="006F5C49">
            <w:pPr>
              <w:rPr>
                <w:kern w:val="2"/>
                <w:sz w:val="22"/>
                <w:szCs w:val="22"/>
                <w:lang w:val="en-GB"/>
              </w:rPr>
            </w:pPr>
          </w:p>
        </w:tc>
        <w:tc>
          <w:tcPr>
            <w:tcW w:w="2983" w:type="dxa"/>
          </w:tcPr>
          <w:p w14:paraId="5E7CF82D" w14:textId="368DC86D" w:rsidR="00C5108B" w:rsidRPr="00565A9F" w:rsidRDefault="00C5108B" w:rsidP="006F5C49">
            <w:pPr>
              <w:rPr>
                <w:kern w:val="2"/>
                <w:sz w:val="22"/>
                <w:szCs w:val="22"/>
                <w:lang w:val="en-GB"/>
              </w:rPr>
            </w:pPr>
            <w:r w:rsidRPr="00565A9F">
              <w:rPr>
                <w:sz w:val="22"/>
                <w:szCs w:val="22"/>
                <w:lang w:val="en-GB"/>
              </w:rPr>
              <w:t>Email</w:t>
            </w:r>
          </w:p>
        </w:tc>
        <w:tc>
          <w:tcPr>
            <w:tcW w:w="5953" w:type="dxa"/>
          </w:tcPr>
          <w:p w14:paraId="7B49BEF2" w14:textId="77777777" w:rsidR="00C5108B" w:rsidRPr="00DD19E3" w:rsidRDefault="00C5108B" w:rsidP="006F5C49">
            <w:pPr>
              <w:jc w:val="center"/>
              <w:rPr>
                <w:kern w:val="2"/>
                <w:sz w:val="22"/>
                <w:szCs w:val="22"/>
                <w:lang w:val="en-GB"/>
              </w:rPr>
            </w:pPr>
          </w:p>
        </w:tc>
      </w:tr>
      <w:tr w:rsidR="00C5108B" w:rsidRPr="00DD19E3" w14:paraId="48951E37" w14:textId="77777777" w:rsidTr="00EB1059">
        <w:tc>
          <w:tcPr>
            <w:tcW w:w="1696" w:type="dxa"/>
            <w:vMerge/>
          </w:tcPr>
          <w:p w14:paraId="49C2CF19" w14:textId="77777777" w:rsidR="00C5108B" w:rsidRPr="00DD19E3" w:rsidRDefault="00C5108B" w:rsidP="006F5C49">
            <w:pPr>
              <w:rPr>
                <w:kern w:val="2"/>
                <w:sz w:val="22"/>
                <w:szCs w:val="22"/>
                <w:lang w:val="en-GB"/>
              </w:rPr>
            </w:pPr>
          </w:p>
        </w:tc>
        <w:tc>
          <w:tcPr>
            <w:tcW w:w="2983" w:type="dxa"/>
          </w:tcPr>
          <w:p w14:paraId="518FC45A" w14:textId="4201FBD1" w:rsidR="00C5108B" w:rsidRPr="00565A9F" w:rsidRDefault="00C5108B" w:rsidP="006F5C49">
            <w:pPr>
              <w:rPr>
                <w:kern w:val="2"/>
                <w:sz w:val="22"/>
                <w:szCs w:val="22"/>
                <w:lang w:val="en-GB"/>
              </w:rPr>
            </w:pPr>
            <w:r w:rsidRPr="00565A9F">
              <w:rPr>
                <w:sz w:val="22"/>
                <w:szCs w:val="22"/>
                <w:lang w:val="en-GB"/>
              </w:rPr>
              <w:t>Party</w:t>
            </w:r>
            <w:r w:rsidR="00F6782F" w:rsidRPr="00565A9F">
              <w:rPr>
                <w:sz w:val="22"/>
                <w:szCs w:val="22"/>
                <w:lang w:val="en-GB"/>
              </w:rPr>
              <w:t>'</w:t>
            </w:r>
            <w:r w:rsidRPr="00565A9F">
              <w:rPr>
                <w:sz w:val="22"/>
                <w:szCs w:val="22"/>
                <w:lang w:val="en-GB"/>
              </w:rPr>
              <w:t>s representative</w:t>
            </w:r>
          </w:p>
        </w:tc>
        <w:tc>
          <w:tcPr>
            <w:tcW w:w="5953" w:type="dxa"/>
          </w:tcPr>
          <w:p w14:paraId="136C9B79" w14:textId="77777777" w:rsidR="00C5108B" w:rsidRPr="00DD19E3" w:rsidRDefault="00C5108B" w:rsidP="006F5C49">
            <w:pPr>
              <w:jc w:val="center"/>
              <w:rPr>
                <w:kern w:val="2"/>
                <w:sz w:val="22"/>
                <w:szCs w:val="22"/>
                <w:lang w:val="en-GB"/>
              </w:rPr>
            </w:pPr>
          </w:p>
        </w:tc>
      </w:tr>
      <w:tr w:rsidR="00C5108B" w:rsidRPr="00DD19E3" w14:paraId="6AF9E2B1" w14:textId="77777777" w:rsidTr="00EB1059">
        <w:tc>
          <w:tcPr>
            <w:tcW w:w="1696" w:type="dxa"/>
            <w:vMerge/>
          </w:tcPr>
          <w:p w14:paraId="1BB4F2BC" w14:textId="77777777" w:rsidR="00C5108B" w:rsidRPr="00DD19E3" w:rsidRDefault="00C5108B" w:rsidP="006F5C49">
            <w:pPr>
              <w:rPr>
                <w:kern w:val="2"/>
                <w:sz w:val="22"/>
                <w:szCs w:val="22"/>
                <w:lang w:val="en-GB"/>
              </w:rPr>
            </w:pPr>
          </w:p>
        </w:tc>
        <w:tc>
          <w:tcPr>
            <w:tcW w:w="2983" w:type="dxa"/>
          </w:tcPr>
          <w:p w14:paraId="07D0C61B" w14:textId="3C9E286E" w:rsidR="00C5108B" w:rsidRPr="00565A9F" w:rsidRDefault="00C5108B" w:rsidP="006F5C49">
            <w:pPr>
              <w:rPr>
                <w:kern w:val="2"/>
                <w:sz w:val="22"/>
                <w:szCs w:val="22"/>
                <w:lang w:val="en-GB"/>
              </w:rPr>
            </w:pPr>
            <w:r w:rsidRPr="00565A9F">
              <w:rPr>
                <w:sz w:val="22"/>
                <w:szCs w:val="22"/>
                <w:lang w:val="en-GB"/>
              </w:rPr>
              <w:t>Grounds for representation</w:t>
            </w:r>
          </w:p>
        </w:tc>
        <w:tc>
          <w:tcPr>
            <w:tcW w:w="5953" w:type="dxa"/>
          </w:tcPr>
          <w:p w14:paraId="6F4CA8F0" w14:textId="77777777" w:rsidR="00C5108B" w:rsidRPr="00DD19E3" w:rsidRDefault="00C5108B" w:rsidP="006F5C49">
            <w:pPr>
              <w:jc w:val="center"/>
              <w:rPr>
                <w:kern w:val="2"/>
                <w:sz w:val="22"/>
                <w:szCs w:val="22"/>
                <w:lang w:val="en-GB"/>
              </w:rPr>
            </w:pPr>
          </w:p>
        </w:tc>
      </w:tr>
    </w:tbl>
    <w:p w14:paraId="29EDFD0B" w14:textId="77777777" w:rsidR="005A5832" w:rsidRPr="00DD19E3" w:rsidRDefault="005A5832" w:rsidP="006F5C49">
      <w:pPr>
        <w:jc w:val="both"/>
        <w:rPr>
          <w:sz w:val="22"/>
          <w:szCs w:val="22"/>
          <w:lang w:val="en-GB"/>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410"/>
        <w:gridCol w:w="3118"/>
        <w:gridCol w:w="4400"/>
      </w:tblGrid>
      <w:tr w:rsidR="005A5832" w:rsidRPr="00DD19E3" w14:paraId="7696E671" w14:textId="77777777" w:rsidTr="005376F7">
        <w:trPr>
          <w:trHeight w:val="300"/>
        </w:trPr>
        <w:tc>
          <w:tcPr>
            <w:tcW w:w="10632" w:type="dxa"/>
            <w:gridSpan w:val="5"/>
          </w:tcPr>
          <w:p w14:paraId="20B78FE5" w14:textId="77777777" w:rsidR="005A5832" w:rsidRPr="00DD19E3" w:rsidRDefault="00A10867" w:rsidP="006D0D7D">
            <w:pPr>
              <w:jc w:val="both"/>
              <w:rPr>
                <w:b/>
                <w:bCs/>
                <w:kern w:val="2"/>
                <w:sz w:val="22"/>
                <w:szCs w:val="22"/>
                <w:lang w:val="en-GB"/>
              </w:rPr>
            </w:pPr>
            <w:r w:rsidRPr="00DD19E3">
              <w:rPr>
                <w:b/>
                <w:bCs/>
                <w:kern w:val="2"/>
                <w:sz w:val="22"/>
                <w:szCs w:val="22"/>
                <w:lang w:val="en-GB"/>
              </w:rPr>
              <w:t>2. RESPONSIBLE PERSONS</w:t>
            </w:r>
          </w:p>
          <w:p w14:paraId="02DEFDE7" w14:textId="784EC1EE" w:rsidR="000B1267" w:rsidRPr="00DD19E3" w:rsidRDefault="000B1267" w:rsidP="006D0D7D">
            <w:pPr>
              <w:contextualSpacing/>
              <w:jc w:val="both"/>
              <w:rPr>
                <w:rFonts w:eastAsia="Calibri"/>
                <w:color w:val="000000"/>
                <w:sz w:val="22"/>
                <w:szCs w:val="22"/>
                <w:lang w:val="en-GB" w:eastAsia="lt-LT"/>
              </w:rPr>
            </w:pPr>
            <w:r w:rsidRPr="00DD19E3">
              <w:rPr>
                <w:rFonts w:eastAsia="Calibri"/>
                <w:color w:val="000000"/>
                <w:sz w:val="22"/>
                <w:szCs w:val="22"/>
                <w:lang w:val="en-GB" w:eastAsia="lt-LT"/>
              </w:rPr>
              <w:t>Notices sent by the Parties to each other shall be prepared in English and sent to the following contact persons and addresses by email.</w:t>
            </w:r>
          </w:p>
          <w:p w14:paraId="112762C0" w14:textId="42BBEBCE" w:rsidR="000B1267" w:rsidRPr="00DD19E3" w:rsidRDefault="000B1267" w:rsidP="006D0D7D">
            <w:pPr>
              <w:contextualSpacing/>
              <w:jc w:val="both"/>
              <w:rPr>
                <w:rFonts w:eastAsia="Calibri"/>
                <w:color w:val="000000"/>
                <w:sz w:val="22"/>
                <w:szCs w:val="22"/>
                <w:lang w:val="en-GB" w:eastAsia="lt-LT"/>
              </w:rPr>
            </w:pPr>
            <w:r w:rsidRPr="00DD19E3">
              <w:rPr>
                <w:rFonts w:eastAsia="Calibri"/>
                <w:color w:val="000000"/>
                <w:sz w:val="22"/>
                <w:szCs w:val="22"/>
                <w:lang w:val="en-GB" w:eastAsia="lt-LT"/>
              </w:rPr>
              <w:t>The representatives, responsible for the performance of the Contract, shall not be entitled to sign amendments to the Contract</w:t>
            </w:r>
            <w:r w:rsidR="000C71A7">
              <w:rPr>
                <w:rFonts w:eastAsia="Calibri"/>
                <w:color w:val="000000"/>
                <w:sz w:val="22"/>
                <w:szCs w:val="22"/>
                <w:lang w:val="en-GB" w:eastAsia="lt-LT"/>
              </w:rPr>
              <w:t xml:space="preserve">, </w:t>
            </w:r>
            <w:r w:rsidR="000C71A7" w:rsidRPr="000C71A7">
              <w:rPr>
                <w:rFonts w:eastAsia="Calibri"/>
                <w:color w:val="000000"/>
                <w:sz w:val="22"/>
                <w:szCs w:val="22"/>
                <w:lang w:val="en-GB" w:eastAsia="lt-LT"/>
              </w:rPr>
              <w:t>Act</w:t>
            </w:r>
            <w:r w:rsidR="000C71A7">
              <w:rPr>
                <w:rFonts w:eastAsia="Calibri"/>
                <w:color w:val="000000"/>
                <w:sz w:val="22"/>
                <w:szCs w:val="22"/>
                <w:lang w:val="en-GB" w:eastAsia="lt-LT"/>
              </w:rPr>
              <w:t>s</w:t>
            </w:r>
            <w:r w:rsidR="000C71A7" w:rsidRPr="000C71A7">
              <w:rPr>
                <w:rFonts w:eastAsia="Calibri"/>
                <w:color w:val="000000"/>
                <w:sz w:val="22"/>
                <w:szCs w:val="22"/>
                <w:lang w:val="en-GB" w:eastAsia="lt-LT"/>
              </w:rPr>
              <w:t xml:space="preserve"> of Transfer-Acceptance</w:t>
            </w:r>
            <w:r w:rsidR="000C71A7">
              <w:rPr>
                <w:rFonts w:eastAsia="Calibri"/>
                <w:color w:val="000000"/>
                <w:sz w:val="22"/>
                <w:szCs w:val="22"/>
                <w:lang w:val="en-GB" w:eastAsia="lt-LT"/>
              </w:rPr>
              <w:t xml:space="preserve"> </w:t>
            </w:r>
            <w:r w:rsidRPr="00DD19E3">
              <w:rPr>
                <w:rFonts w:eastAsia="Calibri"/>
                <w:color w:val="000000"/>
                <w:sz w:val="22"/>
                <w:szCs w:val="22"/>
                <w:lang w:val="en-GB" w:eastAsia="lt-LT"/>
              </w:rPr>
              <w:t>by this reference.</w:t>
            </w:r>
          </w:p>
          <w:p w14:paraId="2A11592D" w14:textId="58B0EBCF" w:rsidR="000B1267" w:rsidRPr="00DD19E3" w:rsidRDefault="000B1267" w:rsidP="006D0D7D">
            <w:pPr>
              <w:jc w:val="both"/>
              <w:rPr>
                <w:b/>
                <w:bCs/>
                <w:kern w:val="2"/>
                <w:sz w:val="22"/>
                <w:szCs w:val="22"/>
                <w:lang w:val="en-GB"/>
              </w:rPr>
            </w:pPr>
            <w:r w:rsidRPr="00DD19E3">
              <w:rPr>
                <w:rFonts w:eastAsia="Calibri"/>
                <w:color w:val="000000"/>
                <w:sz w:val="22"/>
                <w:szCs w:val="22"/>
                <w:lang w:val="en-GB" w:eastAsia="lt-LT"/>
              </w:rPr>
              <w:t xml:space="preserve">If the Technical Specification provides for the coordination /approval of </w:t>
            </w:r>
            <w:r w:rsidR="007C1721" w:rsidRPr="00DD19E3">
              <w:rPr>
                <w:rFonts w:eastAsia="Calibri"/>
                <w:color w:val="000000"/>
                <w:sz w:val="22"/>
                <w:szCs w:val="22"/>
                <w:lang w:val="en-GB" w:eastAsia="lt-LT"/>
              </w:rPr>
              <w:t>specific</w:t>
            </w:r>
            <w:r w:rsidRPr="00DD19E3">
              <w:rPr>
                <w:rFonts w:eastAsia="Calibri"/>
                <w:color w:val="000000"/>
                <w:sz w:val="22"/>
                <w:szCs w:val="22"/>
                <w:lang w:val="en-GB" w:eastAsia="lt-LT"/>
              </w:rPr>
              <w:t xml:space="preserve"> actions with the Beneficiary, these actions shall also be coordinated/approved with/by the CPVA (person referred to in Clause 2.1).</w:t>
            </w:r>
          </w:p>
        </w:tc>
      </w:tr>
      <w:tr w:rsidR="005A5832" w:rsidRPr="00DD19E3" w14:paraId="26292B4A" w14:textId="77777777" w:rsidTr="005376F7">
        <w:trPr>
          <w:trHeight w:val="300"/>
        </w:trPr>
        <w:tc>
          <w:tcPr>
            <w:tcW w:w="2704" w:type="dxa"/>
            <w:gridSpan w:val="2"/>
          </w:tcPr>
          <w:p w14:paraId="161367C0" w14:textId="16D3EA1F" w:rsidR="005A5832" w:rsidRPr="00DD19E3" w:rsidRDefault="00A10867" w:rsidP="006F5C49">
            <w:pPr>
              <w:rPr>
                <w:b/>
                <w:bCs/>
                <w:kern w:val="2"/>
                <w:sz w:val="22"/>
                <w:szCs w:val="22"/>
                <w:lang w:val="en-GB"/>
              </w:rPr>
            </w:pPr>
            <w:r w:rsidRPr="00DD19E3">
              <w:rPr>
                <w:b/>
                <w:bCs/>
                <w:kern w:val="2"/>
                <w:sz w:val="22"/>
                <w:szCs w:val="22"/>
                <w:lang w:val="en-GB"/>
              </w:rPr>
              <w:lastRenderedPageBreak/>
              <w:t>2.1.</w:t>
            </w:r>
            <w:r w:rsidR="000C0109">
              <w:rPr>
                <w:b/>
                <w:bCs/>
                <w:kern w:val="2"/>
                <w:sz w:val="22"/>
                <w:szCs w:val="22"/>
                <w:lang w:val="en-GB"/>
              </w:rPr>
              <w:t>1</w:t>
            </w:r>
            <w:r w:rsidR="00EB7CBC" w:rsidRPr="00DD19E3">
              <w:rPr>
                <w:b/>
                <w:bCs/>
                <w:kern w:val="2"/>
                <w:sz w:val="22"/>
                <w:szCs w:val="22"/>
                <w:lang w:val="en-GB"/>
              </w:rPr>
              <w:t>.</w:t>
            </w:r>
            <w:r w:rsidRPr="00DD19E3">
              <w:rPr>
                <w:b/>
                <w:bCs/>
                <w:kern w:val="2"/>
                <w:sz w:val="22"/>
                <w:szCs w:val="22"/>
                <w:lang w:val="en-GB"/>
              </w:rPr>
              <w:t xml:space="preserve"> </w:t>
            </w:r>
            <w:r w:rsidR="00A0165C" w:rsidRPr="00DD19E3">
              <w:rPr>
                <w:b/>
                <w:bCs/>
                <w:kern w:val="2"/>
                <w:sz w:val="22"/>
                <w:szCs w:val="22"/>
                <w:lang w:val="en-GB"/>
              </w:rPr>
              <w:t>CPVA</w:t>
            </w:r>
            <w:r w:rsidR="00F6782F">
              <w:rPr>
                <w:b/>
                <w:bCs/>
                <w:kern w:val="2"/>
                <w:sz w:val="22"/>
                <w:szCs w:val="22"/>
                <w:lang w:val="en-GB"/>
              </w:rPr>
              <w:t>'</w:t>
            </w:r>
            <w:r w:rsidRPr="00DD19E3">
              <w:rPr>
                <w:b/>
                <w:bCs/>
                <w:kern w:val="2"/>
                <w:sz w:val="22"/>
                <w:szCs w:val="22"/>
                <w:lang w:val="en-GB"/>
              </w:rPr>
              <w:t>s contact person</w:t>
            </w:r>
            <w:r w:rsidR="00252A22" w:rsidRPr="00DD19E3">
              <w:rPr>
                <w:b/>
                <w:bCs/>
                <w:kern w:val="2"/>
                <w:sz w:val="22"/>
                <w:szCs w:val="22"/>
                <w:lang w:val="en-GB"/>
              </w:rPr>
              <w:t>s</w:t>
            </w:r>
            <w:r w:rsidRPr="00DD19E3">
              <w:rPr>
                <w:b/>
                <w:bCs/>
                <w:kern w:val="2"/>
                <w:sz w:val="22"/>
                <w:szCs w:val="22"/>
                <w:lang w:val="en-GB"/>
              </w:rPr>
              <w:t xml:space="preserve"> responsible for the performance of the Contract, acceptance of invoices through the information system </w:t>
            </w:r>
            <w:r w:rsidR="00A0165C" w:rsidRPr="00DD19E3">
              <w:rPr>
                <w:b/>
                <w:bCs/>
                <w:kern w:val="2"/>
                <w:sz w:val="22"/>
                <w:szCs w:val="22"/>
                <w:lang w:val="en-GB"/>
              </w:rPr>
              <w:t>SABIS</w:t>
            </w:r>
            <w:r w:rsidR="00083DF3" w:rsidRPr="00DD19E3">
              <w:rPr>
                <w:b/>
                <w:bCs/>
                <w:kern w:val="2"/>
                <w:sz w:val="22"/>
                <w:szCs w:val="22"/>
                <w:lang w:val="en-GB"/>
              </w:rPr>
              <w:t xml:space="preserve"> (if SABIS is applicable)</w:t>
            </w:r>
          </w:p>
        </w:tc>
        <w:tc>
          <w:tcPr>
            <w:tcW w:w="7928" w:type="dxa"/>
            <w:gridSpan w:val="3"/>
          </w:tcPr>
          <w:p w14:paraId="56CE5253" w14:textId="77777777" w:rsidR="00542255" w:rsidRPr="00565A9F" w:rsidRDefault="00542255" w:rsidP="006F5C49">
            <w:pPr>
              <w:rPr>
                <w:color w:val="000000"/>
                <w:kern w:val="2"/>
                <w:sz w:val="22"/>
                <w:szCs w:val="22"/>
                <w:lang w:val="en-GB"/>
              </w:rPr>
            </w:pPr>
            <w:r w:rsidRPr="00565A9F">
              <w:rPr>
                <w:color w:val="000000"/>
                <w:kern w:val="2"/>
                <w:sz w:val="22"/>
                <w:szCs w:val="22"/>
                <w:lang w:val="en-GB"/>
              </w:rPr>
              <w:t xml:space="preserve">position </w:t>
            </w:r>
          </w:p>
          <w:p w14:paraId="443920CE" w14:textId="77777777" w:rsidR="00542255" w:rsidRPr="00565A9F" w:rsidRDefault="00542255" w:rsidP="006F5C49">
            <w:pPr>
              <w:rPr>
                <w:color w:val="000000"/>
                <w:kern w:val="2"/>
                <w:sz w:val="22"/>
                <w:szCs w:val="22"/>
                <w:lang w:val="en-GB"/>
              </w:rPr>
            </w:pPr>
            <w:r w:rsidRPr="00565A9F">
              <w:rPr>
                <w:color w:val="000000"/>
                <w:kern w:val="2"/>
                <w:sz w:val="22"/>
                <w:szCs w:val="22"/>
                <w:lang w:val="en-GB"/>
              </w:rPr>
              <w:t>name, surname</w:t>
            </w:r>
          </w:p>
          <w:p w14:paraId="5EAC52D4" w14:textId="36B98171" w:rsidR="00542255" w:rsidRPr="00565A9F" w:rsidRDefault="00826BCD" w:rsidP="006F5C49">
            <w:pPr>
              <w:rPr>
                <w:color w:val="000000"/>
                <w:kern w:val="2"/>
                <w:sz w:val="22"/>
                <w:szCs w:val="22"/>
                <w:lang w:val="en-GB"/>
              </w:rPr>
            </w:pPr>
            <w:r w:rsidRPr="00565A9F">
              <w:rPr>
                <w:color w:val="000000"/>
                <w:kern w:val="2"/>
                <w:sz w:val="22"/>
                <w:szCs w:val="22"/>
                <w:lang w:val="en-GB"/>
              </w:rPr>
              <w:t>phone No</w:t>
            </w:r>
            <w:r w:rsidR="00542255" w:rsidRPr="00565A9F">
              <w:rPr>
                <w:color w:val="000000"/>
                <w:kern w:val="2"/>
                <w:sz w:val="22"/>
                <w:szCs w:val="22"/>
                <w:lang w:val="en-GB"/>
              </w:rPr>
              <w:t xml:space="preserve"> </w:t>
            </w:r>
          </w:p>
          <w:p w14:paraId="017FFD68" w14:textId="0072C5F2" w:rsidR="005A5832" w:rsidRPr="00565A9F" w:rsidRDefault="00542255" w:rsidP="006F5C49">
            <w:pPr>
              <w:rPr>
                <w:color w:val="4472C4"/>
                <w:kern w:val="2"/>
                <w:sz w:val="22"/>
                <w:szCs w:val="22"/>
                <w:lang w:val="en-GB"/>
              </w:rPr>
            </w:pPr>
            <w:r w:rsidRPr="00565A9F">
              <w:rPr>
                <w:color w:val="000000"/>
                <w:kern w:val="2"/>
                <w:sz w:val="22"/>
                <w:szCs w:val="22"/>
                <w:lang w:val="en-GB"/>
              </w:rPr>
              <w:t>email</w:t>
            </w:r>
          </w:p>
        </w:tc>
      </w:tr>
      <w:tr w:rsidR="00A0165C" w:rsidRPr="00DD19E3" w14:paraId="775B091D" w14:textId="77777777" w:rsidTr="005376F7">
        <w:trPr>
          <w:trHeight w:val="300"/>
        </w:trPr>
        <w:tc>
          <w:tcPr>
            <w:tcW w:w="2704" w:type="dxa"/>
            <w:gridSpan w:val="2"/>
          </w:tcPr>
          <w:p w14:paraId="6657B24C" w14:textId="79B09612" w:rsidR="00A0165C" w:rsidRPr="00DD19E3" w:rsidRDefault="00EB7CBC" w:rsidP="006F5C49">
            <w:pPr>
              <w:rPr>
                <w:b/>
                <w:bCs/>
                <w:kern w:val="2"/>
                <w:sz w:val="22"/>
                <w:szCs w:val="22"/>
                <w:lang w:val="en-GB"/>
              </w:rPr>
            </w:pPr>
            <w:r w:rsidRPr="00DD19E3">
              <w:rPr>
                <w:b/>
                <w:bCs/>
                <w:kern w:val="2"/>
                <w:sz w:val="22"/>
                <w:szCs w:val="22"/>
                <w:lang w:val="en-GB"/>
              </w:rPr>
              <w:t>2.</w:t>
            </w:r>
            <w:r w:rsidR="000C0109">
              <w:rPr>
                <w:b/>
                <w:bCs/>
                <w:kern w:val="2"/>
                <w:sz w:val="22"/>
                <w:szCs w:val="22"/>
                <w:lang w:val="en-GB"/>
              </w:rPr>
              <w:t>1.</w:t>
            </w:r>
            <w:r w:rsidRPr="00DD19E3">
              <w:rPr>
                <w:b/>
                <w:bCs/>
                <w:kern w:val="2"/>
                <w:sz w:val="22"/>
                <w:szCs w:val="22"/>
                <w:lang w:val="en-GB"/>
              </w:rPr>
              <w:t xml:space="preserve">2. </w:t>
            </w:r>
            <w:r w:rsidR="00BE399C" w:rsidRPr="00DD19E3">
              <w:rPr>
                <w:b/>
                <w:bCs/>
                <w:kern w:val="2"/>
                <w:sz w:val="22"/>
                <w:szCs w:val="22"/>
                <w:lang w:val="en-GB"/>
              </w:rPr>
              <w:t>Beneficiary</w:t>
            </w:r>
            <w:r w:rsidR="00F6782F">
              <w:rPr>
                <w:b/>
                <w:bCs/>
                <w:kern w:val="2"/>
                <w:sz w:val="22"/>
                <w:szCs w:val="22"/>
                <w:lang w:val="en-GB"/>
              </w:rPr>
              <w:t>'</w:t>
            </w:r>
            <w:r w:rsidR="00BE399C" w:rsidRPr="00DD19E3">
              <w:rPr>
                <w:b/>
                <w:bCs/>
                <w:kern w:val="2"/>
                <w:sz w:val="22"/>
                <w:szCs w:val="22"/>
                <w:lang w:val="en-GB"/>
              </w:rPr>
              <w:t>s contact persons responsible for the performance of the Contract</w:t>
            </w:r>
          </w:p>
        </w:tc>
        <w:tc>
          <w:tcPr>
            <w:tcW w:w="7928" w:type="dxa"/>
            <w:gridSpan w:val="3"/>
          </w:tcPr>
          <w:p w14:paraId="6C7BCE7F" w14:textId="77777777" w:rsidR="00542255" w:rsidRPr="00565A9F" w:rsidRDefault="00542255" w:rsidP="006F5C49">
            <w:pPr>
              <w:rPr>
                <w:color w:val="000000"/>
                <w:kern w:val="2"/>
                <w:sz w:val="22"/>
                <w:szCs w:val="22"/>
                <w:lang w:val="en-GB"/>
              </w:rPr>
            </w:pPr>
            <w:r w:rsidRPr="00565A9F">
              <w:rPr>
                <w:color w:val="000000"/>
                <w:kern w:val="2"/>
                <w:sz w:val="22"/>
                <w:szCs w:val="22"/>
                <w:lang w:val="en-GB"/>
              </w:rPr>
              <w:t xml:space="preserve">position </w:t>
            </w:r>
          </w:p>
          <w:p w14:paraId="64ADCDC7" w14:textId="77777777" w:rsidR="00542255" w:rsidRPr="00565A9F" w:rsidRDefault="00542255" w:rsidP="006F5C49">
            <w:pPr>
              <w:rPr>
                <w:color w:val="000000"/>
                <w:kern w:val="2"/>
                <w:sz w:val="22"/>
                <w:szCs w:val="22"/>
                <w:lang w:val="en-GB"/>
              </w:rPr>
            </w:pPr>
            <w:r w:rsidRPr="00565A9F">
              <w:rPr>
                <w:color w:val="000000"/>
                <w:kern w:val="2"/>
                <w:sz w:val="22"/>
                <w:szCs w:val="22"/>
                <w:lang w:val="en-GB"/>
              </w:rPr>
              <w:t>name, surname</w:t>
            </w:r>
          </w:p>
          <w:p w14:paraId="7ABC3E01" w14:textId="4865FDD8" w:rsidR="00542255" w:rsidRPr="00565A9F" w:rsidRDefault="00826BCD" w:rsidP="006F5C49">
            <w:pPr>
              <w:rPr>
                <w:color w:val="000000"/>
                <w:kern w:val="2"/>
                <w:sz w:val="22"/>
                <w:szCs w:val="22"/>
                <w:lang w:val="en-GB"/>
              </w:rPr>
            </w:pPr>
            <w:r w:rsidRPr="00565A9F">
              <w:rPr>
                <w:color w:val="000000"/>
                <w:kern w:val="2"/>
                <w:sz w:val="22"/>
                <w:szCs w:val="22"/>
                <w:lang w:val="en-GB"/>
              </w:rPr>
              <w:t>phone No</w:t>
            </w:r>
            <w:r w:rsidR="00542255" w:rsidRPr="00565A9F">
              <w:rPr>
                <w:color w:val="000000"/>
                <w:kern w:val="2"/>
                <w:sz w:val="22"/>
                <w:szCs w:val="22"/>
                <w:lang w:val="en-GB"/>
              </w:rPr>
              <w:t xml:space="preserve"> </w:t>
            </w:r>
          </w:p>
          <w:p w14:paraId="4D6002DF" w14:textId="4E207967" w:rsidR="00A0165C" w:rsidRPr="00565A9F" w:rsidRDefault="00542255" w:rsidP="006F5C49">
            <w:pPr>
              <w:rPr>
                <w:color w:val="4472C4"/>
                <w:kern w:val="2"/>
                <w:sz w:val="22"/>
                <w:szCs w:val="22"/>
                <w:lang w:val="en-GB"/>
              </w:rPr>
            </w:pPr>
            <w:r w:rsidRPr="00565A9F">
              <w:rPr>
                <w:color w:val="000000"/>
                <w:kern w:val="2"/>
                <w:sz w:val="22"/>
                <w:szCs w:val="22"/>
                <w:lang w:val="en-GB"/>
              </w:rPr>
              <w:t>email</w:t>
            </w:r>
          </w:p>
        </w:tc>
      </w:tr>
      <w:tr w:rsidR="005A5832" w:rsidRPr="00DD19E3" w14:paraId="17A4E02F" w14:textId="77777777" w:rsidTr="005376F7">
        <w:trPr>
          <w:trHeight w:val="300"/>
        </w:trPr>
        <w:tc>
          <w:tcPr>
            <w:tcW w:w="2704" w:type="dxa"/>
            <w:gridSpan w:val="2"/>
          </w:tcPr>
          <w:p w14:paraId="146E8BAE" w14:textId="175F49C6" w:rsidR="005A5832" w:rsidRPr="00DD19E3" w:rsidRDefault="00A10867" w:rsidP="006F5C49">
            <w:pPr>
              <w:rPr>
                <w:b/>
                <w:bCs/>
                <w:kern w:val="2"/>
                <w:sz w:val="22"/>
                <w:szCs w:val="22"/>
                <w:lang w:val="en-GB"/>
              </w:rPr>
            </w:pPr>
            <w:r w:rsidRPr="00DD19E3">
              <w:rPr>
                <w:b/>
                <w:bCs/>
                <w:kern w:val="2"/>
                <w:sz w:val="22"/>
                <w:szCs w:val="22"/>
                <w:lang w:val="en-GB"/>
              </w:rPr>
              <w:t>2.</w:t>
            </w:r>
            <w:r w:rsidR="000C0109">
              <w:rPr>
                <w:b/>
                <w:bCs/>
                <w:kern w:val="2"/>
                <w:sz w:val="22"/>
                <w:szCs w:val="22"/>
                <w:lang w:val="en-GB"/>
              </w:rPr>
              <w:t>1.</w:t>
            </w:r>
            <w:r w:rsidR="000A0669" w:rsidRPr="00DD19E3">
              <w:rPr>
                <w:b/>
                <w:bCs/>
                <w:kern w:val="2"/>
                <w:sz w:val="22"/>
                <w:szCs w:val="22"/>
                <w:lang w:val="en-GB"/>
              </w:rPr>
              <w:t>3</w:t>
            </w:r>
            <w:r w:rsidRPr="00DD19E3">
              <w:rPr>
                <w:b/>
                <w:bCs/>
                <w:kern w:val="2"/>
                <w:sz w:val="22"/>
                <w:szCs w:val="22"/>
                <w:lang w:val="en-GB"/>
              </w:rPr>
              <w:t xml:space="preserve">. </w:t>
            </w:r>
            <w:r w:rsidR="00487F8C">
              <w:rPr>
                <w:b/>
                <w:bCs/>
                <w:kern w:val="2"/>
                <w:sz w:val="22"/>
                <w:szCs w:val="22"/>
                <w:lang w:val="en-GB"/>
              </w:rPr>
              <w:t>T</w:t>
            </w:r>
            <w:r w:rsidRPr="00DD19E3">
              <w:rPr>
                <w:b/>
                <w:bCs/>
                <w:kern w:val="2"/>
                <w:sz w:val="22"/>
                <w:szCs w:val="22"/>
                <w:lang w:val="en-GB"/>
              </w:rPr>
              <w:t>he Supplier</w:t>
            </w:r>
            <w:r w:rsidR="00F6782F">
              <w:rPr>
                <w:b/>
                <w:bCs/>
                <w:kern w:val="2"/>
                <w:sz w:val="22"/>
                <w:szCs w:val="22"/>
                <w:lang w:val="en-GB"/>
              </w:rPr>
              <w:t>'</w:t>
            </w:r>
            <w:r w:rsidR="00487F8C">
              <w:rPr>
                <w:b/>
                <w:bCs/>
                <w:kern w:val="2"/>
                <w:sz w:val="22"/>
                <w:szCs w:val="22"/>
                <w:lang w:val="en-GB"/>
              </w:rPr>
              <w:t>s</w:t>
            </w:r>
            <w:r w:rsidRPr="00DD19E3">
              <w:rPr>
                <w:b/>
                <w:bCs/>
                <w:kern w:val="2"/>
                <w:sz w:val="22"/>
                <w:szCs w:val="22"/>
                <w:lang w:val="en-GB"/>
              </w:rPr>
              <w:t xml:space="preserve"> </w:t>
            </w:r>
            <w:r w:rsidR="00487F8C" w:rsidRPr="00DD19E3">
              <w:rPr>
                <w:b/>
                <w:bCs/>
                <w:kern w:val="2"/>
                <w:sz w:val="22"/>
                <w:szCs w:val="22"/>
                <w:lang w:val="en-GB"/>
              </w:rPr>
              <w:t xml:space="preserve">contact persons </w:t>
            </w:r>
            <w:r w:rsidRPr="00DD19E3">
              <w:rPr>
                <w:b/>
                <w:bCs/>
                <w:kern w:val="2"/>
                <w:sz w:val="22"/>
                <w:szCs w:val="22"/>
                <w:lang w:val="en-GB"/>
              </w:rPr>
              <w:t>responsible for the performance of the Contract</w:t>
            </w:r>
          </w:p>
        </w:tc>
        <w:tc>
          <w:tcPr>
            <w:tcW w:w="7928" w:type="dxa"/>
            <w:gridSpan w:val="3"/>
          </w:tcPr>
          <w:p w14:paraId="5BD1CF2F" w14:textId="77777777" w:rsidR="00542255" w:rsidRPr="00565A9F" w:rsidRDefault="00542255" w:rsidP="006F5C49">
            <w:pPr>
              <w:rPr>
                <w:color w:val="000000"/>
                <w:kern w:val="2"/>
                <w:sz w:val="22"/>
                <w:szCs w:val="22"/>
                <w:lang w:val="en-GB"/>
              </w:rPr>
            </w:pPr>
            <w:r w:rsidRPr="00565A9F">
              <w:rPr>
                <w:color w:val="000000"/>
                <w:kern w:val="2"/>
                <w:sz w:val="22"/>
                <w:szCs w:val="22"/>
                <w:lang w:val="en-GB"/>
              </w:rPr>
              <w:t xml:space="preserve">position </w:t>
            </w:r>
          </w:p>
          <w:p w14:paraId="1B062807" w14:textId="77777777" w:rsidR="00542255" w:rsidRPr="00565A9F" w:rsidRDefault="00542255" w:rsidP="006F5C49">
            <w:pPr>
              <w:rPr>
                <w:color w:val="000000"/>
                <w:kern w:val="2"/>
                <w:sz w:val="22"/>
                <w:szCs w:val="22"/>
                <w:lang w:val="en-GB"/>
              </w:rPr>
            </w:pPr>
            <w:r w:rsidRPr="00565A9F">
              <w:rPr>
                <w:color w:val="000000"/>
                <w:kern w:val="2"/>
                <w:sz w:val="22"/>
                <w:szCs w:val="22"/>
                <w:lang w:val="en-GB"/>
              </w:rPr>
              <w:t>name, surname</w:t>
            </w:r>
          </w:p>
          <w:p w14:paraId="3EE7DF18" w14:textId="77777777" w:rsidR="00826BCD" w:rsidRPr="00565A9F" w:rsidRDefault="00826BCD" w:rsidP="006F5C49">
            <w:pPr>
              <w:rPr>
                <w:color w:val="000000"/>
                <w:kern w:val="2"/>
                <w:sz w:val="22"/>
                <w:szCs w:val="22"/>
                <w:lang w:val="en-GB"/>
              </w:rPr>
            </w:pPr>
            <w:r w:rsidRPr="00565A9F">
              <w:rPr>
                <w:color w:val="000000"/>
                <w:kern w:val="2"/>
                <w:sz w:val="22"/>
                <w:szCs w:val="22"/>
                <w:lang w:val="en-GB"/>
              </w:rPr>
              <w:t xml:space="preserve">phone No </w:t>
            </w:r>
          </w:p>
          <w:p w14:paraId="6FF1505D" w14:textId="4EDE4FDE" w:rsidR="005A5832" w:rsidRPr="00565A9F" w:rsidRDefault="00542255" w:rsidP="006F5C49">
            <w:pPr>
              <w:rPr>
                <w:color w:val="4472C4"/>
                <w:kern w:val="2"/>
                <w:sz w:val="22"/>
                <w:szCs w:val="22"/>
                <w:lang w:val="en-GB"/>
              </w:rPr>
            </w:pPr>
            <w:r w:rsidRPr="00565A9F">
              <w:rPr>
                <w:color w:val="000000"/>
                <w:kern w:val="2"/>
                <w:sz w:val="22"/>
                <w:szCs w:val="22"/>
                <w:lang w:val="en-GB"/>
              </w:rPr>
              <w:t>email</w:t>
            </w:r>
          </w:p>
        </w:tc>
      </w:tr>
      <w:tr w:rsidR="005A5832" w:rsidRPr="00DD19E3" w14:paraId="4A640CBD" w14:textId="77777777" w:rsidTr="005376F7">
        <w:trPr>
          <w:trHeight w:val="300"/>
        </w:trPr>
        <w:tc>
          <w:tcPr>
            <w:tcW w:w="10632" w:type="dxa"/>
            <w:gridSpan w:val="5"/>
          </w:tcPr>
          <w:p w14:paraId="2B392598" w14:textId="77777777" w:rsidR="005A5832" w:rsidRPr="00DD19E3" w:rsidRDefault="00A10867" w:rsidP="006F5C49">
            <w:pPr>
              <w:jc w:val="center"/>
              <w:rPr>
                <w:b/>
                <w:bCs/>
                <w:kern w:val="2"/>
                <w:sz w:val="22"/>
                <w:szCs w:val="22"/>
                <w:lang w:val="en-GB"/>
              </w:rPr>
            </w:pPr>
            <w:r w:rsidRPr="00DD19E3">
              <w:rPr>
                <w:b/>
                <w:bCs/>
                <w:kern w:val="2"/>
                <w:sz w:val="22"/>
                <w:szCs w:val="22"/>
                <w:lang w:val="en-GB"/>
              </w:rPr>
              <w:t>3. SUBJECT MATTER OF THE CONTRACT</w:t>
            </w:r>
          </w:p>
        </w:tc>
      </w:tr>
      <w:tr w:rsidR="005A5832" w:rsidRPr="00DD19E3" w14:paraId="7A151A7C" w14:textId="77777777" w:rsidTr="005376F7">
        <w:trPr>
          <w:trHeight w:val="300"/>
        </w:trPr>
        <w:tc>
          <w:tcPr>
            <w:tcW w:w="2704" w:type="dxa"/>
            <w:gridSpan w:val="2"/>
          </w:tcPr>
          <w:p w14:paraId="7B49844D" w14:textId="77777777" w:rsidR="005A5832" w:rsidRPr="00DD19E3" w:rsidRDefault="00A10867" w:rsidP="006F5C49">
            <w:pPr>
              <w:rPr>
                <w:b/>
                <w:bCs/>
                <w:kern w:val="2"/>
                <w:sz w:val="22"/>
                <w:szCs w:val="22"/>
                <w:lang w:val="en-GB"/>
              </w:rPr>
            </w:pPr>
            <w:r w:rsidRPr="00DD19E3">
              <w:rPr>
                <w:b/>
                <w:bCs/>
                <w:kern w:val="2"/>
                <w:sz w:val="22"/>
                <w:szCs w:val="22"/>
                <w:lang w:val="en-GB"/>
              </w:rPr>
              <w:t xml:space="preserve">3.1. Subject matter of the contract </w:t>
            </w:r>
          </w:p>
        </w:tc>
        <w:tc>
          <w:tcPr>
            <w:tcW w:w="7928" w:type="dxa"/>
            <w:gridSpan w:val="3"/>
          </w:tcPr>
          <w:p w14:paraId="7D402362" w14:textId="334C88EA" w:rsidR="003954DF" w:rsidRPr="00DD19E3" w:rsidRDefault="00A10867" w:rsidP="006D0D7D">
            <w:pPr>
              <w:jc w:val="both"/>
              <w:rPr>
                <w:kern w:val="2"/>
                <w:sz w:val="22"/>
                <w:szCs w:val="22"/>
                <w:lang w:val="en-GB"/>
              </w:rPr>
            </w:pPr>
            <w:r w:rsidRPr="00DD19E3">
              <w:rPr>
                <w:kern w:val="2"/>
                <w:sz w:val="22"/>
                <w:szCs w:val="22"/>
                <w:lang w:val="en-GB"/>
              </w:rPr>
              <w:t>The Supplier undertakes to transfer to the Buyer under the conditions provided for in the Contract</w:t>
            </w:r>
            <w:r w:rsidR="00285E17" w:rsidRPr="00DD19E3">
              <w:rPr>
                <w:kern w:val="2"/>
                <w:sz w:val="22"/>
                <w:szCs w:val="22"/>
                <w:lang w:val="en-GB"/>
              </w:rPr>
              <w:t xml:space="preserve">: </w:t>
            </w:r>
          </w:p>
          <w:p w14:paraId="4E656F6A" w14:textId="78F917B3" w:rsidR="005A5832" w:rsidRPr="00DD19E3" w:rsidRDefault="00565A9F" w:rsidP="006D0D7D">
            <w:pPr>
              <w:jc w:val="both"/>
              <w:rPr>
                <w:color w:val="000000"/>
                <w:kern w:val="2"/>
                <w:sz w:val="22"/>
                <w:szCs w:val="22"/>
                <w:lang w:val="en-GB"/>
              </w:rPr>
            </w:pPr>
            <w:proofErr w:type="spellStart"/>
            <w:r w:rsidRPr="00BC1B6E">
              <w:rPr>
                <w:shd w:val="clear" w:color="auto" w:fill="FFFFFF" w:themeFill="background1"/>
              </w:rPr>
              <w:t>f</w:t>
            </w:r>
            <w:r w:rsidRPr="00BC1B6E">
              <w:rPr>
                <w:rFonts w:cstheme="minorHAnsi"/>
                <w:shd w:val="clear" w:color="auto" w:fill="FFFFFF" w:themeFill="background1"/>
                <w:lang w:eastAsia="uk-UA"/>
              </w:rPr>
              <w:t>urniture</w:t>
            </w:r>
            <w:proofErr w:type="spellEnd"/>
            <w:r w:rsidRPr="00BC1B6E">
              <w:rPr>
                <w:rFonts w:cstheme="minorHAnsi"/>
                <w:shd w:val="clear" w:color="auto" w:fill="FFFFFF" w:themeFill="background1"/>
                <w:lang w:eastAsia="uk-UA"/>
              </w:rPr>
              <w:t xml:space="preserve"> </w:t>
            </w:r>
            <w:proofErr w:type="spellStart"/>
            <w:r w:rsidRPr="00BC1B6E">
              <w:rPr>
                <w:rFonts w:cstheme="minorHAnsi"/>
                <w:shd w:val="clear" w:color="auto" w:fill="FFFFFF" w:themeFill="background1"/>
                <w:lang w:eastAsia="uk-UA"/>
              </w:rPr>
              <w:t>and</w:t>
            </w:r>
            <w:proofErr w:type="spellEnd"/>
            <w:r w:rsidRPr="00BC1B6E">
              <w:rPr>
                <w:rFonts w:cstheme="minorHAnsi"/>
                <w:shd w:val="clear" w:color="auto" w:fill="FFFFFF" w:themeFill="background1"/>
                <w:lang w:eastAsia="uk-UA"/>
              </w:rPr>
              <w:t xml:space="preserve"> </w:t>
            </w:r>
            <w:proofErr w:type="spellStart"/>
            <w:r w:rsidRPr="00BC1B6E">
              <w:rPr>
                <w:rFonts w:cstheme="minorHAnsi"/>
                <w:shd w:val="clear" w:color="auto" w:fill="FFFFFF" w:themeFill="background1"/>
                <w:lang w:eastAsia="uk-UA"/>
              </w:rPr>
              <w:t>other</w:t>
            </w:r>
            <w:proofErr w:type="spellEnd"/>
            <w:r w:rsidRPr="00BC1B6E">
              <w:rPr>
                <w:rFonts w:cstheme="minorHAnsi"/>
                <w:shd w:val="clear" w:color="auto" w:fill="FFFFFF" w:themeFill="background1"/>
                <w:lang w:eastAsia="uk-UA"/>
              </w:rPr>
              <w:t xml:space="preserve"> </w:t>
            </w:r>
            <w:proofErr w:type="spellStart"/>
            <w:r w:rsidRPr="00BC1B6E">
              <w:rPr>
                <w:rFonts w:cstheme="minorHAnsi"/>
                <w:shd w:val="clear" w:color="auto" w:fill="FFFFFF" w:themeFill="background1"/>
                <w:lang w:eastAsia="uk-UA"/>
              </w:rPr>
              <w:t>equipment</w:t>
            </w:r>
            <w:proofErr w:type="spellEnd"/>
            <w:r w:rsidRPr="00BC1B6E">
              <w:rPr>
                <w:rFonts w:cstheme="minorHAnsi"/>
                <w:shd w:val="clear" w:color="auto" w:fill="FFFFFF" w:themeFill="background1"/>
                <w:lang w:eastAsia="uk-UA"/>
              </w:rPr>
              <w:t xml:space="preserve"> </w:t>
            </w:r>
            <w:r w:rsidR="00AF33A0" w:rsidRPr="00DD19E3">
              <w:rPr>
                <w:color w:val="000000"/>
                <w:kern w:val="2"/>
                <w:sz w:val="22"/>
                <w:szCs w:val="22"/>
                <w:lang w:val="en-GB"/>
              </w:rPr>
              <w:t xml:space="preserve">(hereinafter </w:t>
            </w:r>
            <w:r w:rsidR="00DF6007" w:rsidRPr="00DD19E3">
              <w:rPr>
                <w:color w:val="000000"/>
                <w:kern w:val="2"/>
                <w:sz w:val="22"/>
                <w:szCs w:val="22"/>
                <w:lang w:val="en-GB"/>
              </w:rPr>
              <w:t xml:space="preserve">– </w:t>
            </w:r>
            <w:r w:rsidR="00F6782F">
              <w:rPr>
                <w:color w:val="000000"/>
                <w:kern w:val="2"/>
                <w:sz w:val="22"/>
                <w:szCs w:val="22"/>
                <w:lang w:val="en-GB"/>
              </w:rPr>
              <w:t>"</w:t>
            </w:r>
            <w:r w:rsidR="00AF33A0" w:rsidRPr="00DD19E3">
              <w:rPr>
                <w:color w:val="000000"/>
                <w:kern w:val="2"/>
                <w:sz w:val="22"/>
                <w:szCs w:val="22"/>
                <w:lang w:val="en-GB"/>
              </w:rPr>
              <w:t>Goods</w:t>
            </w:r>
            <w:r w:rsidR="00F6782F">
              <w:rPr>
                <w:color w:val="000000"/>
                <w:kern w:val="2"/>
                <w:sz w:val="22"/>
                <w:szCs w:val="22"/>
                <w:lang w:val="en-GB"/>
              </w:rPr>
              <w:t>"</w:t>
            </w:r>
            <w:r w:rsidR="00AF33A0" w:rsidRPr="00DD19E3">
              <w:rPr>
                <w:color w:val="000000"/>
                <w:kern w:val="2"/>
                <w:sz w:val="22"/>
                <w:szCs w:val="22"/>
                <w:lang w:val="en-GB"/>
              </w:rPr>
              <w:t>)</w:t>
            </w:r>
          </w:p>
          <w:p w14:paraId="59C65F81" w14:textId="5C8C0404" w:rsidR="00285E17" w:rsidRPr="00DD19E3" w:rsidRDefault="00A10867" w:rsidP="006D0D7D">
            <w:pPr>
              <w:jc w:val="both"/>
              <w:rPr>
                <w:color w:val="000000"/>
                <w:kern w:val="2"/>
                <w:sz w:val="22"/>
                <w:szCs w:val="22"/>
                <w:lang w:val="en-GB"/>
              </w:rPr>
            </w:pPr>
            <w:r w:rsidRPr="00DD19E3">
              <w:rPr>
                <w:color w:val="000000"/>
                <w:kern w:val="2"/>
                <w:sz w:val="22"/>
                <w:szCs w:val="22"/>
                <w:lang w:val="en-GB"/>
              </w:rPr>
              <w:t>A detailed description of the Goods and other requirements for the supply of goods are set out in</w:t>
            </w:r>
            <w:r w:rsidR="00231747" w:rsidRPr="00DD19E3">
              <w:rPr>
                <w:color w:val="000000"/>
                <w:kern w:val="2"/>
                <w:sz w:val="22"/>
                <w:szCs w:val="22"/>
                <w:lang w:val="en-GB"/>
              </w:rPr>
              <w:t xml:space="preserve"> this Contract and</w:t>
            </w:r>
            <w:r w:rsidR="00285E17" w:rsidRPr="00DD19E3">
              <w:rPr>
                <w:color w:val="000000"/>
                <w:kern w:val="2"/>
                <w:sz w:val="22"/>
                <w:szCs w:val="22"/>
                <w:lang w:val="en-GB"/>
              </w:rPr>
              <w:t>:</w:t>
            </w:r>
          </w:p>
          <w:p w14:paraId="483D488F" w14:textId="2CD867DC" w:rsidR="00285E17" w:rsidRPr="00DD19E3" w:rsidRDefault="00A10867" w:rsidP="006D0D7D">
            <w:pPr>
              <w:jc w:val="both"/>
              <w:rPr>
                <w:color w:val="000000"/>
                <w:kern w:val="2"/>
                <w:sz w:val="22"/>
                <w:szCs w:val="22"/>
                <w:lang w:val="en-GB"/>
              </w:rPr>
            </w:pPr>
            <w:r w:rsidRPr="00DD19E3">
              <w:rPr>
                <w:color w:val="000000"/>
                <w:kern w:val="2"/>
                <w:sz w:val="22"/>
                <w:szCs w:val="22"/>
                <w:lang w:val="en-GB"/>
              </w:rPr>
              <w:t xml:space="preserve">Annex </w:t>
            </w:r>
            <w:r w:rsidR="00D0647F" w:rsidRPr="00DD19E3">
              <w:rPr>
                <w:color w:val="000000"/>
                <w:kern w:val="2"/>
                <w:sz w:val="22"/>
                <w:szCs w:val="22"/>
                <w:lang w:val="en-GB"/>
              </w:rPr>
              <w:t xml:space="preserve">No </w:t>
            </w:r>
            <w:r w:rsidR="00A50130" w:rsidRPr="00DD19E3">
              <w:rPr>
                <w:color w:val="000000"/>
                <w:kern w:val="2"/>
                <w:sz w:val="22"/>
                <w:szCs w:val="22"/>
                <w:lang w:val="en-GB"/>
              </w:rPr>
              <w:t xml:space="preserve">2 </w:t>
            </w:r>
            <w:r w:rsidR="00F6782F">
              <w:rPr>
                <w:color w:val="000000"/>
                <w:kern w:val="2"/>
                <w:sz w:val="22"/>
                <w:szCs w:val="22"/>
                <w:lang w:val="en-GB"/>
              </w:rPr>
              <w:t>"</w:t>
            </w:r>
            <w:r w:rsidRPr="00DD19E3">
              <w:rPr>
                <w:color w:val="000000"/>
                <w:kern w:val="2"/>
                <w:sz w:val="22"/>
                <w:szCs w:val="22"/>
                <w:lang w:val="en-GB"/>
              </w:rPr>
              <w:t>Technical specification</w:t>
            </w:r>
            <w:r w:rsidR="00F6782F">
              <w:rPr>
                <w:color w:val="000000"/>
                <w:kern w:val="2"/>
                <w:sz w:val="22"/>
                <w:szCs w:val="22"/>
                <w:lang w:val="en-GB"/>
              </w:rPr>
              <w:t>"</w:t>
            </w:r>
            <w:r w:rsidRPr="00DD19E3">
              <w:rPr>
                <w:color w:val="000000"/>
                <w:kern w:val="2"/>
                <w:sz w:val="22"/>
                <w:szCs w:val="22"/>
                <w:lang w:val="en-GB"/>
              </w:rPr>
              <w:t xml:space="preserve"> (hereinafter </w:t>
            </w:r>
            <w:r w:rsidR="00114ADA" w:rsidRPr="00DD19E3">
              <w:rPr>
                <w:color w:val="000000"/>
                <w:kern w:val="2"/>
                <w:sz w:val="22"/>
                <w:szCs w:val="22"/>
                <w:lang w:val="en-GB"/>
              </w:rPr>
              <w:t>-</w:t>
            </w:r>
            <w:r w:rsidRPr="00DD19E3">
              <w:rPr>
                <w:color w:val="000000"/>
                <w:kern w:val="2"/>
                <w:sz w:val="22"/>
                <w:szCs w:val="22"/>
                <w:lang w:val="en-GB"/>
              </w:rPr>
              <w:t xml:space="preserve"> </w:t>
            </w:r>
            <w:r w:rsidR="00F6782F">
              <w:rPr>
                <w:color w:val="000000"/>
                <w:kern w:val="2"/>
                <w:sz w:val="22"/>
                <w:szCs w:val="22"/>
                <w:lang w:val="en-GB"/>
              </w:rPr>
              <w:t>"</w:t>
            </w:r>
            <w:r w:rsidRPr="00DD19E3">
              <w:rPr>
                <w:color w:val="000000"/>
                <w:kern w:val="2"/>
                <w:sz w:val="22"/>
                <w:szCs w:val="22"/>
                <w:lang w:val="en-GB"/>
              </w:rPr>
              <w:t>Technical Specification</w:t>
            </w:r>
            <w:r w:rsidR="00F6782F">
              <w:rPr>
                <w:color w:val="000000"/>
                <w:kern w:val="2"/>
                <w:sz w:val="22"/>
                <w:szCs w:val="22"/>
                <w:lang w:val="en-GB"/>
              </w:rPr>
              <w:t>"</w:t>
            </w:r>
            <w:r w:rsidRPr="00DD19E3">
              <w:rPr>
                <w:color w:val="000000"/>
                <w:kern w:val="2"/>
                <w:sz w:val="22"/>
                <w:szCs w:val="22"/>
                <w:lang w:val="en-GB"/>
              </w:rPr>
              <w:t xml:space="preserve">) and </w:t>
            </w:r>
          </w:p>
          <w:p w14:paraId="24700FA6" w14:textId="2952C9E6" w:rsidR="005A5832" w:rsidRPr="00DD19E3" w:rsidRDefault="00A10867" w:rsidP="006D0D7D">
            <w:pPr>
              <w:jc w:val="both"/>
              <w:rPr>
                <w:color w:val="000000"/>
                <w:kern w:val="2"/>
                <w:sz w:val="22"/>
                <w:szCs w:val="22"/>
                <w:lang w:val="en-GB"/>
              </w:rPr>
            </w:pPr>
            <w:r w:rsidRPr="00DD19E3">
              <w:rPr>
                <w:color w:val="000000"/>
                <w:kern w:val="2"/>
                <w:sz w:val="22"/>
                <w:szCs w:val="22"/>
                <w:lang w:val="en-GB"/>
              </w:rPr>
              <w:t xml:space="preserve">Annex </w:t>
            </w:r>
            <w:r w:rsidR="00D0647F" w:rsidRPr="00DD19E3">
              <w:rPr>
                <w:color w:val="000000"/>
                <w:kern w:val="2"/>
                <w:sz w:val="22"/>
                <w:szCs w:val="22"/>
                <w:lang w:val="en-GB"/>
              </w:rPr>
              <w:t xml:space="preserve">No </w:t>
            </w:r>
            <w:r w:rsidR="00A50130" w:rsidRPr="00DD19E3">
              <w:rPr>
                <w:color w:val="000000"/>
                <w:kern w:val="2"/>
                <w:sz w:val="22"/>
                <w:szCs w:val="22"/>
                <w:lang w:val="en-GB"/>
              </w:rPr>
              <w:t xml:space="preserve">3 </w:t>
            </w:r>
            <w:r w:rsidR="00F6782F">
              <w:rPr>
                <w:color w:val="000000"/>
                <w:kern w:val="2"/>
                <w:sz w:val="22"/>
                <w:szCs w:val="22"/>
                <w:lang w:val="en-GB"/>
              </w:rPr>
              <w:t>"</w:t>
            </w:r>
            <w:r w:rsidR="00A50130" w:rsidRPr="00DD19E3">
              <w:rPr>
                <w:color w:val="000000"/>
                <w:kern w:val="2"/>
                <w:sz w:val="22"/>
                <w:szCs w:val="22"/>
                <w:lang w:val="en-GB"/>
              </w:rPr>
              <w:t>Tender</w:t>
            </w:r>
            <w:r w:rsidR="00F6782F">
              <w:rPr>
                <w:color w:val="000000"/>
                <w:kern w:val="2"/>
                <w:sz w:val="22"/>
                <w:szCs w:val="22"/>
                <w:lang w:val="en-GB"/>
              </w:rPr>
              <w:t>"</w:t>
            </w:r>
            <w:r w:rsidRPr="00DD19E3">
              <w:rPr>
                <w:color w:val="000000"/>
                <w:kern w:val="2"/>
                <w:sz w:val="22"/>
                <w:szCs w:val="22"/>
                <w:lang w:val="en-GB"/>
              </w:rPr>
              <w:t>.</w:t>
            </w:r>
          </w:p>
        </w:tc>
      </w:tr>
      <w:tr w:rsidR="00565A9F" w:rsidRPr="00DD19E3" w14:paraId="0023E2B5" w14:textId="77777777" w:rsidTr="005376F7">
        <w:trPr>
          <w:trHeight w:val="300"/>
        </w:trPr>
        <w:tc>
          <w:tcPr>
            <w:tcW w:w="2704" w:type="dxa"/>
            <w:gridSpan w:val="2"/>
          </w:tcPr>
          <w:p w14:paraId="16A5F651" w14:textId="639262F0" w:rsidR="00565A9F" w:rsidRPr="00DD19E3" w:rsidRDefault="00565A9F" w:rsidP="00565A9F">
            <w:pPr>
              <w:rPr>
                <w:b/>
                <w:bCs/>
                <w:kern w:val="2"/>
                <w:sz w:val="22"/>
                <w:szCs w:val="22"/>
                <w:lang w:val="en-GB"/>
              </w:rPr>
            </w:pPr>
            <w:r w:rsidRPr="00DD19E3">
              <w:rPr>
                <w:b/>
                <w:bCs/>
                <w:kern w:val="2"/>
                <w:sz w:val="22"/>
                <w:szCs w:val="22"/>
                <w:lang w:val="en-GB"/>
              </w:rPr>
              <w:t>3.2. Procurement title and number</w:t>
            </w:r>
          </w:p>
        </w:tc>
        <w:tc>
          <w:tcPr>
            <w:tcW w:w="7928" w:type="dxa"/>
            <w:gridSpan w:val="3"/>
          </w:tcPr>
          <w:p w14:paraId="77E75139" w14:textId="79395528" w:rsidR="00565A9F" w:rsidRPr="00E641DC" w:rsidRDefault="00565A9F" w:rsidP="00565A9F">
            <w:pPr>
              <w:jc w:val="both"/>
              <w:rPr>
                <w:kern w:val="2"/>
                <w:sz w:val="22"/>
                <w:szCs w:val="18"/>
                <w:lang w:val="en-GB"/>
              </w:rPr>
            </w:pPr>
            <w:r w:rsidRPr="00E641DC">
              <w:rPr>
                <w:rFonts w:cstheme="minorHAnsi"/>
                <w:b/>
                <w:bCs/>
                <w:sz w:val="22"/>
                <w:szCs w:val="18"/>
                <w:lang w:eastAsia="uk-UA"/>
              </w:rPr>
              <w:t>FURNITURE AND OTHER EQUIPMENT FOR ANTI-RADIANT SHELTER IN SUMY, UKRAINE</w:t>
            </w:r>
          </w:p>
        </w:tc>
      </w:tr>
      <w:tr w:rsidR="00565A9F" w:rsidRPr="00DD19E3" w14:paraId="4354176C" w14:textId="77777777" w:rsidTr="005376F7">
        <w:trPr>
          <w:trHeight w:val="300"/>
        </w:trPr>
        <w:tc>
          <w:tcPr>
            <w:tcW w:w="2704" w:type="dxa"/>
            <w:gridSpan w:val="2"/>
          </w:tcPr>
          <w:p w14:paraId="7BBCFBEA" w14:textId="3B571184" w:rsidR="00565A9F" w:rsidRPr="00DD19E3" w:rsidRDefault="00565A9F" w:rsidP="00565A9F">
            <w:pPr>
              <w:rPr>
                <w:b/>
                <w:bCs/>
                <w:kern w:val="2"/>
                <w:sz w:val="22"/>
                <w:szCs w:val="22"/>
                <w:lang w:val="en-GB"/>
              </w:rPr>
            </w:pPr>
            <w:r w:rsidRPr="00DD19E3">
              <w:rPr>
                <w:b/>
                <w:bCs/>
                <w:kern w:val="2"/>
                <w:sz w:val="22"/>
                <w:szCs w:val="22"/>
                <w:lang w:val="en-GB"/>
              </w:rPr>
              <w:t xml:space="preserve">3.3. Information on a Project </w:t>
            </w:r>
          </w:p>
        </w:tc>
        <w:tc>
          <w:tcPr>
            <w:tcW w:w="7928" w:type="dxa"/>
            <w:gridSpan w:val="3"/>
          </w:tcPr>
          <w:p w14:paraId="470C70E7" w14:textId="3DD9A4CB" w:rsidR="00565A9F" w:rsidRPr="00125F75" w:rsidRDefault="006167E3" w:rsidP="00125F75">
            <w:pPr>
              <w:pStyle w:val="ListParagraph"/>
              <w:ind w:left="0"/>
              <w:jc w:val="both"/>
              <w:rPr>
                <w:sz w:val="22"/>
                <w:szCs w:val="22"/>
              </w:rPr>
            </w:pPr>
            <w:proofErr w:type="spellStart"/>
            <w:r w:rsidRPr="006167E3">
              <w:rPr>
                <w:sz w:val="22"/>
                <w:szCs w:val="22"/>
              </w:rPr>
              <w:t>The</w:t>
            </w:r>
            <w:proofErr w:type="spellEnd"/>
            <w:r w:rsidRPr="006167E3">
              <w:rPr>
                <w:sz w:val="22"/>
                <w:szCs w:val="22"/>
              </w:rPr>
              <w:t xml:space="preserve"> </w:t>
            </w:r>
            <w:proofErr w:type="spellStart"/>
            <w:r w:rsidRPr="006167E3">
              <w:rPr>
                <w:sz w:val="22"/>
                <w:szCs w:val="22"/>
              </w:rPr>
              <w:t>acquisition</w:t>
            </w:r>
            <w:proofErr w:type="spellEnd"/>
            <w:r w:rsidRPr="006167E3">
              <w:rPr>
                <w:sz w:val="22"/>
                <w:szCs w:val="22"/>
              </w:rPr>
              <w:t xml:space="preserve"> </w:t>
            </w:r>
            <w:proofErr w:type="spellStart"/>
            <w:r w:rsidRPr="006167E3">
              <w:rPr>
                <w:sz w:val="22"/>
                <w:szCs w:val="22"/>
              </w:rPr>
              <w:t>of</w:t>
            </w:r>
            <w:proofErr w:type="spellEnd"/>
            <w:r w:rsidRPr="006167E3">
              <w:rPr>
                <w:sz w:val="22"/>
                <w:szCs w:val="22"/>
              </w:rPr>
              <w:t xml:space="preserve"> </w:t>
            </w:r>
            <w:proofErr w:type="spellStart"/>
            <w:r w:rsidRPr="006167E3">
              <w:rPr>
                <w:sz w:val="22"/>
                <w:szCs w:val="22"/>
              </w:rPr>
              <w:t>Goods</w:t>
            </w:r>
            <w:proofErr w:type="spellEnd"/>
            <w:r w:rsidRPr="006167E3">
              <w:rPr>
                <w:sz w:val="22"/>
                <w:szCs w:val="22"/>
              </w:rPr>
              <w:t xml:space="preserve"> </w:t>
            </w:r>
            <w:proofErr w:type="spellStart"/>
            <w:r w:rsidRPr="006167E3">
              <w:rPr>
                <w:sz w:val="22"/>
                <w:szCs w:val="22"/>
              </w:rPr>
              <w:t>is</w:t>
            </w:r>
            <w:proofErr w:type="spellEnd"/>
            <w:r w:rsidRPr="006167E3">
              <w:rPr>
                <w:sz w:val="22"/>
                <w:szCs w:val="22"/>
              </w:rPr>
              <w:t xml:space="preserve"> </w:t>
            </w:r>
            <w:proofErr w:type="spellStart"/>
            <w:r w:rsidRPr="006167E3">
              <w:rPr>
                <w:sz w:val="22"/>
                <w:szCs w:val="22"/>
              </w:rPr>
              <w:t>funded</w:t>
            </w:r>
            <w:proofErr w:type="spellEnd"/>
            <w:r w:rsidRPr="006167E3">
              <w:rPr>
                <w:sz w:val="22"/>
                <w:szCs w:val="22"/>
              </w:rPr>
              <w:t xml:space="preserve"> </w:t>
            </w:r>
            <w:proofErr w:type="spellStart"/>
            <w:r w:rsidRPr="006167E3">
              <w:rPr>
                <w:sz w:val="22"/>
                <w:szCs w:val="22"/>
              </w:rPr>
              <w:t>by</w:t>
            </w:r>
            <w:proofErr w:type="spellEnd"/>
            <w:r w:rsidRPr="006167E3">
              <w:rPr>
                <w:sz w:val="22"/>
                <w:szCs w:val="22"/>
              </w:rPr>
              <w:t xml:space="preserve"> </w:t>
            </w:r>
            <w:proofErr w:type="spellStart"/>
            <w:r w:rsidRPr="006167E3">
              <w:rPr>
                <w:sz w:val="22"/>
                <w:szCs w:val="22"/>
              </w:rPr>
              <w:t>the</w:t>
            </w:r>
            <w:proofErr w:type="spellEnd"/>
            <w:r w:rsidRPr="006167E3">
              <w:rPr>
                <w:sz w:val="22"/>
                <w:szCs w:val="22"/>
              </w:rPr>
              <w:t xml:space="preserve"> Project </w:t>
            </w:r>
            <w:proofErr w:type="spellStart"/>
            <w:r w:rsidRPr="006167E3">
              <w:rPr>
                <w:sz w:val="22"/>
                <w:szCs w:val="22"/>
              </w:rPr>
              <w:t>No</w:t>
            </w:r>
            <w:proofErr w:type="spellEnd"/>
            <w:r w:rsidRPr="006167E3">
              <w:rPr>
                <w:sz w:val="22"/>
                <w:szCs w:val="22"/>
              </w:rPr>
              <w:t>. NDICI-GEO-ENEST/2024/453-578 “</w:t>
            </w:r>
            <w:proofErr w:type="spellStart"/>
            <w:r w:rsidRPr="006167E3">
              <w:rPr>
                <w:sz w:val="22"/>
                <w:szCs w:val="22"/>
              </w:rPr>
              <w:t>Construction</w:t>
            </w:r>
            <w:proofErr w:type="spellEnd"/>
            <w:r w:rsidRPr="006167E3">
              <w:rPr>
                <w:sz w:val="22"/>
                <w:szCs w:val="22"/>
              </w:rPr>
              <w:t xml:space="preserve"> </w:t>
            </w:r>
            <w:proofErr w:type="spellStart"/>
            <w:r w:rsidRPr="006167E3">
              <w:rPr>
                <w:sz w:val="22"/>
                <w:szCs w:val="22"/>
              </w:rPr>
              <w:t>of</w:t>
            </w:r>
            <w:proofErr w:type="spellEnd"/>
            <w:r w:rsidRPr="006167E3">
              <w:rPr>
                <w:sz w:val="22"/>
                <w:szCs w:val="22"/>
              </w:rPr>
              <w:t xml:space="preserve"> </w:t>
            </w:r>
            <w:proofErr w:type="spellStart"/>
            <w:r w:rsidRPr="006167E3">
              <w:rPr>
                <w:sz w:val="22"/>
                <w:szCs w:val="22"/>
              </w:rPr>
              <w:t>New</w:t>
            </w:r>
            <w:proofErr w:type="spellEnd"/>
            <w:r w:rsidRPr="006167E3">
              <w:rPr>
                <w:sz w:val="22"/>
                <w:szCs w:val="22"/>
              </w:rPr>
              <w:t xml:space="preserve"> </w:t>
            </w:r>
            <w:proofErr w:type="spellStart"/>
            <w:r w:rsidRPr="006167E3">
              <w:rPr>
                <w:sz w:val="22"/>
                <w:szCs w:val="22"/>
              </w:rPr>
              <w:t>Shelters</w:t>
            </w:r>
            <w:proofErr w:type="spellEnd"/>
            <w:r w:rsidRPr="006167E3">
              <w:rPr>
                <w:sz w:val="22"/>
                <w:szCs w:val="22"/>
              </w:rPr>
              <w:t xml:space="preserve"> </w:t>
            </w:r>
            <w:proofErr w:type="spellStart"/>
            <w:r w:rsidRPr="006167E3">
              <w:rPr>
                <w:sz w:val="22"/>
                <w:szCs w:val="22"/>
              </w:rPr>
              <w:t>for</w:t>
            </w:r>
            <w:proofErr w:type="spellEnd"/>
            <w:r w:rsidRPr="006167E3">
              <w:rPr>
                <w:sz w:val="22"/>
                <w:szCs w:val="22"/>
              </w:rPr>
              <w:t xml:space="preserve"> </w:t>
            </w:r>
            <w:proofErr w:type="spellStart"/>
            <w:r w:rsidRPr="006167E3">
              <w:rPr>
                <w:sz w:val="22"/>
                <w:szCs w:val="22"/>
              </w:rPr>
              <w:t>Ukrainian</w:t>
            </w:r>
            <w:proofErr w:type="spellEnd"/>
            <w:r w:rsidRPr="006167E3">
              <w:rPr>
                <w:sz w:val="22"/>
                <w:szCs w:val="22"/>
              </w:rPr>
              <w:t xml:space="preserve"> </w:t>
            </w:r>
            <w:proofErr w:type="spellStart"/>
            <w:r w:rsidRPr="006167E3">
              <w:rPr>
                <w:sz w:val="22"/>
                <w:szCs w:val="22"/>
              </w:rPr>
              <w:t>Schools</w:t>
            </w:r>
            <w:proofErr w:type="spellEnd"/>
            <w:r w:rsidRPr="006167E3">
              <w:rPr>
                <w:sz w:val="22"/>
                <w:szCs w:val="22"/>
              </w:rPr>
              <w:t xml:space="preserve">”, </w:t>
            </w:r>
            <w:proofErr w:type="spellStart"/>
            <w:r w:rsidRPr="006167E3">
              <w:rPr>
                <w:sz w:val="22"/>
                <w:szCs w:val="22"/>
              </w:rPr>
              <w:t>funded</w:t>
            </w:r>
            <w:proofErr w:type="spellEnd"/>
            <w:r w:rsidRPr="006167E3">
              <w:rPr>
                <w:sz w:val="22"/>
                <w:szCs w:val="22"/>
              </w:rPr>
              <w:t xml:space="preserve"> </w:t>
            </w:r>
            <w:proofErr w:type="spellStart"/>
            <w:r w:rsidRPr="006167E3">
              <w:rPr>
                <w:sz w:val="22"/>
                <w:szCs w:val="22"/>
              </w:rPr>
              <w:t>by</w:t>
            </w:r>
            <w:proofErr w:type="spellEnd"/>
            <w:r w:rsidRPr="006167E3">
              <w:rPr>
                <w:sz w:val="22"/>
                <w:szCs w:val="22"/>
              </w:rPr>
              <w:t xml:space="preserve"> </w:t>
            </w:r>
            <w:proofErr w:type="spellStart"/>
            <w:r w:rsidRPr="006167E3">
              <w:rPr>
                <w:sz w:val="22"/>
                <w:szCs w:val="22"/>
              </w:rPr>
              <w:t>the</w:t>
            </w:r>
            <w:proofErr w:type="spellEnd"/>
            <w:r w:rsidRPr="006167E3">
              <w:rPr>
                <w:sz w:val="22"/>
                <w:szCs w:val="22"/>
              </w:rPr>
              <w:t xml:space="preserve"> </w:t>
            </w:r>
            <w:proofErr w:type="spellStart"/>
            <w:r w:rsidRPr="006167E3">
              <w:rPr>
                <w:sz w:val="22"/>
                <w:szCs w:val="22"/>
              </w:rPr>
              <w:t>European</w:t>
            </w:r>
            <w:proofErr w:type="spellEnd"/>
            <w:r w:rsidRPr="006167E3">
              <w:rPr>
                <w:sz w:val="22"/>
                <w:szCs w:val="22"/>
              </w:rPr>
              <w:t xml:space="preserve"> </w:t>
            </w:r>
            <w:proofErr w:type="spellStart"/>
            <w:r w:rsidRPr="006167E3">
              <w:rPr>
                <w:sz w:val="22"/>
                <w:szCs w:val="22"/>
              </w:rPr>
              <w:t>Union</w:t>
            </w:r>
            <w:proofErr w:type="spellEnd"/>
            <w:r w:rsidRPr="006167E3">
              <w:rPr>
                <w:sz w:val="22"/>
                <w:szCs w:val="22"/>
              </w:rPr>
              <w:t xml:space="preserve">, </w:t>
            </w:r>
            <w:proofErr w:type="spellStart"/>
            <w:r w:rsidRPr="006167E3">
              <w:rPr>
                <w:sz w:val="22"/>
                <w:szCs w:val="22"/>
              </w:rPr>
              <w:t>the</w:t>
            </w:r>
            <w:proofErr w:type="spellEnd"/>
            <w:r w:rsidRPr="006167E3">
              <w:rPr>
                <w:sz w:val="22"/>
                <w:szCs w:val="22"/>
              </w:rPr>
              <w:t xml:space="preserve"> Lithuanian </w:t>
            </w:r>
            <w:proofErr w:type="spellStart"/>
            <w:r w:rsidRPr="006167E3">
              <w:rPr>
                <w:sz w:val="22"/>
                <w:szCs w:val="22"/>
              </w:rPr>
              <w:t>Development</w:t>
            </w:r>
            <w:proofErr w:type="spellEnd"/>
            <w:r w:rsidRPr="006167E3">
              <w:rPr>
                <w:sz w:val="22"/>
                <w:szCs w:val="22"/>
              </w:rPr>
              <w:t xml:space="preserve"> </w:t>
            </w:r>
            <w:proofErr w:type="spellStart"/>
            <w:r w:rsidRPr="006167E3">
              <w:rPr>
                <w:sz w:val="22"/>
                <w:szCs w:val="22"/>
              </w:rPr>
              <w:t>Cooperation</w:t>
            </w:r>
            <w:proofErr w:type="spellEnd"/>
            <w:r w:rsidRPr="006167E3">
              <w:rPr>
                <w:sz w:val="22"/>
                <w:szCs w:val="22"/>
              </w:rPr>
              <w:t xml:space="preserve"> </w:t>
            </w:r>
            <w:proofErr w:type="spellStart"/>
            <w:r w:rsidRPr="006167E3">
              <w:rPr>
                <w:sz w:val="22"/>
                <w:szCs w:val="22"/>
              </w:rPr>
              <w:t>and</w:t>
            </w:r>
            <w:proofErr w:type="spellEnd"/>
            <w:r w:rsidRPr="006167E3">
              <w:rPr>
                <w:sz w:val="22"/>
                <w:szCs w:val="22"/>
              </w:rPr>
              <w:t xml:space="preserve"> </w:t>
            </w:r>
            <w:proofErr w:type="spellStart"/>
            <w:r w:rsidRPr="006167E3">
              <w:rPr>
                <w:sz w:val="22"/>
                <w:szCs w:val="22"/>
              </w:rPr>
              <w:t>Humanitarian</w:t>
            </w:r>
            <w:proofErr w:type="spellEnd"/>
            <w:r w:rsidRPr="006167E3">
              <w:rPr>
                <w:sz w:val="22"/>
                <w:szCs w:val="22"/>
              </w:rPr>
              <w:t xml:space="preserve"> Aid </w:t>
            </w:r>
            <w:proofErr w:type="spellStart"/>
            <w:r w:rsidRPr="006167E3">
              <w:rPr>
                <w:sz w:val="22"/>
                <w:szCs w:val="22"/>
              </w:rPr>
              <w:t>Fund</w:t>
            </w:r>
            <w:proofErr w:type="spellEnd"/>
            <w:r w:rsidRPr="006167E3">
              <w:rPr>
                <w:sz w:val="22"/>
                <w:szCs w:val="22"/>
              </w:rPr>
              <w:t xml:space="preserve">, </w:t>
            </w:r>
            <w:proofErr w:type="spellStart"/>
            <w:r w:rsidRPr="006167E3">
              <w:rPr>
                <w:sz w:val="22"/>
                <w:szCs w:val="22"/>
              </w:rPr>
              <w:t>and</w:t>
            </w:r>
            <w:proofErr w:type="spellEnd"/>
            <w:r w:rsidRPr="006167E3">
              <w:rPr>
                <w:sz w:val="22"/>
                <w:szCs w:val="22"/>
              </w:rPr>
              <w:t xml:space="preserve"> </w:t>
            </w:r>
            <w:proofErr w:type="spellStart"/>
            <w:r w:rsidRPr="006167E3">
              <w:rPr>
                <w:sz w:val="22"/>
                <w:szCs w:val="22"/>
              </w:rPr>
              <w:t>the</w:t>
            </w:r>
            <w:proofErr w:type="spellEnd"/>
            <w:r w:rsidRPr="006167E3">
              <w:rPr>
                <w:sz w:val="22"/>
                <w:szCs w:val="22"/>
              </w:rPr>
              <w:t xml:space="preserve"> </w:t>
            </w:r>
            <w:proofErr w:type="spellStart"/>
            <w:r w:rsidRPr="006167E3">
              <w:rPr>
                <w:sz w:val="22"/>
                <w:szCs w:val="22"/>
              </w:rPr>
              <w:t>Government</w:t>
            </w:r>
            <w:proofErr w:type="spellEnd"/>
            <w:r w:rsidRPr="006167E3">
              <w:rPr>
                <w:sz w:val="22"/>
                <w:szCs w:val="22"/>
              </w:rPr>
              <w:t xml:space="preserve"> </w:t>
            </w:r>
            <w:proofErr w:type="spellStart"/>
            <w:r w:rsidRPr="006167E3">
              <w:rPr>
                <w:sz w:val="22"/>
                <w:szCs w:val="22"/>
              </w:rPr>
              <w:t>of</w:t>
            </w:r>
            <w:proofErr w:type="spellEnd"/>
            <w:r w:rsidRPr="006167E3">
              <w:rPr>
                <w:sz w:val="22"/>
                <w:szCs w:val="22"/>
              </w:rPr>
              <w:t xml:space="preserve"> </w:t>
            </w:r>
            <w:proofErr w:type="spellStart"/>
            <w:r w:rsidRPr="006167E3">
              <w:rPr>
                <w:sz w:val="22"/>
                <w:szCs w:val="22"/>
              </w:rPr>
              <w:t>Ireland</w:t>
            </w:r>
            <w:proofErr w:type="spellEnd"/>
            <w:r w:rsidRPr="006167E3">
              <w:rPr>
                <w:sz w:val="22"/>
                <w:szCs w:val="22"/>
              </w:rPr>
              <w:t xml:space="preserve"> (</w:t>
            </w:r>
            <w:proofErr w:type="spellStart"/>
            <w:r w:rsidRPr="006167E3">
              <w:rPr>
                <w:sz w:val="22"/>
                <w:szCs w:val="22"/>
              </w:rPr>
              <w:t>hereinafter</w:t>
            </w:r>
            <w:proofErr w:type="spellEnd"/>
            <w:r w:rsidRPr="006167E3">
              <w:rPr>
                <w:sz w:val="22"/>
                <w:szCs w:val="22"/>
              </w:rPr>
              <w:t xml:space="preserve"> </w:t>
            </w:r>
            <w:proofErr w:type="spellStart"/>
            <w:r w:rsidRPr="006167E3">
              <w:rPr>
                <w:sz w:val="22"/>
                <w:szCs w:val="22"/>
              </w:rPr>
              <w:t>referred</w:t>
            </w:r>
            <w:proofErr w:type="spellEnd"/>
            <w:r w:rsidRPr="006167E3">
              <w:rPr>
                <w:sz w:val="22"/>
                <w:szCs w:val="22"/>
              </w:rPr>
              <w:t xml:space="preserve"> to </w:t>
            </w:r>
            <w:proofErr w:type="spellStart"/>
            <w:r w:rsidRPr="006167E3">
              <w:rPr>
                <w:sz w:val="22"/>
                <w:szCs w:val="22"/>
              </w:rPr>
              <w:t>as</w:t>
            </w:r>
            <w:proofErr w:type="spellEnd"/>
            <w:r w:rsidRPr="006167E3">
              <w:rPr>
                <w:sz w:val="22"/>
                <w:szCs w:val="22"/>
              </w:rPr>
              <w:t xml:space="preserve"> </w:t>
            </w:r>
            <w:proofErr w:type="spellStart"/>
            <w:r w:rsidRPr="006167E3">
              <w:rPr>
                <w:sz w:val="22"/>
                <w:szCs w:val="22"/>
              </w:rPr>
              <w:t>the</w:t>
            </w:r>
            <w:proofErr w:type="spellEnd"/>
            <w:r w:rsidRPr="006167E3">
              <w:rPr>
                <w:sz w:val="22"/>
                <w:szCs w:val="22"/>
              </w:rPr>
              <w:t xml:space="preserve"> Project).</w:t>
            </w:r>
          </w:p>
        </w:tc>
      </w:tr>
      <w:tr w:rsidR="00565A9F" w:rsidRPr="00DD19E3" w14:paraId="6009D207" w14:textId="77777777" w:rsidTr="005376F7">
        <w:trPr>
          <w:trHeight w:val="300"/>
        </w:trPr>
        <w:tc>
          <w:tcPr>
            <w:tcW w:w="10632" w:type="dxa"/>
            <w:gridSpan w:val="5"/>
          </w:tcPr>
          <w:p w14:paraId="0C136B58" w14:textId="261DAF93" w:rsidR="00565A9F" w:rsidRPr="00DD19E3" w:rsidRDefault="00565A9F" w:rsidP="00565A9F">
            <w:pPr>
              <w:jc w:val="center"/>
              <w:rPr>
                <w:b/>
                <w:bCs/>
                <w:kern w:val="2"/>
                <w:sz w:val="22"/>
                <w:szCs w:val="22"/>
                <w:lang w:val="en-GB"/>
              </w:rPr>
            </w:pPr>
            <w:r w:rsidRPr="00DD19E3">
              <w:rPr>
                <w:b/>
                <w:bCs/>
                <w:kern w:val="2"/>
                <w:sz w:val="22"/>
                <w:szCs w:val="22"/>
                <w:lang w:val="en-GB"/>
              </w:rPr>
              <w:t xml:space="preserve">4. TERMS OF DELIVERY OF GOODS AND PROCEDURE FOR THE TRANSFER-ACCEPTANCE OF GOODS </w:t>
            </w:r>
          </w:p>
        </w:tc>
      </w:tr>
      <w:tr w:rsidR="00565A9F" w:rsidRPr="00DD19E3" w14:paraId="6DDEBE30" w14:textId="77777777" w:rsidTr="005376F7">
        <w:trPr>
          <w:trHeight w:val="300"/>
        </w:trPr>
        <w:tc>
          <w:tcPr>
            <w:tcW w:w="2704" w:type="dxa"/>
            <w:gridSpan w:val="2"/>
          </w:tcPr>
          <w:p w14:paraId="0BC136FA" w14:textId="02036BE8" w:rsidR="00565A9F" w:rsidRPr="00DD19E3" w:rsidRDefault="00565A9F" w:rsidP="00565A9F">
            <w:pPr>
              <w:rPr>
                <w:b/>
                <w:bCs/>
                <w:kern w:val="2"/>
                <w:sz w:val="22"/>
                <w:szCs w:val="22"/>
                <w:lang w:val="en-GB"/>
              </w:rPr>
            </w:pPr>
            <w:r w:rsidRPr="00DD19E3">
              <w:rPr>
                <w:b/>
                <w:bCs/>
                <w:kern w:val="2"/>
                <w:sz w:val="22"/>
                <w:szCs w:val="22"/>
                <w:lang w:val="en-GB"/>
              </w:rPr>
              <w:t xml:space="preserve">4.1. The term of delivery of the Goods, when the Goods are delivered </w:t>
            </w:r>
          </w:p>
        </w:tc>
        <w:tc>
          <w:tcPr>
            <w:tcW w:w="7928" w:type="dxa"/>
            <w:gridSpan w:val="3"/>
          </w:tcPr>
          <w:p w14:paraId="4B06D84D" w14:textId="60ADA692" w:rsidR="00565A9F" w:rsidRPr="00DD19E3" w:rsidRDefault="00565A9F" w:rsidP="00565A9F">
            <w:pPr>
              <w:rPr>
                <w:color w:val="000000"/>
                <w:kern w:val="2"/>
                <w:sz w:val="22"/>
                <w:szCs w:val="22"/>
                <w:lang w:val="en-GB"/>
              </w:rPr>
            </w:pPr>
            <w:r w:rsidRPr="00DD19E3">
              <w:rPr>
                <w:kern w:val="2"/>
                <w:sz w:val="22"/>
                <w:szCs w:val="22"/>
                <w:lang w:val="en-GB"/>
              </w:rPr>
              <w:t xml:space="preserve">The Supplier undertakes to deliver the Goods (the entire quantity of the Goods) </w:t>
            </w:r>
            <w:r w:rsidRPr="00DD19E3">
              <w:rPr>
                <w:b/>
                <w:bCs/>
                <w:kern w:val="2"/>
                <w:sz w:val="22"/>
                <w:szCs w:val="22"/>
                <w:lang w:val="en-GB"/>
              </w:rPr>
              <w:t xml:space="preserve">no later than within </w:t>
            </w:r>
            <w:r w:rsidR="00B52011">
              <w:rPr>
                <w:b/>
                <w:bCs/>
                <w:kern w:val="2"/>
                <w:sz w:val="22"/>
                <w:szCs w:val="22"/>
                <w:lang w:val="en-GB"/>
              </w:rPr>
              <w:t>60</w:t>
            </w:r>
            <w:r w:rsidR="009F669C" w:rsidRPr="009F669C">
              <w:rPr>
                <w:b/>
                <w:bCs/>
                <w:kern w:val="2"/>
                <w:sz w:val="22"/>
                <w:szCs w:val="22"/>
                <w:lang w:val="en-GB"/>
              </w:rPr>
              <w:t xml:space="preserve"> days</w:t>
            </w:r>
            <w:r w:rsidRPr="009F669C">
              <w:rPr>
                <w:kern w:val="2"/>
                <w:sz w:val="22"/>
                <w:szCs w:val="22"/>
                <w:lang w:val="en-GB"/>
              </w:rPr>
              <w:t xml:space="preserve"> </w:t>
            </w:r>
            <w:r w:rsidRPr="00DD19E3">
              <w:rPr>
                <w:b/>
                <w:bCs/>
                <w:color w:val="000000"/>
                <w:kern w:val="2"/>
                <w:sz w:val="22"/>
                <w:szCs w:val="22"/>
                <w:lang w:val="en-GB"/>
              </w:rPr>
              <w:t>from the date of entry into force</w:t>
            </w:r>
            <w:r w:rsidRPr="00DD19E3">
              <w:rPr>
                <w:color w:val="000000"/>
                <w:kern w:val="2"/>
                <w:sz w:val="22"/>
                <w:szCs w:val="22"/>
                <w:lang w:val="en-GB"/>
              </w:rPr>
              <w:t xml:space="preserve"> </w:t>
            </w:r>
            <w:r w:rsidRPr="009F669C">
              <w:rPr>
                <w:b/>
                <w:bCs/>
                <w:color w:val="000000"/>
                <w:kern w:val="2"/>
                <w:sz w:val="22"/>
                <w:szCs w:val="22"/>
                <w:lang w:val="en-GB"/>
              </w:rPr>
              <w:t>of the Contract</w:t>
            </w:r>
            <w:r w:rsidRPr="00DD19E3">
              <w:rPr>
                <w:color w:val="000000"/>
                <w:kern w:val="2"/>
                <w:sz w:val="22"/>
                <w:szCs w:val="22"/>
                <w:lang w:val="en-GB"/>
              </w:rPr>
              <w:t xml:space="preserve">. </w:t>
            </w:r>
          </w:p>
          <w:p w14:paraId="1E51B1D9" w14:textId="77777777" w:rsidR="009F669C" w:rsidRDefault="009F669C" w:rsidP="00565A9F">
            <w:pPr>
              <w:textAlignment w:val="baseline"/>
              <w:rPr>
                <w:b/>
                <w:bCs/>
                <w:kern w:val="2"/>
                <w:sz w:val="22"/>
                <w:szCs w:val="22"/>
                <w:lang w:val="en-GB"/>
              </w:rPr>
            </w:pPr>
          </w:p>
          <w:p w14:paraId="046E3C10" w14:textId="149AE8B3" w:rsidR="008C7B1C" w:rsidRPr="00DD19E3" w:rsidRDefault="008C7B1C" w:rsidP="008C7B1C">
            <w:pPr>
              <w:textAlignment w:val="baseline"/>
              <w:rPr>
                <w:kern w:val="2"/>
                <w:sz w:val="22"/>
                <w:szCs w:val="22"/>
                <w:u w:val="single"/>
                <w:lang w:val="en-GB"/>
              </w:rPr>
            </w:pPr>
            <w:r w:rsidRPr="00DD19E3">
              <w:rPr>
                <w:kern w:val="2"/>
                <w:sz w:val="22"/>
                <w:szCs w:val="22"/>
                <w:u w:val="single"/>
                <w:lang w:val="en-GB"/>
              </w:rPr>
              <w:t xml:space="preserve">The delivery term </w:t>
            </w:r>
            <w:r w:rsidRPr="008C7B1C">
              <w:rPr>
                <w:kern w:val="2"/>
                <w:sz w:val="22"/>
                <w:szCs w:val="22"/>
                <w:u w:val="single"/>
                <w:lang w:val="en-GB"/>
              </w:rPr>
              <w:t xml:space="preserve">includes </w:t>
            </w:r>
            <w:r w:rsidRPr="00DD19E3">
              <w:rPr>
                <w:kern w:val="2"/>
                <w:sz w:val="22"/>
                <w:szCs w:val="22"/>
                <w:u w:val="single"/>
                <w:lang w:val="en-GB"/>
              </w:rPr>
              <w:t xml:space="preserve">the </w:t>
            </w:r>
            <w:r>
              <w:rPr>
                <w:kern w:val="2"/>
                <w:sz w:val="22"/>
                <w:szCs w:val="22"/>
                <w:u w:val="single"/>
                <w:lang w:val="en-GB"/>
              </w:rPr>
              <w:t>installation</w:t>
            </w:r>
            <w:r w:rsidRPr="00DD19E3">
              <w:rPr>
                <w:kern w:val="2"/>
                <w:sz w:val="22"/>
                <w:szCs w:val="22"/>
                <w:u w:val="single"/>
                <w:lang w:val="en-GB"/>
              </w:rPr>
              <w:t xml:space="preserve"> of </w:t>
            </w:r>
            <w:r>
              <w:rPr>
                <w:kern w:val="2"/>
                <w:sz w:val="22"/>
                <w:szCs w:val="22"/>
                <w:u w:val="single"/>
                <w:lang w:val="en-GB"/>
              </w:rPr>
              <w:t>the Goods</w:t>
            </w:r>
            <w:r w:rsidRPr="00DD19E3">
              <w:rPr>
                <w:kern w:val="2"/>
                <w:sz w:val="22"/>
                <w:szCs w:val="22"/>
                <w:u w:val="single"/>
                <w:lang w:val="en-GB"/>
              </w:rPr>
              <w:t>, as stipulated in the Technical Specification.</w:t>
            </w:r>
          </w:p>
          <w:p w14:paraId="58DEDDE8" w14:textId="77777777" w:rsidR="008C7B1C" w:rsidRDefault="008C7B1C" w:rsidP="00565A9F">
            <w:pPr>
              <w:textAlignment w:val="baseline"/>
              <w:rPr>
                <w:rFonts w:eastAsia="Calibri"/>
                <w:sz w:val="22"/>
                <w:szCs w:val="22"/>
                <w:lang w:val="en-GB" w:eastAsia="lt-LT"/>
              </w:rPr>
            </w:pPr>
          </w:p>
          <w:p w14:paraId="5491866C" w14:textId="1153DA00" w:rsidR="00565A9F" w:rsidRPr="00DD19E3" w:rsidRDefault="00565A9F" w:rsidP="00565A9F">
            <w:pPr>
              <w:textAlignment w:val="baseline"/>
              <w:rPr>
                <w:sz w:val="22"/>
                <w:szCs w:val="22"/>
                <w:lang w:val="en-GB"/>
              </w:rPr>
            </w:pPr>
            <w:r w:rsidRPr="00DD19E3">
              <w:rPr>
                <w:rFonts w:eastAsia="Calibri"/>
                <w:sz w:val="22"/>
                <w:szCs w:val="22"/>
                <w:lang w:val="en-GB" w:eastAsia="lt-LT"/>
              </w:rPr>
              <w:t>The Supplier must notify the CPVA and the Beneficiary at least 10 days before the intended delivery of the Goods.</w:t>
            </w:r>
          </w:p>
        </w:tc>
      </w:tr>
      <w:tr w:rsidR="00B52011" w:rsidRPr="00DD19E3" w14:paraId="4E5B9CB2" w14:textId="77777777" w:rsidTr="005376F7">
        <w:trPr>
          <w:trHeight w:val="300"/>
        </w:trPr>
        <w:tc>
          <w:tcPr>
            <w:tcW w:w="2704" w:type="dxa"/>
            <w:gridSpan w:val="2"/>
          </w:tcPr>
          <w:p w14:paraId="17E36669" w14:textId="5CC5A177" w:rsidR="00B52011" w:rsidRPr="00DD19E3" w:rsidRDefault="00B52011" w:rsidP="00B52011">
            <w:pPr>
              <w:rPr>
                <w:b/>
                <w:bCs/>
                <w:kern w:val="2"/>
                <w:sz w:val="22"/>
                <w:szCs w:val="22"/>
                <w:lang w:val="en-GB"/>
              </w:rPr>
            </w:pPr>
            <w:r w:rsidRPr="00DD19E3">
              <w:rPr>
                <w:b/>
                <w:bCs/>
                <w:kern w:val="2"/>
                <w:sz w:val="22"/>
                <w:szCs w:val="22"/>
                <w:lang w:val="en-GB"/>
              </w:rPr>
              <w:t>4.2. Extension of the term of delivery of Goods (or part of them)</w:t>
            </w:r>
          </w:p>
        </w:tc>
        <w:tc>
          <w:tcPr>
            <w:tcW w:w="7928" w:type="dxa"/>
            <w:gridSpan w:val="3"/>
          </w:tcPr>
          <w:p w14:paraId="42ABA812" w14:textId="19434990" w:rsidR="00B52011" w:rsidRPr="00DD19E3" w:rsidRDefault="00B52011" w:rsidP="00B52011">
            <w:pPr>
              <w:jc w:val="both"/>
              <w:rPr>
                <w:kern w:val="2"/>
                <w:sz w:val="22"/>
                <w:szCs w:val="22"/>
                <w:lang w:val="en-GB"/>
              </w:rPr>
            </w:pPr>
            <w:r>
              <w:rPr>
                <w:kern w:val="2"/>
                <w:sz w:val="22"/>
                <w:szCs w:val="22"/>
                <w:lang w:val="en-GB"/>
              </w:rPr>
              <w:t>Not applicable</w:t>
            </w:r>
          </w:p>
        </w:tc>
      </w:tr>
      <w:tr w:rsidR="00565A9F" w:rsidRPr="00DD19E3" w14:paraId="7E8D4A12" w14:textId="77777777" w:rsidTr="005376F7">
        <w:trPr>
          <w:trHeight w:val="300"/>
        </w:trPr>
        <w:tc>
          <w:tcPr>
            <w:tcW w:w="2704" w:type="dxa"/>
            <w:gridSpan w:val="2"/>
          </w:tcPr>
          <w:p w14:paraId="04CD0F0E" w14:textId="7ED3445D" w:rsidR="00565A9F" w:rsidRPr="00DD19E3" w:rsidRDefault="00565A9F" w:rsidP="00565A9F">
            <w:pPr>
              <w:rPr>
                <w:b/>
                <w:bCs/>
                <w:kern w:val="2"/>
                <w:sz w:val="22"/>
                <w:szCs w:val="22"/>
                <w:lang w:val="en-GB"/>
              </w:rPr>
            </w:pPr>
            <w:r w:rsidRPr="00DD19E3">
              <w:rPr>
                <w:b/>
                <w:bCs/>
                <w:kern w:val="2"/>
                <w:sz w:val="22"/>
                <w:szCs w:val="22"/>
                <w:lang w:val="en-GB"/>
              </w:rPr>
              <w:t>4.3. Place of delivery of the Goods</w:t>
            </w:r>
          </w:p>
        </w:tc>
        <w:tc>
          <w:tcPr>
            <w:tcW w:w="7928" w:type="dxa"/>
            <w:gridSpan w:val="3"/>
          </w:tcPr>
          <w:p w14:paraId="49C75178" w14:textId="1A4996E0" w:rsidR="00565A9F" w:rsidRPr="00DD19E3" w:rsidRDefault="00AD6C97" w:rsidP="00565A9F">
            <w:pPr>
              <w:jc w:val="both"/>
              <w:rPr>
                <w:kern w:val="2"/>
                <w:sz w:val="22"/>
                <w:szCs w:val="22"/>
                <w:lang w:val="en-GB"/>
              </w:rPr>
            </w:pPr>
            <w:r w:rsidRPr="00BC1B6E">
              <w:rPr>
                <w:sz w:val="22"/>
                <w:szCs w:val="22"/>
                <w:lang w:val="en-GB"/>
              </w:rPr>
              <w:t xml:space="preserve">Sumy City, 33 </w:t>
            </w:r>
            <w:proofErr w:type="spellStart"/>
            <w:r w:rsidRPr="00BC1B6E">
              <w:rPr>
                <w:sz w:val="22"/>
                <w:szCs w:val="22"/>
                <w:lang w:val="en-GB"/>
              </w:rPr>
              <w:t>Okhtyrska</w:t>
            </w:r>
            <w:proofErr w:type="spellEnd"/>
            <w:r w:rsidRPr="00BC1B6E">
              <w:rPr>
                <w:sz w:val="22"/>
                <w:szCs w:val="22"/>
                <w:lang w:val="en-GB"/>
              </w:rPr>
              <w:t xml:space="preserve"> Street, Sumy Region, Ukraine</w:t>
            </w:r>
            <w:r w:rsidR="00565A9F" w:rsidRPr="00DD19E3">
              <w:rPr>
                <w:kern w:val="2"/>
                <w:sz w:val="22"/>
                <w:szCs w:val="22"/>
                <w:lang w:val="en-GB"/>
              </w:rPr>
              <w:t>.</w:t>
            </w:r>
          </w:p>
        </w:tc>
      </w:tr>
      <w:tr w:rsidR="00565A9F" w:rsidRPr="00DD19E3" w14:paraId="2FECB001" w14:textId="77777777" w:rsidTr="005376F7">
        <w:trPr>
          <w:trHeight w:val="300"/>
        </w:trPr>
        <w:tc>
          <w:tcPr>
            <w:tcW w:w="2704" w:type="dxa"/>
            <w:gridSpan w:val="2"/>
          </w:tcPr>
          <w:p w14:paraId="2B97308E" w14:textId="7D881897" w:rsidR="00565A9F" w:rsidRPr="00DD19E3" w:rsidRDefault="00565A9F" w:rsidP="00565A9F">
            <w:pPr>
              <w:rPr>
                <w:b/>
                <w:bCs/>
                <w:kern w:val="2"/>
                <w:sz w:val="22"/>
                <w:szCs w:val="22"/>
                <w:lang w:val="en-GB"/>
              </w:rPr>
            </w:pPr>
            <w:r w:rsidRPr="00DD19E3">
              <w:rPr>
                <w:b/>
                <w:bCs/>
                <w:kern w:val="2"/>
                <w:sz w:val="22"/>
                <w:szCs w:val="22"/>
                <w:lang w:val="en-GB"/>
              </w:rPr>
              <w:t>4.4. Order procedure</w:t>
            </w:r>
          </w:p>
        </w:tc>
        <w:tc>
          <w:tcPr>
            <w:tcW w:w="7928" w:type="dxa"/>
            <w:gridSpan w:val="3"/>
          </w:tcPr>
          <w:p w14:paraId="622E93E5" w14:textId="29377835" w:rsidR="00565A9F" w:rsidRPr="00DD19E3" w:rsidRDefault="00AD6C97" w:rsidP="00AD6C97">
            <w:pPr>
              <w:rPr>
                <w:kern w:val="2"/>
                <w:sz w:val="22"/>
                <w:szCs w:val="22"/>
                <w:lang w:val="en-GB"/>
              </w:rPr>
            </w:pPr>
            <w:r w:rsidRPr="00DD19E3">
              <w:rPr>
                <w:kern w:val="2"/>
                <w:sz w:val="22"/>
                <w:szCs w:val="22"/>
                <w:lang w:val="en-GB"/>
              </w:rPr>
              <w:t>Not applicable</w:t>
            </w:r>
          </w:p>
        </w:tc>
      </w:tr>
      <w:tr w:rsidR="00565A9F" w:rsidRPr="00DD19E3" w14:paraId="013CB572" w14:textId="77777777" w:rsidTr="005376F7">
        <w:trPr>
          <w:trHeight w:val="300"/>
        </w:trPr>
        <w:tc>
          <w:tcPr>
            <w:tcW w:w="2704" w:type="dxa"/>
            <w:gridSpan w:val="2"/>
          </w:tcPr>
          <w:p w14:paraId="2628DADA" w14:textId="692442A7" w:rsidR="00565A9F" w:rsidRPr="00DD19E3" w:rsidRDefault="00565A9F" w:rsidP="00565A9F">
            <w:pPr>
              <w:rPr>
                <w:b/>
                <w:bCs/>
                <w:kern w:val="2"/>
                <w:sz w:val="22"/>
                <w:szCs w:val="22"/>
                <w:lang w:val="en-GB"/>
              </w:rPr>
            </w:pPr>
            <w:r w:rsidRPr="00DD19E3">
              <w:rPr>
                <w:b/>
                <w:bCs/>
                <w:kern w:val="2"/>
                <w:sz w:val="22"/>
                <w:szCs w:val="22"/>
                <w:lang w:val="en-GB"/>
              </w:rPr>
              <w:t xml:space="preserve">4.5. On the minimum order value/volume </w:t>
            </w:r>
          </w:p>
        </w:tc>
        <w:tc>
          <w:tcPr>
            <w:tcW w:w="7928" w:type="dxa"/>
            <w:gridSpan w:val="3"/>
          </w:tcPr>
          <w:p w14:paraId="08AA1D8F" w14:textId="215F1DDE" w:rsidR="00565A9F" w:rsidRPr="00DD19E3" w:rsidRDefault="00565A9F" w:rsidP="00565A9F">
            <w:pPr>
              <w:rPr>
                <w:kern w:val="2"/>
                <w:sz w:val="22"/>
                <w:szCs w:val="22"/>
                <w:lang w:val="en-GB"/>
              </w:rPr>
            </w:pPr>
            <w:r w:rsidRPr="00DD19E3">
              <w:rPr>
                <w:kern w:val="2"/>
                <w:sz w:val="22"/>
                <w:szCs w:val="22"/>
                <w:lang w:val="en-GB"/>
              </w:rPr>
              <w:t>Not applicable</w:t>
            </w:r>
          </w:p>
        </w:tc>
      </w:tr>
      <w:tr w:rsidR="00565A9F" w:rsidRPr="00DD19E3" w14:paraId="3450053D" w14:textId="77777777" w:rsidTr="005376F7">
        <w:trPr>
          <w:trHeight w:val="300"/>
        </w:trPr>
        <w:tc>
          <w:tcPr>
            <w:tcW w:w="2704" w:type="dxa"/>
            <w:gridSpan w:val="2"/>
          </w:tcPr>
          <w:p w14:paraId="11097643" w14:textId="2F1DECCA" w:rsidR="00565A9F" w:rsidRPr="00DD19E3" w:rsidRDefault="00565A9F" w:rsidP="00565A9F">
            <w:pPr>
              <w:rPr>
                <w:b/>
                <w:bCs/>
                <w:kern w:val="2"/>
                <w:sz w:val="22"/>
                <w:szCs w:val="22"/>
                <w:lang w:val="en-GB"/>
              </w:rPr>
            </w:pPr>
            <w:r w:rsidRPr="00DD19E3">
              <w:rPr>
                <w:b/>
                <w:bCs/>
                <w:kern w:val="2"/>
                <w:sz w:val="22"/>
                <w:szCs w:val="22"/>
                <w:lang w:val="en-GB"/>
              </w:rPr>
              <w:t xml:space="preserve">4.6. Documents accompanying the Goods </w:t>
            </w:r>
          </w:p>
        </w:tc>
        <w:tc>
          <w:tcPr>
            <w:tcW w:w="7928" w:type="dxa"/>
            <w:gridSpan w:val="3"/>
          </w:tcPr>
          <w:p w14:paraId="63043AC8" w14:textId="1A72E1D5" w:rsidR="00565A9F" w:rsidRPr="00DD19E3" w:rsidRDefault="00565A9F" w:rsidP="00565A9F">
            <w:pPr>
              <w:rPr>
                <w:kern w:val="2"/>
                <w:sz w:val="22"/>
                <w:szCs w:val="22"/>
                <w:lang w:val="en-GB"/>
              </w:rPr>
            </w:pPr>
            <w:r w:rsidRPr="00DD19E3">
              <w:rPr>
                <w:kern w:val="2"/>
                <w:sz w:val="22"/>
                <w:szCs w:val="22"/>
                <w:lang w:val="en-GB"/>
              </w:rPr>
              <w:t xml:space="preserve">The following documents shall be submitted </w:t>
            </w:r>
            <w:r w:rsidRPr="00DD19E3">
              <w:rPr>
                <w:color w:val="000000" w:themeColor="text1"/>
                <w:kern w:val="2"/>
                <w:sz w:val="22"/>
                <w:szCs w:val="22"/>
                <w:lang w:val="en-GB"/>
              </w:rPr>
              <w:t xml:space="preserve">together with the Goods: </w:t>
            </w:r>
            <w:proofErr w:type="gramStart"/>
            <w:r w:rsidRPr="00DD19E3">
              <w:rPr>
                <w:color w:val="000000" w:themeColor="text1"/>
                <w:kern w:val="2"/>
                <w:sz w:val="22"/>
                <w:szCs w:val="22"/>
                <w:lang w:val="en-GB"/>
              </w:rPr>
              <w:t>the</w:t>
            </w:r>
            <w:proofErr w:type="gramEnd"/>
            <w:r w:rsidRPr="00DD19E3">
              <w:rPr>
                <w:color w:val="000000" w:themeColor="text1"/>
                <w:kern w:val="2"/>
                <w:sz w:val="22"/>
                <w:szCs w:val="22"/>
                <w:lang w:val="en-GB"/>
              </w:rPr>
              <w:t xml:space="preserve"> Act of Transfer – Acceptance (Annex No 5 </w:t>
            </w:r>
            <w:r>
              <w:rPr>
                <w:color w:val="000000" w:themeColor="text1"/>
                <w:kern w:val="2"/>
                <w:sz w:val="22"/>
                <w:szCs w:val="22"/>
                <w:lang w:val="en-GB"/>
              </w:rPr>
              <w:t>"</w:t>
            </w:r>
            <w:r w:rsidRPr="00DD19E3">
              <w:rPr>
                <w:color w:val="000000" w:themeColor="text1"/>
                <w:kern w:val="2"/>
                <w:sz w:val="22"/>
                <w:szCs w:val="22"/>
                <w:lang w:val="en-GB"/>
              </w:rPr>
              <w:t>Act of Transfer and Acceptance</w:t>
            </w:r>
            <w:r>
              <w:rPr>
                <w:color w:val="000000" w:themeColor="text1"/>
                <w:kern w:val="2"/>
                <w:sz w:val="22"/>
                <w:szCs w:val="22"/>
                <w:lang w:val="en-GB"/>
              </w:rPr>
              <w:t>"</w:t>
            </w:r>
            <w:r w:rsidRPr="00DD19E3">
              <w:rPr>
                <w:color w:val="000000" w:themeColor="text1"/>
                <w:kern w:val="2"/>
                <w:sz w:val="22"/>
                <w:szCs w:val="22"/>
                <w:lang w:val="en-GB"/>
              </w:rPr>
              <w:t>) and documents indicated in the Technical Specification. If the Supplier fail</w:t>
            </w:r>
            <w:r w:rsidRPr="00DD19E3">
              <w:rPr>
                <w:kern w:val="2"/>
                <w:sz w:val="22"/>
                <w:szCs w:val="22"/>
                <w:lang w:val="en-GB"/>
              </w:rPr>
              <w:t xml:space="preserve">s to provide the specified </w:t>
            </w:r>
            <w:r w:rsidRPr="00DD19E3">
              <w:rPr>
                <w:kern w:val="2"/>
                <w:sz w:val="22"/>
                <w:szCs w:val="22"/>
                <w:lang w:val="en-GB"/>
              </w:rPr>
              <w:lastRenderedPageBreak/>
              <w:t xml:space="preserve">documents, </w:t>
            </w:r>
            <w:r>
              <w:rPr>
                <w:kern w:val="2"/>
                <w:sz w:val="22"/>
                <w:szCs w:val="22"/>
                <w:lang w:val="en-GB"/>
              </w:rPr>
              <w:t>the Goods are deemed not to</w:t>
            </w:r>
            <w:r w:rsidRPr="00DD19E3">
              <w:rPr>
                <w:kern w:val="2"/>
                <w:sz w:val="22"/>
                <w:szCs w:val="22"/>
                <w:lang w:val="en-GB"/>
              </w:rPr>
              <w:t xml:space="preserve"> comply with the requirements set out in the Contract.</w:t>
            </w:r>
          </w:p>
        </w:tc>
      </w:tr>
      <w:tr w:rsidR="00565A9F" w:rsidRPr="00DD19E3" w14:paraId="183479D0" w14:textId="77777777" w:rsidTr="005376F7">
        <w:trPr>
          <w:trHeight w:val="300"/>
        </w:trPr>
        <w:tc>
          <w:tcPr>
            <w:tcW w:w="10632" w:type="dxa"/>
            <w:gridSpan w:val="5"/>
          </w:tcPr>
          <w:p w14:paraId="7CE5D54A" w14:textId="6EBA3D15" w:rsidR="00565A9F" w:rsidRPr="00DD19E3" w:rsidRDefault="00565A9F" w:rsidP="00565A9F">
            <w:pPr>
              <w:jc w:val="center"/>
              <w:rPr>
                <w:b/>
                <w:bCs/>
                <w:kern w:val="2"/>
                <w:sz w:val="22"/>
                <w:szCs w:val="22"/>
                <w:lang w:val="en-GB"/>
              </w:rPr>
            </w:pPr>
            <w:r w:rsidRPr="00DD19E3">
              <w:rPr>
                <w:b/>
                <w:bCs/>
                <w:kern w:val="2"/>
                <w:sz w:val="22"/>
                <w:szCs w:val="22"/>
                <w:lang w:val="en-GB"/>
              </w:rPr>
              <w:lastRenderedPageBreak/>
              <w:t>5. CONTRACT PRICE AND PAYMENT PROCEDURE</w:t>
            </w:r>
          </w:p>
        </w:tc>
      </w:tr>
      <w:tr w:rsidR="00565A9F" w:rsidRPr="00DD19E3" w14:paraId="5167AE5E" w14:textId="77777777" w:rsidTr="005376F7">
        <w:trPr>
          <w:trHeight w:val="300"/>
        </w:trPr>
        <w:tc>
          <w:tcPr>
            <w:tcW w:w="2704" w:type="dxa"/>
            <w:gridSpan w:val="2"/>
          </w:tcPr>
          <w:p w14:paraId="3031D2D7" w14:textId="77777777" w:rsidR="00565A9F" w:rsidRPr="00DD19E3" w:rsidRDefault="00565A9F" w:rsidP="00565A9F">
            <w:pPr>
              <w:rPr>
                <w:b/>
                <w:bCs/>
                <w:kern w:val="2"/>
                <w:sz w:val="22"/>
                <w:szCs w:val="22"/>
                <w:lang w:val="en-GB"/>
              </w:rPr>
            </w:pPr>
            <w:r w:rsidRPr="00DD19E3">
              <w:rPr>
                <w:b/>
                <w:bCs/>
                <w:kern w:val="2"/>
                <w:sz w:val="22"/>
                <w:szCs w:val="22"/>
                <w:lang w:val="en-GB"/>
              </w:rPr>
              <w:t>5.1. Method of calculating the price applicable to the contract</w:t>
            </w:r>
          </w:p>
        </w:tc>
        <w:tc>
          <w:tcPr>
            <w:tcW w:w="7928" w:type="dxa"/>
            <w:gridSpan w:val="3"/>
          </w:tcPr>
          <w:p w14:paraId="7403D0A1" w14:textId="0EFC42A0" w:rsidR="00565A9F" w:rsidRPr="00DD19E3" w:rsidRDefault="00565A9F" w:rsidP="00565A9F">
            <w:pPr>
              <w:rPr>
                <w:kern w:val="2"/>
                <w:sz w:val="22"/>
                <w:szCs w:val="22"/>
                <w:lang w:val="en-GB"/>
              </w:rPr>
            </w:pPr>
            <w:r w:rsidRPr="00DD19E3">
              <w:rPr>
                <w:kern w:val="2"/>
                <w:sz w:val="22"/>
                <w:szCs w:val="22"/>
                <w:lang w:val="en-GB"/>
              </w:rPr>
              <w:t>Fixed price pricing</w:t>
            </w:r>
          </w:p>
        </w:tc>
      </w:tr>
      <w:tr w:rsidR="00565A9F" w:rsidRPr="00DD19E3" w14:paraId="1CC6D71A" w14:textId="77777777" w:rsidTr="006D0D7D">
        <w:trPr>
          <w:trHeight w:val="963"/>
        </w:trPr>
        <w:tc>
          <w:tcPr>
            <w:tcW w:w="2704" w:type="dxa"/>
            <w:gridSpan w:val="2"/>
            <w:vMerge w:val="restart"/>
          </w:tcPr>
          <w:p w14:paraId="11992BFC" w14:textId="16264CA4" w:rsidR="00565A9F" w:rsidRPr="00DD19E3" w:rsidRDefault="00565A9F" w:rsidP="00565A9F">
            <w:pPr>
              <w:rPr>
                <w:b/>
                <w:bCs/>
                <w:kern w:val="2"/>
                <w:sz w:val="22"/>
                <w:szCs w:val="22"/>
                <w:lang w:val="en-GB"/>
              </w:rPr>
            </w:pPr>
            <w:r w:rsidRPr="00DD19E3">
              <w:rPr>
                <w:b/>
                <w:bCs/>
                <w:kern w:val="2"/>
                <w:sz w:val="22"/>
                <w:szCs w:val="22"/>
                <w:lang w:val="en-GB"/>
              </w:rPr>
              <w:t xml:space="preserve">5.2. Contract price and Initial Contract Value when </w:t>
            </w:r>
            <w:r w:rsidRPr="00DD19E3">
              <w:rPr>
                <w:b/>
                <w:bCs/>
                <w:kern w:val="2"/>
                <w:sz w:val="22"/>
                <w:szCs w:val="22"/>
                <w:u w:val="single"/>
                <w:lang w:val="en-GB"/>
              </w:rPr>
              <w:t>fixed price</w:t>
            </w:r>
            <w:r w:rsidRPr="00DD19E3">
              <w:rPr>
                <w:b/>
                <w:bCs/>
                <w:kern w:val="2"/>
                <w:sz w:val="22"/>
                <w:szCs w:val="22"/>
                <w:lang w:val="en-GB"/>
              </w:rPr>
              <w:t xml:space="preserve"> pricing is applied</w:t>
            </w:r>
          </w:p>
          <w:p w14:paraId="4EF4D4BE" w14:textId="5F367441" w:rsidR="00565A9F" w:rsidRPr="00D34DC3" w:rsidRDefault="00565A9F" w:rsidP="00D34DC3">
            <w:pPr>
              <w:rPr>
                <w:kern w:val="2"/>
                <w:sz w:val="22"/>
                <w:szCs w:val="22"/>
                <w:lang w:val="en-GB"/>
              </w:rPr>
            </w:pPr>
            <w:r w:rsidRPr="00DD19E3">
              <w:rPr>
                <w:kern w:val="2"/>
                <w:sz w:val="22"/>
                <w:szCs w:val="22"/>
                <w:lang w:val="en-GB"/>
              </w:rPr>
              <w:t xml:space="preserve">If the Supplier incorrectly indicates the VAT rate </w:t>
            </w:r>
            <w:r>
              <w:rPr>
                <w:kern w:val="2"/>
                <w:sz w:val="22"/>
                <w:szCs w:val="22"/>
                <w:lang w:val="en-GB"/>
              </w:rPr>
              <w:t>for the Contract price/rate, the Contract price/</w:t>
            </w:r>
            <w:r w:rsidRPr="00DD19E3">
              <w:rPr>
                <w:kern w:val="2"/>
                <w:sz w:val="22"/>
                <w:szCs w:val="22"/>
                <w:lang w:val="en-GB"/>
              </w:rPr>
              <w:t>rate without VAT will not be recalculated. Due to these errors, Contract payments would be made a</w:t>
            </w:r>
            <w:r>
              <w:rPr>
                <w:kern w:val="2"/>
                <w:sz w:val="22"/>
                <w:szCs w:val="22"/>
                <w:lang w:val="en-GB"/>
              </w:rPr>
              <w:t>t the VAT rate indicated on the</w:t>
            </w:r>
            <w:r w:rsidRPr="00DD19E3">
              <w:rPr>
                <w:kern w:val="2"/>
                <w:sz w:val="22"/>
                <w:szCs w:val="22"/>
                <w:lang w:val="en-GB"/>
              </w:rPr>
              <w:t xml:space="preserve"> invoices, but not higher than the VAT rate indicated in the Supplier</w:t>
            </w:r>
            <w:r>
              <w:rPr>
                <w:kern w:val="2"/>
                <w:sz w:val="22"/>
                <w:szCs w:val="22"/>
                <w:lang w:val="en-GB"/>
              </w:rPr>
              <w:t>'</w:t>
            </w:r>
            <w:r w:rsidRPr="00DD19E3">
              <w:rPr>
                <w:kern w:val="2"/>
                <w:sz w:val="22"/>
                <w:szCs w:val="22"/>
                <w:lang w:val="en-GB"/>
              </w:rPr>
              <w:t>s Tender.</w:t>
            </w:r>
          </w:p>
        </w:tc>
        <w:tc>
          <w:tcPr>
            <w:tcW w:w="7928" w:type="dxa"/>
            <w:gridSpan w:val="3"/>
          </w:tcPr>
          <w:p w14:paraId="018A8856" w14:textId="59AF82CC" w:rsidR="00565A9F" w:rsidRPr="00DD19E3" w:rsidRDefault="00565A9F" w:rsidP="00565A9F">
            <w:pPr>
              <w:jc w:val="both"/>
              <w:rPr>
                <w:b/>
                <w:bCs/>
                <w:kern w:val="2"/>
                <w:sz w:val="22"/>
                <w:szCs w:val="22"/>
                <w:lang w:val="en-GB"/>
              </w:rPr>
            </w:pPr>
            <w:r w:rsidRPr="00DD19E3">
              <w:rPr>
                <w:b/>
                <w:bCs/>
                <w:kern w:val="2"/>
                <w:sz w:val="22"/>
                <w:szCs w:val="22"/>
                <w:lang w:val="en-GB"/>
              </w:rPr>
              <w:t xml:space="preserve">5.2.1. Contract price </w:t>
            </w:r>
            <w:r w:rsidRPr="00DD19E3">
              <w:rPr>
                <w:kern w:val="2"/>
                <w:sz w:val="22"/>
                <w:szCs w:val="22"/>
                <w:lang w:val="en-GB"/>
              </w:rPr>
              <w:t>is:</w:t>
            </w:r>
          </w:p>
          <w:p w14:paraId="63EEFE1F" w14:textId="70245A39" w:rsidR="00565A9F" w:rsidRPr="00DD19E3" w:rsidRDefault="00565A9F" w:rsidP="00565A9F">
            <w:pPr>
              <w:jc w:val="both"/>
              <w:rPr>
                <w:kern w:val="2"/>
                <w:sz w:val="22"/>
                <w:szCs w:val="22"/>
                <w:lang w:val="en-GB"/>
              </w:rPr>
            </w:pPr>
            <w:r w:rsidRPr="00DD19E3">
              <w:rPr>
                <w:color w:val="4472C4"/>
                <w:kern w:val="2"/>
                <w:sz w:val="22"/>
                <w:szCs w:val="22"/>
                <w:highlight w:val="yellow"/>
                <w:lang w:val="en-GB"/>
              </w:rPr>
              <w:t>…</w:t>
            </w:r>
            <w:r w:rsidRPr="00DD19E3">
              <w:rPr>
                <w:color w:val="4472C4"/>
                <w:kern w:val="2"/>
                <w:sz w:val="22"/>
                <w:szCs w:val="22"/>
                <w:lang w:val="en-GB"/>
              </w:rPr>
              <w:t xml:space="preserve"> </w:t>
            </w:r>
            <w:proofErr w:type="spellStart"/>
            <w:r w:rsidRPr="00DD19E3">
              <w:rPr>
                <w:kern w:val="2"/>
                <w:sz w:val="22"/>
                <w:szCs w:val="22"/>
                <w:lang w:val="en-GB"/>
              </w:rPr>
              <w:t>Eur</w:t>
            </w:r>
            <w:proofErr w:type="spellEnd"/>
            <w:r w:rsidRPr="00DD19E3">
              <w:rPr>
                <w:kern w:val="2"/>
                <w:sz w:val="22"/>
                <w:szCs w:val="22"/>
                <w:lang w:val="en-GB"/>
              </w:rPr>
              <w:t>, excluding VAT,</w:t>
            </w:r>
          </w:p>
          <w:p w14:paraId="5DC2FF3E" w14:textId="34AEF1EF" w:rsidR="00565A9F" w:rsidRPr="00D34DC3" w:rsidRDefault="00565A9F" w:rsidP="00565A9F">
            <w:pPr>
              <w:jc w:val="both"/>
              <w:rPr>
                <w:color w:val="FF0000"/>
                <w:kern w:val="2"/>
                <w:sz w:val="22"/>
                <w:szCs w:val="22"/>
              </w:rPr>
            </w:pPr>
          </w:p>
        </w:tc>
      </w:tr>
      <w:tr w:rsidR="00565A9F" w:rsidRPr="00DD19E3" w14:paraId="643CE050" w14:textId="77777777" w:rsidTr="005376F7">
        <w:trPr>
          <w:trHeight w:val="1395"/>
        </w:trPr>
        <w:tc>
          <w:tcPr>
            <w:tcW w:w="2704" w:type="dxa"/>
            <w:gridSpan w:val="2"/>
            <w:vMerge/>
          </w:tcPr>
          <w:p w14:paraId="260BBA7B" w14:textId="77777777" w:rsidR="00565A9F" w:rsidRPr="00DD19E3" w:rsidRDefault="00565A9F" w:rsidP="00565A9F">
            <w:pPr>
              <w:rPr>
                <w:b/>
                <w:bCs/>
                <w:kern w:val="2"/>
                <w:sz w:val="22"/>
                <w:szCs w:val="22"/>
                <w:lang w:val="en-GB"/>
              </w:rPr>
            </w:pPr>
          </w:p>
        </w:tc>
        <w:tc>
          <w:tcPr>
            <w:tcW w:w="7928" w:type="dxa"/>
            <w:gridSpan w:val="3"/>
          </w:tcPr>
          <w:p w14:paraId="3C55144B" w14:textId="77777777" w:rsidR="00565A9F" w:rsidRPr="00DD19E3" w:rsidRDefault="00565A9F" w:rsidP="00565A9F">
            <w:pPr>
              <w:jc w:val="both"/>
              <w:rPr>
                <w:kern w:val="2"/>
                <w:sz w:val="22"/>
                <w:szCs w:val="22"/>
                <w:lang w:val="en-GB"/>
              </w:rPr>
            </w:pPr>
            <w:r w:rsidRPr="00DD19E3">
              <w:rPr>
                <w:b/>
                <w:bCs/>
                <w:kern w:val="2"/>
                <w:sz w:val="22"/>
                <w:szCs w:val="22"/>
                <w:lang w:val="en-GB"/>
              </w:rPr>
              <w:t>5.2.2. Initial Contract</w:t>
            </w:r>
            <w:r w:rsidRPr="00DD19E3">
              <w:rPr>
                <w:kern w:val="2"/>
                <w:sz w:val="22"/>
                <w:szCs w:val="22"/>
                <w:lang w:val="en-GB"/>
              </w:rPr>
              <w:t xml:space="preserve"> V</w:t>
            </w:r>
            <w:r w:rsidRPr="00DD19E3">
              <w:rPr>
                <w:b/>
                <w:bCs/>
                <w:kern w:val="2"/>
                <w:sz w:val="22"/>
                <w:szCs w:val="22"/>
                <w:lang w:val="en-GB"/>
              </w:rPr>
              <w:t xml:space="preserve">alue </w:t>
            </w:r>
            <w:r w:rsidRPr="00DD19E3">
              <w:rPr>
                <w:kern w:val="2"/>
                <w:sz w:val="22"/>
                <w:szCs w:val="22"/>
                <w:lang w:val="en-GB"/>
              </w:rPr>
              <w:t>is:</w:t>
            </w:r>
          </w:p>
          <w:p w14:paraId="26F84C07" w14:textId="77777777" w:rsidR="00565A9F" w:rsidRPr="00DD19E3" w:rsidRDefault="00565A9F" w:rsidP="00565A9F">
            <w:pPr>
              <w:jc w:val="both"/>
              <w:rPr>
                <w:kern w:val="2"/>
                <w:sz w:val="22"/>
                <w:szCs w:val="22"/>
                <w:lang w:val="en-GB"/>
              </w:rPr>
            </w:pPr>
            <w:r w:rsidRPr="00DD19E3">
              <w:rPr>
                <w:color w:val="4472C4"/>
                <w:kern w:val="2"/>
                <w:sz w:val="22"/>
                <w:szCs w:val="22"/>
                <w:highlight w:val="yellow"/>
                <w:lang w:val="en-GB"/>
              </w:rPr>
              <w:t>…</w:t>
            </w:r>
            <w:r w:rsidRPr="00DD19E3">
              <w:rPr>
                <w:kern w:val="2"/>
                <w:sz w:val="22"/>
                <w:szCs w:val="22"/>
                <w:lang w:val="en-GB"/>
              </w:rPr>
              <w:t xml:space="preserve"> </w:t>
            </w:r>
            <w:proofErr w:type="spellStart"/>
            <w:r w:rsidRPr="00DD19E3">
              <w:rPr>
                <w:kern w:val="2"/>
                <w:sz w:val="22"/>
                <w:szCs w:val="22"/>
                <w:lang w:val="en-GB"/>
              </w:rPr>
              <w:t>Eur</w:t>
            </w:r>
            <w:proofErr w:type="spellEnd"/>
            <w:r w:rsidRPr="00DD19E3">
              <w:rPr>
                <w:kern w:val="2"/>
                <w:sz w:val="22"/>
                <w:szCs w:val="22"/>
                <w:lang w:val="en-GB"/>
              </w:rPr>
              <w:t xml:space="preserve"> excluding VAT. </w:t>
            </w:r>
          </w:p>
          <w:p w14:paraId="1E8966A9" w14:textId="70C30017" w:rsidR="00565A9F" w:rsidRPr="00DD19E3" w:rsidRDefault="00565A9F" w:rsidP="00565A9F">
            <w:pPr>
              <w:jc w:val="both"/>
              <w:rPr>
                <w:color w:val="000000"/>
                <w:kern w:val="2"/>
                <w:sz w:val="22"/>
                <w:szCs w:val="22"/>
                <w:lang w:val="en-GB"/>
              </w:rPr>
            </w:pPr>
            <w:r w:rsidRPr="00DD19E3">
              <w:rPr>
                <w:color w:val="000000"/>
                <w:kern w:val="2"/>
                <w:sz w:val="22"/>
                <w:szCs w:val="22"/>
                <w:lang w:val="en-GB"/>
              </w:rPr>
              <w:t>The Initial Contract Value shall be equal to the price of the Supplier</w:t>
            </w:r>
            <w:r>
              <w:rPr>
                <w:color w:val="000000"/>
                <w:kern w:val="2"/>
                <w:sz w:val="22"/>
                <w:szCs w:val="22"/>
                <w:lang w:val="en-GB"/>
              </w:rPr>
              <w:t>'</w:t>
            </w:r>
            <w:r w:rsidRPr="00DD19E3">
              <w:rPr>
                <w:color w:val="000000"/>
                <w:kern w:val="2"/>
                <w:sz w:val="22"/>
                <w:szCs w:val="22"/>
                <w:lang w:val="en-GB"/>
              </w:rPr>
              <w:t xml:space="preserve">s tender, exclusive of VAT, as indicated for the total quantity and/or volume of the Goods specified in the procurement documents and in the Contract. </w:t>
            </w:r>
          </w:p>
          <w:p w14:paraId="2AFDC35F" w14:textId="18342B20" w:rsidR="00565A9F" w:rsidRPr="00DD19E3" w:rsidRDefault="00565A9F" w:rsidP="00565A9F">
            <w:pPr>
              <w:jc w:val="both"/>
              <w:rPr>
                <w:b/>
                <w:bCs/>
                <w:kern w:val="2"/>
                <w:sz w:val="22"/>
                <w:szCs w:val="22"/>
                <w:lang w:val="en-GB"/>
              </w:rPr>
            </w:pPr>
            <w:r w:rsidRPr="00DD19E3">
              <w:rPr>
                <w:color w:val="000000"/>
                <w:kern w:val="2"/>
                <w:sz w:val="22"/>
                <w:szCs w:val="22"/>
                <w:lang w:val="en-GB"/>
              </w:rPr>
              <w:t>The Initial Contract Value shall remain unmodified throughout the performance of the Contract (except clause 5.3).</w:t>
            </w:r>
          </w:p>
        </w:tc>
      </w:tr>
      <w:tr w:rsidR="00565A9F" w:rsidRPr="00DD19E3" w14:paraId="1C19A028" w14:textId="77777777" w:rsidTr="005376F7">
        <w:trPr>
          <w:trHeight w:val="300"/>
        </w:trPr>
        <w:tc>
          <w:tcPr>
            <w:tcW w:w="2704" w:type="dxa"/>
            <w:gridSpan w:val="2"/>
          </w:tcPr>
          <w:p w14:paraId="1A3B6652" w14:textId="0AA07B80" w:rsidR="00565A9F" w:rsidRPr="00DD19E3" w:rsidRDefault="00565A9F" w:rsidP="00565A9F">
            <w:pPr>
              <w:rPr>
                <w:b/>
                <w:bCs/>
                <w:kern w:val="2"/>
                <w:sz w:val="22"/>
                <w:szCs w:val="22"/>
                <w:lang w:val="en-GB"/>
              </w:rPr>
            </w:pPr>
            <w:r w:rsidRPr="00DD19E3">
              <w:rPr>
                <w:b/>
                <w:bCs/>
                <w:kern w:val="2"/>
                <w:sz w:val="22"/>
                <w:szCs w:val="22"/>
                <w:lang w:val="en-GB"/>
              </w:rPr>
              <w:t xml:space="preserve">5.3. Recalculation of the contract price / fixed rates using the </w:t>
            </w:r>
            <w:r w:rsidRPr="00DD19E3">
              <w:rPr>
                <w:b/>
                <w:bCs/>
                <w:kern w:val="2"/>
                <w:sz w:val="22"/>
                <w:szCs w:val="22"/>
                <w:u w:val="single"/>
                <w:lang w:val="en-GB"/>
              </w:rPr>
              <w:t>review</w:t>
            </w:r>
            <w:r w:rsidRPr="00DD19E3">
              <w:rPr>
                <w:b/>
                <w:bCs/>
                <w:kern w:val="2"/>
                <w:sz w:val="22"/>
                <w:szCs w:val="22"/>
                <w:lang w:val="en-GB"/>
              </w:rPr>
              <w:t xml:space="preserve"> rules</w:t>
            </w:r>
          </w:p>
        </w:tc>
        <w:tc>
          <w:tcPr>
            <w:tcW w:w="7928" w:type="dxa"/>
            <w:gridSpan w:val="3"/>
          </w:tcPr>
          <w:p w14:paraId="33BE06DA" w14:textId="4BD2CF25" w:rsidR="00565A9F" w:rsidRPr="00DD19E3" w:rsidRDefault="00565A9F" w:rsidP="00565A9F">
            <w:pPr>
              <w:jc w:val="both"/>
              <w:rPr>
                <w:color w:val="FF0000"/>
                <w:kern w:val="2"/>
                <w:sz w:val="22"/>
                <w:szCs w:val="22"/>
                <w:lang w:val="en-GB"/>
              </w:rPr>
            </w:pPr>
          </w:p>
        </w:tc>
      </w:tr>
      <w:tr w:rsidR="00565A9F" w:rsidRPr="00DD19E3" w14:paraId="44043A28" w14:textId="77777777" w:rsidTr="005376F7">
        <w:trPr>
          <w:trHeight w:val="300"/>
        </w:trPr>
        <w:tc>
          <w:tcPr>
            <w:tcW w:w="2704" w:type="dxa"/>
            <w:gridSpan w:val="2"/>
          </w:tcPr>
          <w:p w14:paraId="1E21D289" w14:textId="77777777" w:rsidR="00565A9F" w:rsidRPr="00DD19E3" w:rsidRDefault="00565A9F" w:rsidP="00565A9F">
            <w:pPr>
              <w:rPr>
                <w:b/>
                <w:bCs/>
                <w:kern w:val="2"/>
                <w:sz w:val="22"/>
                <w:szCs w:val="22"/>
                <w:lang w:val="en-GB"/>
              </w:rPr>
            </w:pPr>
            <w:r w:rsidRPr="00DD19E3">
              <w:rPr>
                <w:b/>
                <w:bCs/>
                <w:kern w:val="2"/>
                <w:sz w:val="22"/>
                <w:szCs w:val="22"/>
                <w:lang w:val="en-GB"/>
              </w:rPr>
              <w:t>5.3.1. Revision of the contract price / rates due to a change in the VAT rate</w:t>
            </w:r>
          </w:p>
        </w:tc>
        <w:tc>
          <w:tcPr>
            <w:tcW w:w="7928" w:type="dxa"/>
            <w:gridSpan w:val="3"/>
          </w:tcPr>
          <w:p w14:paraId="43C4A312" w14:textId="77777777" w:rsidR="00D34DC3" w:rsidRPr="00DD19E3" w:rsidRDefault="00D34DC3" w:rsidP="00D34DC3">
            <w:pPr>
              <w:jc w:val="both"/>
              <w:rPr>
                <w:kern w:val="2"/>
                <w:sz w:val="22"/>
                <w:szCs w:val="22"/>
                <w:lang w:val="en-GB"/>
              </w:rPr>
            </w:pPr>
            <w:r w:rsidRPr="00DD19E3">
              <w:rPr>
                <w:kern w:val="2"/>
                <w:sz w:val="22"/>
                <w:szCs w:val="22"/>
                <w:lang w:val="en-GB"/>
              </w:rPr>
              <w:t>Not applicable</w:t>
            </w:r>
          </w:p>
          <w:p w14:paraId="22F59FE8" w14:textId="1329C058" w:rsidR="00565A9F" w:rsidRPr="00DD19E3" w:rsidRDefault="00565A9F" w:rsidP="00565A9F">
            <w:pPr>
              <w:jc w:val="both"/>
              <w:rPr>
                <w:kern w:val="2"/>
                <w:sz w:val="22"/>
                <w:szCs w:val="22"/>
                <w:lang w:val="en-GB"/>
              </w:rPr>
            </w:pPr>
          </w:p>
        </w:tc>
      </w:tr>
      <w:tr w:rsidR="00565A9F" w:rsidRPr="00DD19E3" w14:paraId="1AAC1469" w14:textId="77777777" w:rsidTr="005376F7">
        <w:trPr>
          <w:trHeight w:val="300"/>
        </w:trPr>
        <w:tc>
          <w:tcPr>
            <w:tcW w:w="2704" w:type="dxa"/>
            <w:gridSpan w:val="2"/>
          </w:tcPr>
          <w:p w14:paraId="5F499199" w14:textId="4FA6828F" w:rsidR="00565A9F" w:rsidRPr="00DD19E3" w:rsidRDefault="00565A9F" w:rsidP="00565A9F">
            <w:pPr>
              <w:rPr>
                <w:b/>
                <w:bCs/>
                <w:kern w:val="2"/>
                <w:sz w:val="22"/>
                <w:szCs w:val="22"/>
                <w:lang w:val="en-GB"/>
              </w:rPr>
            </w:pPr>
            <w:r w:rsidRPr="00DD19E3">
              <w:rPr>
                <w:b/>
                <w:bCs/>
                <w:kern w:val="2"/>
                <w:sz w:val="22"/>
                <w:szCs w:val="22"/>
                <w:lang w:val="en-GB"/>
              </w:rPr>
              <w:t>5.3.2.  Review of the Contract price/rates due to the change of other fees that determine the change in the price/rates of the Goods</w:t>
            </w:r>
          </w:p>
        </w:tc>
        <w:tc>
          <w:tcPr>
            <w:tcW w:w="7928" w:type="dxa"/>
            <w:gridSpan w:val="3"/>
          </w:tcPr>
          <w:p w14:paraId="6748DB85" w14:textId="77777777" w:rsidR="00565A9F" w:rsidRPr="00DD19E3" w:rsidRDefault="00565A9F" w:rsidP="00565A9F">
            <w:pPr>
              <w:jc w:val="both"/>
              <w:rPr>
                <w:kern w:val="2"/>
                <w:sz w:val="22"/>
                <w:szCs w:val="22"/>
                <w:lang w:val="en-GB"/>
              </w:rPr>
            </w:pPr>
            <w:r w:rsidRPr="00DD19E3">
              <w:rPr>
                <w:kern w:val="2"/>
                <w:sz w:val="22"/>
                <w:szCs w:val="22"/>
                <w:lang w:val="en-GB"/>
              </w:rPr>
              <w:t>Not applicable</w:t>
            </w:r>
          </w:p>
          <w:p w14:paraId="24639085" w14:textId="21EBAF03" w:rsidR="00565A9F" w:rsidRPr="00DD19E3" w:rsidRDefault="00565A9F" w:rsidP="00565A9F">
            <w:pPr>
              <w:tabs>
                <w:tab w:val="left" w:pos="964"/>
              </w:tabs>
              <w:jc w:val="both"/>
              <w:rPr>
                <w:sz w:val="22"/>
                <w:szCs w:val="22"/>
                <w:lang w:val="en-GB"/>
              </w:rPr>
            </w:pPr>
          </w:p>
        </w:tc>
      </w:tr>
      <w:tr w:rsidR="00565A9F" w:rsidRPr="00DD19E3" w14:paraId="3F98577E" w14:textId="77777777" w:rsidTr="005376F7">
        <w:trPr>
          <w:trHeight w:val="300"/>
        </w:trPr>
        <w:tc>
          <w:tcPr>
            <w:tcW w:w="2704" w:type="dxa"/>
            <w:gridSpan w:val="2"/>
          </w:tcPr>
          <w:p w14:paraId="6FDF6804" w14:textId="59D5395F" w:rsidR="00565A9F" w:rsidRPr="00DD19E3" w:rsidRDefault="00565A9F" w:rsidP="00565A9F">
            <w:pPr>
              <w:rPr>
                <w:b/>
                <w:bCs/>
                <w:kern w:val="2"/>
                <w:sz w:val="22"/>
                <w:szCs w:val="22"/>
                <w:lang w:val="en-GB"/>
              </w:rPr>
            </w:pPr>
            <w:r w:rsidRPr="00DD19E3">
              <w:rPr>
                <w:b/>
                <w:bCs/>
                <w:kern w:val="2"/>
                <w:sz w:val="22"/>
                <w:szCs w:val="22"/>
                <w:lang w:val="en-GB"/>
              </w:rPr>
              <w:t>5.3.3. Contract price/rate revision due to price level change</w:t>
            </w:r>
          </w:p>
          <w:p w14:paraId="39519970" w14:textId="6D1A6BB7" w:rsidR="00565A9F" w:rsidRPr="00DD19E3" w:rsidRDefault="00565A9F" w:rsidP="00565A9F">
            <w:pPr>
              <w:jc w:val="center"/>
              <w:rPr>
                <w:b/>
                <w:bCs/>
                <w:kern w:val="2"/>
                <w:sz w:val="22"/>
                <w:szCs w:val="22"/>
                <w:lang w:val="en-GB"/>
              </w:rPr>
            </w:pPr>
          </w:p>
        </w:tc>
        <w:tc>
          <w:tcPr>
            <w:tcW w:w="7928" w:type="dxa"/>
            <w:gridSpan w:val="3"/>
          </w:tcPr>
          <w:p w14:paraId="362316FF" w14:textId="77777777" w:rsidR="00565A9F" w:rsidRPr="00DD19E3" w:rsidRDefault="00565A9F" w:rsidP="00565A9F">
            <w:pPr>
              <w:jc w:val="both"/>
              <w:rPr>
                <w:kern w:val="2"/>
                <w:sz w:val="22"/>
                <w:szCs w:val="22"/>
                <w:lang w:val="en-GB"/>
              </w:rPr>
            </w:pPr>
            <w:r w:rsidRPr="00DD19E3">
              <w:rPr>
                <w:kern w:val="2"/>
                <w:sz w:val="22"/>
                <w:szCs w:val="22"/>
                <w:lang w:val="en-GB"/>
              </w:rPr>
              <w:t>Not applicable</w:t>
            </w:r>
          </w:p>
          <w:p w14:paraId="0A782E64" w14:textId="69A5DD9B" w:rsidR="00565A9F" w:rsidRPr="00DD19E3" w:rsidRDefault="00565A9F" w:rsidP="00D34DC3">
            <w:pPr>
              <w:jc w:val="both"/>
              <w:rPr>
                <w:kern w:val="2"/>
                <w:sz w:val="22"/>
                <w:szCs w:val="22"/>
                <w:lang w:val="en-GB"/>
              </w:rPr>
            </w:pPr>
          </w:p>
        </w:tc>
      </w:tr>
      <w:tr w:rsidR="00565A9F" w:rsidRPr="00DD19E3" w14:paraId="1F52D75D" w14:textId="77777777" w:rsidTr="005376F7">
        <w:trPr>
          <w:trHeight w:val="300"/>
        </w:trPr>
        <w:tc>
          <w:tcPr>
            <w:tcW w:w="2704" w:type="dxa"/>
            <w:gridSpan w:val="2"/>
          </w:tcPr>
          <w:p w14:paraId="43F2FBBE" w14:textId="396A0A5D" w:rsidR="00565A9F" w:rsidRPr="00DD19E3" w:rsidRDefault="00565A9F" w:rsidP="00565A9F">
            <w:pPr>
              <w:rPr>
                <w:b/>
                <w:bCs/>
                <w:kern w:val="2"/>
                <w:sz w:val="22"/>
                <w:szCs w:val="22"/>
                <w:lang w:val="en-GB"/>
              </w:rPr>
            </w:pPr>
            <w:r w:rsidRPr="00DD19E3">
              <w:rPr>
                <w:b/>
                <w:bCs/>
                <w:kern w:val="2"/>
                <w:sz w:val="22"/>
                <w:szCs w:val="22"/>
                <w:lang w:val="en-GB"/>
              </w:rPr>
              <w:t>5.3.4. Review of the Contract price / rates due to price level changes based on price changes in product groups</w:t>
            </w:r>
          </w:p>
        </w:tc>
        <w:tc>
          <w:tcPr>
            <w:tcW w:w="7928" w:type="dxa"/>
            <w:gridSpan w:val="3"/>
          </w:tcPr>
          <w:p w14:paraId="029384BD" w14:textId="77777777" w:rsidR="00565A9F" w:rsidRPr="00DD19E3" w:rsidRDefault="00565A9F" w:rsidP="00565A9F">
            <w:pPr>
              <w:rPr>
                <w:kern w:val="2"/>
                <w:sz w:val="22"/>
                <w:szCs w:val="22"/>
                <w:lang w:val="en-GB"/>
              </w:rPr>
            </w:pPr>
            <w:r w:rsidRPr="00DD19E3">
              <w:rPr>
                <w:kern w:val="2"/>
                <w:sz w:val="22"/>
                <w:szCs w:val="22"/>
                <w:lang w:val="en-GB"/>
              </w:rPr>
              <w:t>Not applicable</w:t>
            </w:r>
          </w:p>
          <w:p w14:paraId="5BB08E60" w14:textId="77777777" w:rsidR="00565A9F" w:rsidRPr="00DD19E3" w:rsidRDefault="00565A9F" w:rsidP="00565A9F">
            <w:pPr>
              <w:rPr>
                <w:kern w:val="2"/>
                <w:sz w:val="22"/>
                <w:szCs w:val="22"/>
                <w:lang w:val="en-GB"/>
              </w:rPr>
            </w:pPr>
          </w:p>
        </w:tc>
      </w:tr>
      <w:tr w:rsidR="00565A9F" w:rsidRPr="00DD19E3" w14:paraId="56777FC9" w14:textId="77777777" w:rsidTr="005376F7">
        <w:trPr>
          <w:trHeight w:val="300"/>
        </w:trPr>
        <w:tc>
          <w:tcPr>
            <w:tcW w:w="2704" w:type="dxa"/>
            <w:gridSpan w:val="2"/>
          </w:tcPr>
          <w:p w14:paraId="3571279F" w14:textId="4754A769" w:rsidR="00565A9F" w:rsidRPr="00DD19E3" w:rsidRDefault="00565A9F" w:rsidP="00565A9F">
            <w:pPr>
              <w:rPr>
                <w:b/>
                <w:bCs/>
                <w:kern w:val="2"/>
                <w:sz w:val="22"/>
                <w:szCs w:val="22"/>
                <w:lang w:val="en-GB"/>
              </w:rPr>
            </w:pPr>
            <w:r w:rsidRPr="00DD19E3">
              <w:rPr>
                <w:b/>
                <w:bCs/>
                <w:kern w:val="2"/>
                <w:sz w:val="22"/>
                <w:szCs w:val="22"/>
                <w:lang w:val="en-GB"/>
              </w:rPr>
              <w:t xml:space="preserve">5.4. </w:t>
            </w:r>
            <w:r w:rsidRPr="00130830">
              <w:rPr>
                <w:b/>
                <w:bCs/>
                <w:kern w:val="2"/>
                <w:sz w:val="22"/>
                <w:szCs w:val="22"/>
                <w:lang w:val="en-GB"/>
              </w:rPr>
              <w:t>The possibility to procure goods and (or) services not specified in the Contrac</w:t>
            </w:r>
            <w:r>
              <w:rPr>
                <w:b/>
                <w:bCs/>
                <w:kern w:val="2"/>
                <w:sz w:val="22"/>
                <w:szCs w:val="22"/>
                <w:lang w:val="en-GB"/>
              </w:rPr>
              <w:t>t</w:t>
            </w:r>
          </w:p>
        </w:tc>
        <w:tc>
          <w:tcPr>
            <w:tcW w:w="7928" w:type="dxa"/>
            <w:gridSpan w:val="3"/>
          </w:tcPr>
          <w:p w14:paraId="5109CF3C" w14:textId="77777777" w:rsidR="00565A9F" w:rsidRPr="00DD19E3" w:rsidRDefault="00565A9F" w:rsidP="00565A9F">
            <w:pPr>
              <w:jc w:val="both"/>
              <w:rPr>
                <w:kern w:val="2"/>
                <w:sz w:val="22"/>
                <w:szCs w:val="22"/>
                <w:lang w:val="en-GB"/>
              </w:rPr>
            </w:pPr>
            <w:r w:rsidRPr="00DD19E3">
              <w:rPr>
                <w:kern w:val="2"/>
                <w:sz w:val="22"/>
                <w:szCs w:val="22"/>
                <w:lang w:val="en-GB"/>
              </w:rPr>
              <w:t>Not applicable</w:t>
            </w:r>
          </w:p>
          <w:p w14:paraId="5FBC50E0" w14:textId="792E3925" w:rsidR="00565A9F" w:rsidRPr="00DD19E3" w:rsidRDefault="00565A9F" w:rsidP="00565A9F">
            <w:pPr>
              <w:jc w:val="both"/>
              <w:rPr>
                <w:kern w:val="2"/>
                <w:sz w:val="22"/>
                <w:szCs w:val="22"/>
                <w:lang w:val="en-GB"/>
              </w:rPr>
            </w:pPr>
          </w:p>
        </w:tc>
      </w:tr>
      <w:tr w:rsidR="00565A9F" w:rsidRPr="00DD19E3" w14:paraId="1DFF763B" w14:textId="77777777" w:rsidTr="005376F7">
        <w:trPr>
          <w:trHeight w:val="300"/>
        </w:trPr>
        <w:tc>
          <w:tcPr>
            <w:tcW w:w="2704" w:type="dxa"/>
            <w:gridSpan w:val="2"/>
          </w:tcPr>
          <w:p w14:paraId="416E16C3" w14:textId="7D815479" w:rsidR="00565A9F" w:rsidRPr="00DD19E3" w:rsidRDefault="00565A9F" w:rsidP="00565A9F">
            <w:pPr>
              <w:rPr>
                <w:b/>
                <w:bCs/>
                <w:kern w:val="2"/>
                <w:sz w:val="22"/>
                <w:szCs w:val="22"/>
                <w:lang w:val="en-GB"/>
              </w:rPr>
            </w:pPr>
            <w:r w:rsidRPr="00DD19E3">
              <w:rPr>
                <w:b/>
                <w:bCs/>
                <w:kern w:val="2"/>
                <w:sz w:val="22"/>
                <w:szCs w:val="22"/>
                <w:lang w:val="en-GB"/>
              </w:rPr>
              <w:t>5.5. Term</w:t>
            </w:r>
            <w:r>
              <w:rPr>
                <w:b/>
                <w:bCs/>
                <w:kern w:val="2"/>
                <w:sz w:val="22"/>
                <w:szCs w:val="22"/>
                <w:lang w:val="en-GB"/>
              </w:rPr>
              <w:t>s</w:t>
            </w:r>
            <w:r w:rsidRPr="00DD19E3">
              <w:rPr>
                <w:b/>
                <w:bCs/>
                <w:kern w:val="2"/>
                <w:sz w:val="22"/>
                <w:szCs w:val="22"/>
                <w:lang w:val="en-GB"/>
              </w:rPr>
              <w:t xml:space="preserve"> and procedure for payment with the Supplier</w:t>
            </w:r>
          </w:p>
        </w:tc>
        <w:tc>
          <w:tcPr>
            <w:tcW w:w="7928" w:type="dxa"/>
            <w:gridSpan w:val="3"/>
          </w:tcPr>
          <w:p w14:paraId="7B4E192A" w14:textId="1C0B5BDF" w:rsidR="00565A9F" w:rsidRPr="00DD19E3" w:rsidRDefault="00565A9F" w:rsidP="00565A9F">
            <w:pPr>
              <w:tabs>
                <w:tab w:val="left" w:pos="284"/>
              </w:tabs>
              <w:jc w:val="both"/>
              <w:rPr>
                <w:noProof/>
                <w:sz w:val="22"/>
                <w:szCs w:val="22"/>
                <w:lang w:val="en-GB" w:eastAsia="ru-RU"/>
              </w:rPr>
            </w:pPr>
            <w:r w:rsidRPr="00DD19E3">
              <w:rPr>
                <w:noProof/>
                <w:sz w:val="22"/>
                <w:szCs w:val="22"/>
                <w:lang w:val="en-GB" w:eastAsia="ru-RU"/>
              </w:rPr>
              <w:t xml:space="preserve">5.5.1. </w:t>
            </w:r>
            <w:r w:rsidRPr="005B62B7">
              <w:rPr>
                <w:noProof/>
                <w:sz w:val="22"/>
                <w:szCs w:val="22"/>
                <w:lang w:val="en-GB" w:eastAsia="ru-RU"/>
              </w:rPr>
              <w:t>The Goods shall be delivered in accordance with the Contract, duly and within the agreed delivery period</w:t>
            </w:r>
            <w:r w:rsidRPr="00DD19E3">
              <w:rPr>
                <w:noProof/>
                <w:sz w:val="22"/>
                <w:szCs w:val="22"/>
                <w:lang w:val="en-GB" w:eastAsia="ru-RU"/>
              </w:rPr>
              <w:t>.</w:t>
            </w:r>
          </w:p>
          <w:p w14:paraId="6EEC7678" w14:textId="1F4AE0D8" w:rsidR="00565A9F" w:rsidRPr="00DD19E3" w:rsidRDefault="00565A9F" w:rsidP="00565A9F">
            <w:pPr>
              <w:tabs>
                <w:tab w:val="left" w:pos="284"/>
              </w:tabs>
              <w:contextualSpacing/>
              <w:jc w:val="both"/>
              <w:rPr>
                <w:noProof/>
                <w:sz w:val="22"/>
                <w:szCs w:val="22"/>
                <w:lang w:val="en-GB" w:eastAsia="ru-RU"/>
              </w:rPr>
            </w:pPr>
            <w:r w:rsidRPr="00DD19E3">
              <w:rPr>
                <w:noProof/>
                <w:sz w:val="22"/>
                <w:szCs w:val="22"/>
                <w:lang w:val="en-GB" w:eastAsia="ru-RU"/>
              </w:rPr>
              <w:t>5.5.2. After the Supplier has delivered the Goods and the final result has been transferred in accordance with the Contract by signing an Act of Transfer-Acc</w:t>
            </w:r>
            <w:r>
              <w:rPr>
                <w:noProof/>
                <w:sz w:val="22"/>
                <w:szCs w:val="22"/>
                <w:lang w:val="en-GB" w:eastAsia="ru-RU"/>
              </w:rPr>
              <w:t>e</w:t>
            </w:r>
            <w:r w:rsidRPr="00DD19E3">
              <w:rPr>
                <w:noProof/>
                <w:sz w:val="22"/>
                <w:szCs w:val="22"/>
                <w:lang w:val="en-GB" w:eastAsia="ru-RU"/>
              </w:rPr>
              <w:t xml:space="preserve">ptance by the Parties, the CPVA shall make a final payment based on an invoice submitted by the Supplier. </w:t>
            </w:r>
          </w:p>
          <w:p w14:paraId="53870348" w14:textId="4E90CE73" w:rsidR="00827589" w:rsidRDefault="00565A9F" w:rsidP="00565A9F">
            <w:pPr>
              <w:tabs>
                <w:tab w:val="left" w:pos="284"/>
              </w:tabs>
              <w:contextualSpacing/>
              <w:jc w:val="both"/>
              <w:rPr>
                <w:rFonts w:cstheme="minorHAnsi"/>
                <w:noProof/>
                <w:lang w:eastAsia="ru-RU"/>
              </w:rPr>
            </w:pPr>
            <w:r w:rsidRPr="00DD19E3">
              <w:rPr>
                <w:noProof/>
                <w:sz w:val="22"/>
                <w:szCs w:val="22"/>
                <w:lang w:val="en-GB" w:eastAsia="ru-RU"/>
              </w:rPr>
              <w:lastRenderedPageBreak/>
              <w:t xml:space="preserve">5.5.4. </w:t>
            </w:r>
            <w:r w:rsidR="00827589" w:rsidRPr="00827589">
              <w:rPr>
                <w:rFonts w:cstheme="minorHAnsi"/>
                <w:noProof/>
                <w:sz w:val="22"/>
                <w:szCs w:val="18"/>
                <w:lang w:val="uk-UA" w:eastAsia="ru-RU"/>
              </w:rPr>
              <w:t xml:space="preserve">The CPVA shall pay for the properly and timely provided Goods within 30 days from the date of receipt by the CPVA of the proper Invoice.  </w:t>
            </w:r>
          </w:p>
          <w:p w14:paraId="5D1F8A09" w14:textId="62FA5B75" w:rsidR="00565A9F" w:rsidRPr="00DD19E3" w:rsidRDefault="00827589" w:rsidP="00565A9F">
            <w:pPr>
              <w:tabs>
                <w:tab w:val="left" w:pos="284"/>
              </w:tabs>
              <w:contextualSpacing/>
              <w:jc w:val="both"/>
              <w:rPr>
                <w:noProof/>
                <w:sz w:val="22"/>
                <w:szCs w:val="22"/>
                <w:lang w:val="en-GB" w:eastAsia="ru-RU"/>
              </w:rPr>
            </w:pPr>
            <w:r>
              <w:rPr>
                <w:rFonts w:cstheme="minorHAnsi"/>
                <w:noProof/>
                <w:sz w:val="22"/>
                <w:szCs w:val="22"/>
                <w:lang w:val="en-GB" w:eastAsia="ru-RU"/>
              </w:rPr>
              <w:t xml:space="preserve">5.5.5. </w:t>
            </w:r>
            <w:r w:rsidR="00565A9F" w:rsidRPr="00DD19E3">
              <w:rPr>
                <w:noProof/>
                <w:sz w:val="22"/>
                <w:szCs w:val="22"/>
                <w:lang w:val="en-GB" w:eastAsia="ru-RU"/>
              </w:rPr>
              <w:t>If the Technical Specification requires the Supplier to carry out the training, after delivery and acceptance of all Goods according to the Contract, the Supplier may request payment of up to 90 % of the amount provided for in Clause 5.2 of the Contract. The remaining payment shall be made after the Supplier has provided the training</w:t>
            </w:r>
            <w:r w:rsidR="00565A9F">
              <w:rPr>
                <w:noProof/>
                <w:sz w:val="22"/>
                <w:szCs w:val="22"/>
                <w:lang w:val="en-GB" w:eastAsia="ru-RU"/>
              </w:rPr>
              <w:t xml:space="preserve"> and submitted to the CPVA the Beneficiary's confirmation of the training provided (specifying the dates, duration, topics,</w:t>
            </w:r>
            <w:r w:rsidR="00565A9F" w:rsidRPr="00DD19E3">
              <w:rPr>
                <w:noProof/>
                <w:sz w:val="22"/>
                <w:szCs w:val="22"/>
                <w:lang w:val="en-GB" w:eastAsia="ru-RU"/>
              </w:rPr>
              <w:t xml:space="preserve"> and number of participants) and the final invoice.</w:t>
            </w:r>
          </w:p>
        </w:tc>
      </w:tr>
      <w:tr w:rsidR="00B52011" w:rsidRPr="00DD19E3" w14:paraId="44D73415" w14:textId="77777777" w:rsidTr="005376F7">
        <w:trPr>
          <w:trHeight w:val="300"/>
        </w:trPr>
        <w:tc>
          <w:tcPr>
            <w:tcW w:w="2704" w:type="dxa"/>
            <w:gridSpan w:val="2"/>
          </w:tcPr>
          <w:p w14:paraId="6C676BAE" w14:textId="5A079040" w:rsidR="00B52011" w:rsidRPr="00DD19E3" w:rsidRDefault="00B52011" w:rsidP="00B52011">
            <w:pPr>
              <w:rPr>
                <w:b/>
                <w:bCs/>
                <w:kern w:val="2"/>
                <w:sz w:val="22"/>
                <w:szCs w:val="22"/>
                <w:lang w:val="en-GB"/>
              </w:rPr>
            </w:pPr>
            <w:r w:rsidRPr="00DD19E3">
              <w:rPr>
                <w:b/>
                <w:bCs/>
                <w:kern w:val="2"/>
                <w:sz w:val="22"/>
                <w:szCs w:val="22"/>
                <w:lang w:val="en-GB"/>
              </w:rPr>
              <w:lastRenderedPageBreak/>
              <w:t>5.6. Advance payment</w:t>
            </w:r>
          </w:p>
        </w:tc>
        <w:tc>
          <w:tcPr>
            <w:tcW w:w="7928" w:type="dxa"/>
            <w:gridSpan w:val="3"/>
          </w:tcPr>
          <w:p w14:paraId="4D5BABAC" w14:textId="77777777" w:rsidR="00B52011" w:rsidRPr="00DD19E3" w:rsidRDefault="00B52011" w:rsidP="00B52011">
            <w:pPr>
              <w:jc w:val="both"/>
              <w:rPr>
                <w:noProof/>
                <w:sz w:val="22"/>
                <w:szCs w:val="22"/>
                <w:lang w:val="en-GB" w:eastAsia="ru-RU"/>
              </w:rPr>
            </w:pPr>
            <w:r w:rsidRPr="00DD19E3">
              <w:rPr>
                <w:color w:val="000000"/>
                <w:kern w:val="2"/>
                <w:sz w:val="22"/>
                <w:szCs w:val="22"/>
                <w:shd w:val="clear" w:color="auto" w:fill="FFFFFF"/>
                <w:lang w:val="en-GB"/>
              </w:rPr>
              <w:t>The amount of the advance paid to the Supplier is u</w:t>
            </w:r>
            <w:r w:rsidRPr="00DD19E3">
              <w:rPr>
                <w:noProof/>
                <w:sz w:val="22"/>
                <w:szCs w:val="22"/>
                <w:lang w:val="en-GB" w:eastAsia="ru-RU"/>
              </w:rPr>
              <w:t xml:space="preserve">p to </w:t>
            </w:r>
            <w:r>
              <w:rPr>
                <w:noProof/>
                <w:sz w:val="22"/>
                <w:szCs w:val="22"/>
                <w:lang w:val="en-GB" w:eastAsia="ru-RU"/>
              </w:rPr>
              <w:t>50</w:t>
            </w:r>
            <w:r w:rsidRPr="00DD19E3">
              <w:rPr>
                <w:noProof/>
                <w:sz w:val="22"/>
                <w:szCs w:val="22"/>
                <w:lang w:val="en-GB" w:eastAsia="ru-RU"/>
              </w:rPr>
              <w:t xml:space="preserve"> percent of the Contract price as indicated in Clause 5.2 </w:t>
            </w:r>
            <w:r w:rsidRPr="00DD19E3">
              <w:rPr>
                <w:kern w:val="2"/>
                <w:sz w:val="22"/>
                <w:szCs w:val="22"/>
                <w:lang w:val="en-GB"/>
              </w:rPr>
              <w:t xml:space="preserve">excluding </w:t>
            </w:r>
            <w:r w:rsidRPr="00DD19E3">
              <w:rPr>
                <w:noProof/>
                <w:sz w:val="22"/>
                <w:szCs w:val="22"/>
                <w:lang w:val="en-GB" w:eastAsia="ru-RU"/>
              </w:rPr>
              <w:t xml:space="preserve">VAT according to Clause 12.1 of </w:t>
            </w:r>
            <w:r>
              <w:rPr>
                <w:noProof/>
                <w:sz w:val="22"/>
                <w:szCs w:val="22"/>
                <w:lang w:val="en-GB" w:eastAsia="ru-RU"/>
              </w:rPr>
              <w:t xml:space="preserve">the </w:t>
            </w:r>
            <w:r w:rsidRPr="00DD19E3">
              <w:rPr>
                <w:noProof/>
                <w:sz w:val="22"/>
                <w:szCs w:val="22"/>
                <w:lang w:val="en-GB" w:eastAsia="ru-RU"/>
              </w:rPr>
              <w:t>General Terms.</w:t>
            </w:r>
          </w:p>
          <w:p w14:paraId="1B952C75" w14:textId="50D5D6B3" w:rsidR="00B52011" w:rsidRPr="00D34DC3" w:rsidRDefault="00B52011" w:rsidP="00B52011">
            <w:pPr>
              <w:tabs>
                <w:tab w:val="left" w:pos="5796"/>
              </w:tabs>
              <w:rPr>
                <w:kern w:val="2"/>
                <w:sz w:val="22"/>
                <w:szCs w:val="22"/>
                <w:lang w:val="en-GB"/>
              </w:rPr>
            </w:pPr>
            <w:r w:rsidRPr="00DD19E3">
              <w:rPr>
                <w:noProof/>
                <w:sz w:val="22"/>
                <w:szCs w:val="22"/>
                <w:lang w:val="en-GB" w:eastAsia="ru-RU"/>
              </w:rPr>
              <w:t>The amount of the advance payment paid to the Supplier shall be deducted proportionally to the percentage of advance payment from the amount(s) payable to the Supplier.</w:t>
            </w:r>
          </w:p>
        </w:tc>
      </w:tr>
      <w:tr w:rsidR="00565A9F" w:rsidRPr="00DD19E3" w14:paraId="390513CB" w14:textId="77777777" w:rsidTr="005376F7">
        <w:trPr>
          <w:trHeight w:val="300"/>
        </w:trPr>
        <w:tc>
          <w:tcPr>
            <w:tcW w:w="2704" w:type="dxa"/>
            <w:gridSpan w:val="2"/>
          </w:tcPr>
          <w:p w14:paraId="0EF5F095" w14:textId="77777777" w:rsidR="00565A9F" w:rsidRPr="00DD19E3" w:rsidRDefault="00565A9F" w:rsidP="00565A9F">
            <w:pPr>
              <w:rPr>
                <w:b/>
                <w:bCs/>
                <w:kern w:val="2"/>
                <w:sz w:val="22"/>
                <w:szCs w:val="22"/>
                <w:lang w:val="en-GB"/>
              </w:rPr>
            </w:pPr>
            <w:r w:rsidRPr="00DD19E3">
              <w:rPr>
                <w:b/>
                <w:bCs/>
                <w:kern w:val="2"/>
                <w:sz w:val="22"/>
                <w:szCs w:val="22"/>
                <w:lang w:val="en-GB"/>
              </w:rPr>
              <w:t>5.7. Securing the advance</w:t>
            </w:r>
          </w:p>
        </w:tc>
        <w:tc>
          <w:tcPr>
            <w:tcW w:w="7928" w:type="dxa"/>
            <w:gridSpan w:val="3"/>
          </w:tcPr>
          <w:p w14:paraId="5B2F19FE" w14:textId="1B6D164F" w:rsidR="00565A9F" w:rsidRPr="00D34DC3" w:rsidRDefault="00565A9F" w:rsidP="00D34DC3">
            <w:pPr>
              <w:jc w:val="both"/>
              <w:rPr>
                <w:kern w:val="2"/>
                <w:sz w:val="22"/>
                <w:szCs w:val="22"/>
                <w:lang w:val="en-GB"/>
              </w:rPr>
            </w:pPr>
            <w:r w:rsidRPr="00DD19E3">
              <w:rPr>
                <w:kern w:val="2"/>
                <w:sz w:val="22"/>
                <w:szCs w:val="22"/>
                <w:lang w:val="en-GB"/>
              </w:rPr>
              <w:t>Not applicable</w:t>
            </w:r>
          </w:p>
        </w:tc>
      </w:tr>
      <w:tr w:rsidR="00565A9F" w:rsidRPr="00DD19E3" w14:paraId="0DDCF122" w14:textId="77777777" w:rsidTr="005376F7">
        <w:trPr>
          <w:trHeight w:val="300"/>
        </w:trPr>
        <w:tc>
          <w:tcPr>
            <w:tcW w:w="2704" w:type="dxa"/>
            <w:gridSpan w:val="2"/>
          </w:tcPr>
          <w:p w14:paraId="33439581" w14:textId="5C11209A" w:rsidR="00565A9F" w:rsidRPr="00DD19E3" w:rsidRDefault="00565A9F" w:rsidP="00565A9F">
            <w:pPr>
              <w:rPr>
                <w:b/>
                <w:bCs/>
                <w:kern w:val="2"/>
                <w:sz w:val="22"/>
                <w:szCs w:val="22"/>
                <w:lang w:val="en-GB"/>
              </w:rPr>
            </w:pPr>
            <w:r w:rsidRPr="00DD19E3">
              <w:rPr>
                <w:b/>
                <w:bCs/>
                <w:kern w:val="2"/>
                <w:sz w:val="22"/>
                <w:szCs w:val="22"/>
                <w:lang w:val="en-GB"/>
              </w:rPr>
              <w:t xml:space="preserve">5.8. Fees for money transfer and </w:t>
            </w:r>
            <w:proofErr w:type="gramStart"/>
            <w:r w:rsidRPr="00DD19E3">
              <w:rPr>
                <w:b/>
                <w:bCs/>
                <w:kern w:val="2"/>
                <w:sz w:val="22"/>
                <w:szCs w:val="22"/>
                <w:lang w:val="en-GB"/>
              </w:rPr>
              <w:t>set-off</w:t>
            </w:r>
            <w:proofErr w:type="gramEnd"/>
          </w:p>
        </w:tc>
        <w:tc>
          <w:tcPr>
            <w:tcW w:w="7928" w:type="dxa"/>
            <w:gridSpan w:val="3"/>
          </w:tcPr>
          <w:p w14:paraId="2D7D9E7B" w14:textId="278852A3" w:rsidR="00565A9F" w:rsidRPr="00DD19E3" w:rsidRDefault="00565A9F" w:rsidP="00565A9F">
            <w:pPr>
              <w:jc w:val="both"/>
              <w:rPr>
                <w:kern w:val="2"/>
                <w:sz w:val="22"/>
                <w:szCs w:val="22"/>
                <w:lang w:val="en-GB"/>
              </w:rPr>
            </w:pPr>
            <w:r w:rsidRPr="00DD19E3">
              <w:rPr>
                <w:kern w:val="2"/>
                <w:sz w:val="22"/>
                <w:szCs w:val="22"/>
                <w:lang w:val="en-GB"/>
              </w:rPr>
              <w:t xml:space="preserve">Fees charged by credit institutions for money transfer and </w:t>
            </w:r>
            <w:proofErr w:type="gramStart"/>
            <w:r w:rsidRPr="00DD19E3">
              <w:rPr>
                <w:kern w:val="2"/>
                <w:sz w:val="22"/>
                <w:szCs w:val="22"/>
                <w:lang w:val="en-GB"/>
              </w:rPr>
              <w:t>set-off</w:t>
            </w:r>
            <w:proofErr w:type="gramEnd"/>
            <w:r w:rsidRPr="00DD19E3">
              <w:rPr>
                <w:kern w:val="2"/>
                <w:sz w:val="22"/>
                <w:szCs w:val="22"/>
                <w:lang w:val="en-GB"/>
              </w:rPr>
              <w:t xml:space="preserve"> are paid as follows: </w:t>
            </w:r>
          </w:p>
          <w:p w14:paraId="4735A216" w14:textId="79DBA4D3" w:rsidR="00565A9F" w:rsidRPr="00DD19E3" w:rsidRDefault="00565A9F" w:rsidP="00565A9F">
            <w:pPr>
              <w:jc w:val="both"/>
              <w:rPr>
                <w:kern w:val="2"/>
                <w:sz w:val="22"/>
                <w:szCs w:val="22"/>
                <w:lang w:val="en-GB"/>
              </w:rPr>
            </w:pPr>
            <w:r w:rsidRPr="00DD19E3">
              <w:rPr>
                <w:kern w:val="2"/>
                <w:sz w:val="22"/>
                <w:szCs w:val="22"/>
                <w:lang w:val="en-GB"/>
              </w:rPr>
              <w:t>5.8.1.</w:t>
            </w:r>
            <w:r w:rsidRPr="00DD19E3">
              <w:rPr>
                <w:kern w:val="2"/>
                <w:sz w:val="22"/>
                <w:szCs w:val="22"/>
                <w:lang w:val="en-GB"/>
              </w:rPr>
              <w:tab/>
              <w:t>the charges levied by the credit institution from which the CPVA makes the payment shall be covered by the CPVA.</w:t>
            </w:r>
          </w:p>
          <w:p w14:paraId="6F97F1D1" w14:textId="40FB9C16" w:rsidR="00565A9F" w:rsidRPr="00DD19E3" w:rsidRDefault="00565A9F" w:rsidP="00565A9F">
            <w:pPr>
              <w:jc w:val="both"/>
              <w:rPr>
                <w:kern w:val="2"/>
                <w:sz w:val="22"/>
                <w:szCs w:val="22"/>
                <w:lang w:val="en-GB"/>
              </w:rPr>
            </w:pPr>
            <w:r w:rsidRPr="00DD19E3">
              <w:rPr>
                <w:kern w:val="2"/>
                <w:sz w:val="22"/>
                <w:szCs w:val="22"/>
                <w:lang w:val="en-GB"/>
              </w:rPr>
              <w:t>5.8.2.</w:t>
            </w:r>
            <w:r w:rsidRPr="00DD19E3">
              <w:rPr>
                <w:kern w:val="2"/>
                <w:sz w:val="22"/>
                <w:szCs w:val="22"/>
                <w:lang w:val="en-GB"/>
              </w:rPr>
              <w:tab/>
              <w:t>the fees charged by the Supplier</w:t>
            </w:r>
            <w:r>
              <w:rPr>
                <w:kern w:val="2"/>
                <w:sz w:val="22"/>
                <w:szCs w:val="22"/>
                <w:lang w:val="en-GB"/>
              </w:rPr>
              <w:t>'</w:t>
            </w:r>
            <w:r w:rsidRPr="00DD19E3">
              <w:rPr>
                <w:kern w:val="2"/>
                <w:sz w:val="22"/>
                <w:szCs w:val="22"/>
                <w:lang w:val="en-GB"/>
              </w:rPr>
              <w:t>s credit institution for collecting money to the Supplier</w:t>
            </w:r>
            <w:r>
              <w:rPr>
                <w:kern w:val="2"/>
                <w:sz w:val="22"/>
                <w:szCs w:val="22"/>
                <w:lang w:val="en-GB"/>
              </w:rPr>
              <w:t>'</w:t>
            </w:r>
            <w:r w:rsidRPr="00DD19E3">
              <w:rPr>
                <w:kern w:val="2"/>
                <w:sz w:val="22"/>
                <w:szCs w:val="22"/>
                <w:lang w:val="en-GB"/>
              </w:rPr>
              <w:t xml:space="preserve">s account shall be paid by the Supplier. </w:t>
            </w:r>
          </w:p>
          <w:p w14:paraId="42CB5732" w14:textId="02331F31" w:rsidR="00565A9F" w:rsidRPr="00DD19E3" w:rsidRDefault="00565A9F" w:rsidP="00565A9F">
            <w:pPr>
              <w:jc w:val="both"/>
              <w:rPr>
                <w:kern w:val="2"/>
                <w:sz w:val="22"/>
                <w:szCs w:val="22"/>
                <w:lang w:val="en-GB"/>
              </w:rPr>
            </w:pPr>
            <w:r w:rsidRPr="00DD19E3">
              <w:rPr>
                <w:kern w:val="2"/>
                <w:sz w:val="22"/>
                <w:szCs w:val="22"/>
                <w:lang w:val="en-GB"/>
              </w:rPr>
              <w:t>5.8.3.</w:t>
            </w:r>
            <w:r w:rsidRPr="00DD19E3">
              <w:rPr>
                <w:kern w:val="2"/>
                <w:sz w:val="22"/>
                <w:szCs w:val="22"/>
                <w:lang w:val="en-GB"/>
              </w:rPr>
              <w:tab/>
              <w:t>If the payment made by the CPVA is not executed due to circumstances beyond the CPVA</w:t>
            </w:r>
            <w:r>
              <w:rPr>
                <w:kern w:val="2"/>
                <w:sz w:val="22"/>
                <w:szCs w:val="22"/>
                <w:lang w:val="en-GB"/>
              </w:rPr>
              <w:t>'</w:t>
            </w:r>
            <w:r w:rsidRPr="00DD19E3">
              <w:rPr>
                <w:kern w:val="2"/>
                <w:sz w:val="22"/>
                <w:szCs w:val="22"/>
                <w:lang w:val="en-GB"/>
              </w:rPr>
              <w:t>s control, the costs of repayment shall be borne by the Supplier.</w:t>
            </w:r>
          </w:p>
        </w:tc>
      </w:tr>
      <w:tr w:rsidR="00565A9F" w:rsidRPr="00DD19E3" w14:paraId="2A621CD6" w14:textId="77777777" w:rsidTr="005376F7">
        <w:trPr>
          <w:trHeight w:val="300"/>
        </w:trPr>
        <w:tc>
          <w:tcPr>
            <w:tcW w:w="2704" w:type="dxa"/>
            <w:gridSpan w:val="2"/>
          </w:tcPr>
          <w:p w14:paraId="6147190D" w14:textId="0C568A8D" w:rsidR="00565A9F" w:rsidRPr="00DD19E3" w:rsidRDefault="00565A9F" w:rsidP="00565A9F">
            <w:pPr>
              <w:rPr>
                <w:b/>
                <w:bCs/>
                <w:kern w:val="2"/>
                <w:sz w:val="22"/>
                <w:szCs w:val="22"/>
                <w:lang w:val="en-GB"/>
              </w:rPr>
            </w:pPr>
            <w:r w:rsidRPr="00DD19E3">
              <w:rPr>
                <w:b/>
                <w:bCs/>
                <w:kern w:val="2"/>
                <w:sz w:val="22"/>
                <w:szCs w:val="22"/>
                <w:lang w:val="en-GB"/>
              </w:rPr>
              <w:t xml:space="preserve">5.9. Export and import procedures </w:t>
            </w:r>
            <w:r w:rsidRPr="00DD19E3">
              <w:rPr>
                <w:b/>
                <w:bCs/>
                <w:i/>
                <w:iCs/>
                <w:kern w:val="2"/>
                <w:sz w:val="22"/>
                <w:szCs w:val="22"/>
                <w:lang w:val="en-GB"/>
              </w:rPr>
              <w:t>(if applicable)</w:t>
            </w:r>
          </w:p>
        </w:tc>
        <w:tc>
          <w:tcPr>
            <w:tcW w:w="7928" w:type="dxa"/>
            <w:gridSpan w:val="3"/>
          </w:tcPr>
          <w:p w14:paraId="7A2265C6" w14:textId="115070F0" w:rsidR="00565A9F" w:rsidRPr="00DD19E3" w:rsidRDefault="00565A9F" w:rsidP="00565A9F">
            <w:pPr>
              <w:jc w:val="both"/>
              <w:rPr>
                <w:color w:val="000000"/>
                <w:sz w:val="22"/>
                <w:szCs w:val="22"/>
                <w:lang w:val="en-GB"/>
              </w:rPr>
            </w:pPr>
            <w:r w:rsidRPr="00DD19E3">
              <w:rPr>
                <w:b/>
                <w:bCs/>
                <w:color w:val="000000"/>
                <w:sz w:val="22"/>
                <w:szCs w:val="22"/>
                <w:lang w:val="en-GB"/>
              </w:rPr>
              <w:t>Export procedures</w:t>
            </w:r>
            <w:r w:rsidRPr="00DD19E3">
              <w:rPr>
                <w:color w:val="000000"/>
                <w:sz w:val="22"/>
                <w:szCs w:val="22"/>
                <w:lang w:val="en-GB"/>
              </w:rPr>
              <w:t>:</w:t>
            </w:r>
          </w:p>
          <w:p w14:paraId="14A75412" w14:textId="52CC1581" w:rsidR="00565A9F" w:rsidRPr="00DD19E3" w:rsidRDefault="00565A9F" w:rsidP="00565A9F">
            <w:pPr>
              <w:jc w:val="both"/>
              <w:rPr>
                <w:color w:val="000000"/>
                <w:sz w:val="22"/>
                <w:szCs w:val="22"/>
                <w:lang w:val="en-GB"/>
              </w:rPr>
            </w:pPr>
            <w:r w:rsidRPr="00DD19E3">
              <w:rPr>
                <w:color w:val="000000"/>
                <w:sz w:val="22"/>
                <w:szCs w:val="22"/>
                <w:lang w:val="en-GB"/>
              </w:rPr>
              <w:t xml:space="preserve">If the Goods are to be exported to </w:t>
            </w:r>
            <w:r w:rsidRPr="00DE4A3E">
              <w:rPr>
                <w:kern w:val="2"/>
                <w:sz w:val="22"/>
                <w:szCs w:val="22"/>
                <w:lang w:val="en-GB"/>
              </w:rPr>
              <w:t>the country of destination</w:t>
            </w:r>
            <w:r w:rsidRPr="00DD19E3">
              <w:rPr>
                <w:color w:val="000000" w:themeColor="text1"/>
                <w:sz w:val="22"/>
                <w:szCs w:val="22"/>
                <w:lang w:val="en-GB"/>
              </w:rPr>
              <w:t>,</w:t>
            </w:r>
            <w:r w:rsidRPr="00DD19E3">
              <w:rPr>
                <w:color w:val="000000"/>
                <w:sz w:val="22"/>
                <w:szCs w:val="22"/>
                <w:lang w:val="en-GB"/>
              </w:rPr>
              <w:t xml:space="preserve"> all export procedures and documents relating to the export of the Goods will be handled and signed by the Supplier. In this respect, the Supplier will issue an invoice at a 0% VAT rate.</w:t>
            </w:r>
          </w:p>
          <w:p w14:paraId="65199826" w14:textId="77777777" w:rsidR="00565A9F" w:rsidRPr="00DD19E3" w:rsidRDefault="00565A9F" w:rsidP="00565A9F">
            <w:pPr>
              <w:jc w:val="both"/>
              <w:rPr>
                <w:i/>
                <w:iCs/>
                <w:color w:val="000000"/>
                <w:sz w:val="22"/>
                <w:szCs w:val="22"/>
                <w:lang w:val="en-GB"/>
              </w:rPr>
            </w:pPr>
          </w:p>
          <w:p w14:paraId="26B588AA" w14:textId="77777777" w:rsidR="00565A9F" w:rsidRPr="00DD19E3" w:rsidRDefault="00565A9F" w:rsidP="00565A9F">
            <w:pPr>
              <w:jc w:val="both"/>
              <w:rPr>
                <w:kern w:val="2"/>
                <w:sz w:val="22"/>
                <w:szCs w:val="22"/>
                <w:lang w:val="en-GB"/>
              </w:rPr>
            </w:pPr>
            <w:r w:rsidRPr="00DD19E3">
              <w:rPr>
                <w:b/>
                <w:bCs/>
                <w:kern w:val="2"/>
                <w:sz w:val="22"/>
                <w:szCs w:val="22"/>
                <w:lang w:val="en-GB"/>
              </w:rPr>
              <w:t>Import procedures</w:t>
            </w:r>
            <w:r w:rsidRPr="00DD19E3">
              <w:rPr>
                <w:kern w:val="2"/>
                <w:sz w:val="22"/>
                <w:szCs w:val="22"/>
                <w:lang w:val="en-GB"/>
              </w:rPr>
              <w:t>:</w:t>
            </w:r>
          </w:p>
          <w:p w14:paraId="1D4899F5" w14:textId="394A7EB2" w:rsidR="00565A9F" w:rsidRPr="00DD19E3" w:rsidRDefault="00565A9F" w:rsidP="00565A9F">
            <w:pPr>
              <w:jc w:val="both"/>
              <w:rPr>
                <w:kern w:val="2"/>
                <w:sz w:val="22"/>
                <w:szCs w:val="22"/>
                <w:lang w:val="en-GB"/>
              </w:rPr>
            </w:pPr>
            <w:r w:rsidRPr="00DD19E3">
              <w:rPr>
                <w:kern w:val="2"/>
                <w:sz w:val="22"/>
                <w:szCs w:val="22"/>
                <w:lang w:val="en-GB"/>
              </w:rPr>
              <w:t xml:space="preserve">If the Goods are to be purchased and imported into </w:t>
            </w:r>
            <w:r w:rsidRPr="00DE4A3E">
              <w:rPr>
                <w:kern w:val="2"/>
                <w:sz w:val="22"/>
                <w:szCs w:val="22"/>
                <w:lang w:val="en-GB"/>
              </w:rPr>
              <w:t>the country of destination</w:t>
            </w:r>
            <w:r w:rsidRPr="00DD19E3">
              <w:rPr>
                <w:kern w:val="2"/>
                <w:sz w:val="22"/>
                <w:szCs w:val="22"/>
                <w:lang w:val="en-GB"/>
              </w:rPr>
              <w:t xml:space="preserve">, all import procedures and import-related documents for </w:t>
            </w:r>
            <w:r>
              <w:rPr>
                <w:kern w:val="2"/>
                <w:sz w:val="22"/>
                <w:szCs w:val="22"/>
                <w:lang w:val="en-GB"/>
              </w:rPr>
              <w:t xml:space="preserve">the </w:t>
            </w:r>
            <w:r w:rsidRPr="00DD19E3">
              <w:rPr>
                <w:kern w:val="2"/>
                <w:sz w:val="22"/>
                <w:szCs w:val="22"/>
                <w:lang w:val="en-GB"/>
              </w:rPr>
              <w:t xml:space="preserve">final product will </w:t>
            </w:r>
            <w:r>
              <w:rPr>
                <w:kern w:val="2"/>
                <w:sz w:val="22"/>
                <w:szCs w:val="22"/>
                <w:lang w:val="en-GB"/>
              </w:rPr>
              <w:t xml:space="preserve">be </w:t>
            </w:r>
            <w:r w:rsidRPr="00DD19E3">
              <w:rPr>
                <w:kern w:val="2"/>
                <w:sz w:val="22"/>
                <w:szCs w:val="22"/>
                <w:lang w:val="en-GB"/>
              </w:rPr>
              <w:t>handled and signed by the Beneficiary. All taxes and costs related to the import shall be the responsibility of the Beneficiary.</w:t>
            </w:r>
          </w:p>
          <w:p w14:paraId="05470853" w14:textId="77777777" w:rsidR="00565A9F" w:rsidRPr="00DD19E3" w:rsidRDefault="00565A9F" w:rsidP="00565A9F">
            <w:pPr>
              <w:jc w:val="both"/>
              <w:rPr>
                <w:kern w:val="2"/>
                <w:sz w:val="22"/>
                <w:szCs w:val="22"/>
                <w:lang w:val="en-GB"/>
              </w:rPr>
            </w:pPr>
          </w:p>
          <w:p w14:paraId="7F98F7A9" w14:textId="2E51C42E" w:rsidR="00565A9F" w:rsidRPr="00DD19E3" w:rsidRDefault="00565A9F" w:rsidP="00565A9F">
            <w:pPr>
              <w:jc w:val="both"/>
              <w:rPr>
                <w:kern w:val="2"/>
                <w:sz w:val="22"/>
                <w:szCs w:val="22"/>
                <w:lang w:val="en-GB"/>
              </w:rPr>
            </w:pPr>
            <w:r w:rsidRPr="00DD19E3">
              <w:rPr>
                <w:kern w:val="2"/>
                <w:sz w:val="22"/>
                <w:szCs w:val="22"/>
                <w:lang w:val="en-GB"/>
              </w:rPr>
              <w:t>If the Party concerned encounters unforeseen difficulties (e.g. lack of action by the authorities, lack of necessary documentation, etc.) in carrying out export or import procedures, it shall immediately inform the other Parties of these circumstances.</w:t>
            </w:r>
          </w:p>
        </w:tc>
      </w:tr>
      <w:tr w:rsidR="00565A9F" w:rsidRPr="00DD19E3" w14:paraId="76D8B60F" w14:textId="77777777" w:rsidTr="005376F7">
        <w:trPr>
          <w:trHeight w:val="300"/>
        </w:trPr>
        <w:tc>
          <w:tcPr>
            <w:tcW w:w="2704" w:type="dxa"/>
            <w:gridSpan w:val="2"/>
          </w:tcPr>
          <w:p w14:paraId="4A5010A6" w14:textId="03D40DCD" w:rsidR="00565A9F" w:rsidRPr="00DD19E3" w:rsidRDefault="00565A9F" w:rsidP="00565A9F">
            <w:pPr>
              <w:rPr>
                <w:b/>
                <w:bCs/>
                <w:kern w:val="2"/>
                <w:sz w:val="22"/>
                <w:szCs w:val="22"/>
                <w:lang w:val="en-GB"/>
              </w:rPr>
            </w:pPr>
            <w:r>
              <w:rPr>
                <w:b/>
                <w:bCs/>
                <w:kern w:val="2"/>
                <w:sz w:val="22"/>
                <w:szCs w:val="22"/>
                <w:lang w:val="en-GB"/>
              </w:rPr>
              <w:t xml:space="preserve">5.10. </w:t>
            </w:r>
            <w:r w:rsidRPr="006902CE">
              <w:rPr>
                <w:b/>
                <w:bCs/>
                <w:kern w:val="2"/>
                <w:sz w:val="22"/>
                <w:szCs w:val="22"/>
                <w:lang w:val="en-GB"/>
              </w:rPr>
              <w:t xml:space="preserve">Delays </w:t>
            </w:r>
            <w:r>
              <w:rPr>
                <w:b/>
                <w:bCs/>
                <w:kern w:val="2"/>
                <w:sz w:val="22"/>
                <w:szCs w:val="22"/>
                <w:lang w:val="en-GB"/>
              </w:rPr>
              <w:t>b</w:t>
            </w:r>
            <w:r w:rsidRPr="006902CE">
              <w:rPr>
                <w:b/>
                <w:bCs/>
                <w:kern w:val="2"/>
                <w:sz w:val="22"/>
                <w:szCs w:val="22"/>
                <w:lang w:val="en-GB"/>
              </w:rPr>
              <w:t>eyond CPVA</w:t>
            </w:r>
            <w:r>
              <w:rPr>
                <w:b/>
                <w:bCs/>
                <w:kern w:val="2"/>
                <w:sz w:val="22"/>
                <w:szCs w:val="22"/>
                <w:lang w:val="en-GB"/>
              </w:rPr>
              <w:t>'</w:t>
            </w:r>
            <w:r w:rsidRPr="006902CE">
              <w:rPr>
                <w:b/>
                <w:bCs/>
                <w:kern w:val="2"/>
                <w:sz w:val="22"/>
                <w:szCs w:val="22"/>
                <w:lang w:val="en-GB"/>
              </w:rPr>
              <w:t xml:space="preserve">s </w:t>
            </w:r>
            <w:r>
              <w:rPr>
                <w:b/>
                <w:bCs/>
                <w:kern w:val="2"/>
                <w:sz w:val="22"/>
                <w:szCs w:val="22"/>
                <w:lang w:val="en-GB"/>
              </w:rPr>
              <w:t>c</w:t>
            </w:r>
            <w:r w:rsidRPr="006902CE">
              <w:rPr>
                <w:b/>
                <w:bCs/>
                <w:kern w:val="2"/>
                <w:sz w:val="22"/>
                <w:szCs w:val="22"/>
                <w:lang w:val="en-GB"/>
              </w:rPr>
              <w:t>ontrol</w:t>
            </w:r>
          </w:p>
        </w:tc>
        <w:tc>
          <w:tcPr>
            <w:tcW w:w="7928" w:type="dxa"/>
            <w:gridSpan w:val="3"/>
          </w:tcPr>
          <w:p w14:paraId="7C9B8F63" w14:textId="2B32EF82" w:rsidR="00565A9F" w:rsidRPr="00DD19E3" w:rsidRDefault="00565A9F" w:rsidP="00565A9F">
            <w:pPr>
              <w:jc w:val="both"/>
              <w:rPr>
                <w:b/>
                <w:bCs/>
                <w:color w:val="000000"/>
                <w:sz w:val="22"/>
                <w:szCs w:val="22"/>
                <w:lang w:val="en-GB"/>
              </w:rPr>
            </w:pPr>
            <w:r w:rsidRPr="0033168C">
              <w:rPr>
                <w:kern w:val="2"/>
                <w:sz w:val="22"/>
                <w:szCs w:val="22"/>
                <w:lang w:val="en-GB"/>
              </w:rPr>
              <w:t>CPVA shall not be liable for any delays caused by banks, payment service providers, or other third parties involved in the payment process, including payment suspension, compliance or Anti Mon</w:t>
            </w:r>
            <w:r>
              <w:rPr>
                <w:kern w:val="2"/>
                <w:sz w:val="22"/>
                <w:szCs w:val="22"/>
                <w:lang w:val="en-GB"/>
              </w:rPr>
              <w:t>e</w:t>
            </w:r>
            <w:r w:rsidRPr="0033168C">
              <w:rPr>
                <w:kern w:val="2"/>
                <w:sz w:val="22"/>
                <w:szCs w:val="22"/>
                <w:lang w:val="en-GB"/>
              </w:rPr>
              <w:t>y Laundering checks, or other procedures beyond CPVA</w:t>
            </w:r>
            <w:r>
              <w:rPr>
                <w:kern w:val="2"/>
                <w:sz w:val="22"/>
                <w:szCs w:val="22"/>
                <w:lang w:val="en-GB"/>
              </w:rPr>
              <w:t>'</w:t>
            </w:r>
            <w:r w:rsidRPr="0033168C">
              <w:rPr>
                <w:kern w:val="2"/>
                <w:sz w:val="22"/>
                <w:szCs w:val="22"/>
                <w:lang w:val="en-GB"/>
              </w:rPr>
              <w:t>s control. Such delays shall not constitute late payment by CPVA and shall not give rise to penalties, interest, or any other liability.</w:t>
            </w:r>
          </w:p>
        </w:tc>
      </w:tr>
      <w:tr w:rsidR="00565A9F" w:rsidRPr="00DD19E3" w14:paraId="16A66D78" w14:textId="77777777" w:rsidTr="005376F7">
        <w:trPr>
          <w:trHeight w:val="300"/>
        </w:trPr>
        <w:tc>
          <w:tcPr>
            <w:tcW w:w="10632" w:type="dxa"/>
            <w:gridSpan w:val="5"/>
          </w:tcPr>
          <w:p w14:paraId="12D52984" w14:textId="77777777" w:rsidR="00565A9F" w:rsidRPr="00DD19E3" w:rsidRDefault="00565A9F" w:rsidP="00565A9F">
            <w:pPr>
              <w:jc w:val="center"/>
              <w:rPr>
                <w:b/>
                <w:bCs/>
                <w:kern w:val="2"/>
                <w:sz w:val="22"/>
                <w:szCs w:val="22"/>
                <w:lang w:val="en-GB"/>
              </w:rPr>
            </w:pPr>
            <w:r w:rsidRPr="00DD19E3">
              <w:rPr>
                <w:b/>
                <w:bCs/>
                <w:kern w:val="2"/>
                <w:sz w:val="22"/>
                <w:szCs w:val="22"/>
                <w:lang w:val="en-GB"/>
              </w:rPr>
              <w:t>6. QUALITY OF GOODS AND WARRANTY OBLIGATIONS</w:t>
            </w:r>
          </w:p>
        </w:tc>
      </w:tr>
      <w:tr w:rsidR="00565A9F" w:rsidRPr="00DD19E3" w14:paraId="6D983174" w14:textId="77777777" w:rsidTr="005376F7">
        <w:trPr>
          <w:trHeight w:val="300"/>
        </w:trPr>
        <w:tc>
          <w:tcPr>
            <w:tcW w:w="2704" w:type="dxa"/>
            <w:gridSpan w:val="2"/>
          </w:tcPr>
          <w:p w14:paraId="09C25722" w14:textId="77777777" w:rsidR="00565A9F" w:rsidRPr="00DD19E3" w:rsidRDefault="00565A9F" w:rsidP="00565A9F">
            <w:pPr>
              <w:rPr>
                <w:b/>
                <w:bCs/>
                <w:kern w:val="2"/>
                <w:sz w:val="22"/>
                <w:szCs w:val="22"/>
                <w:lang w:val="en-GB"/>
              </w:rPr>
            </w:pPr>
            <w:r w:rsidRPr="00DD19E3">
              <w:rPr>
                <w:b/>
                <w:bCs/>
                <w:kern w:val="2"/>
                <w:sz w:val="22"/>
                <w:szCs w:val="22"/>
                <w:lang w:val="en-GB"/>
              </w:rPr>
              <w:t>6.1. Warranty period</w:t>
            </w:r>
          </w:p>
        </w:tc>
        <w:tc>
          <w:tcPr>
            <w:tcW w:w="7928" w:type="dxa"/>
            <w:gridSpan w:val="3"/>
          </w:tcPr>
          <w:p w14:paraId="099F8C42" w14:textId="723D6C28" w:rsidR="00565A9F" w:rsidRPr="00DD19E3" w:rsidRDefault="00565A9F" w:rsidP="00565A9F">
            <w:pPr>
              <w:jc w:val="both"/>
              <w:rPr>
                <w:kern w:val="2"/>
                <w:sz w:val="22"/>
                <w:szCs w:val="22"/>
                <w:lang w:val="en-GB"/>
              </w:rPr>
            </w:pPr>
            <w:r w:rsidRPr="00DD19E3">
              <w:rPr>
                <w:kern w:val="2"/>
                <w:sz w:val="22"/>
                <w:szCs w:val="22"/>
                <w:lang w:val="en-GB"/>
              </w:rPr>
              <w:t xml:space="preserve">The warranty period </w:t>
            </w:r>
            <w:r>
              <w:rPr>
                <w:kern w:val="2"/>
                <w:sz w:val="22"/>
                <w:szCs w:val="22"/>
                <w:lang w:val="en-GB"/>
              </w:rPr>
              <w:t>must be at least as</w:t>
            </w:r>
            <w:r w:rsidRPr="00DD19E3">
              <w:rPr>
                <w:b/>
                <w:bCs/>
                <w:kern w:val="2"/>
                <w:sz w:val="22"/>
                <w:szCs w:val="22"/>
                <w:lang w:val="en-GB"/>
              </w:rPr>
              <w:t xml:space="preserve"> </w:t>
            </w:r>
            <w:r w:rsidRPr="00DD19E3">
              <w:rPr>
                <w:kern w:val="2"/>
                <w:sz w:val="22"/>
                <w:szCs w:val="22"/>
                <w:lang w:val="en-GB"/>
              </w:rPr>
              <w:t>indicated in the Technical Specification</w:t>
            </w:r>
            <w:r>
              <w:rPr>
                <w:kern w:val="2"/>
                <w:sz w:val="22"/>
                <w:szCs w:val="22"/>
                <w:lang w:val="en-GB"/>
              </w:rPr>
              <w:t xml:space="preserve"> or Article 7.1.1 of the General Terms </w:t>
            </w:r>
            <w:r w:rsidRPr="006F45AB">
              <w:rPr>
                <w:kern w:val="2"/>
                <w:sz w:val="22"/>
                <w:szCs w:val="22"/>
                <w:lang w:val="en"/>
              </w:rPr>
              <w:t xml:space="preserve">if the warranty period is not specified in the </w:t>
            </w:r>
            <w:r w:rsidRPr="00DD19E3">
              <w:rPr>
                <w:kern w:val="2"/>
                <w:sz w:val="22"/>
                <w:szCs w:val="22"/>
                <w:lang w:val="en-GB"/>
              </w:rPr>
              <w:t>Technical Specification</w:t>
            </w:r>
            <w:r>
              <w:rPr>
                <w:kern w:val="2"/>
                <w:sz w:val="22"/>
                <w:szCs w:val="22"/>
                <w:lang w:val="en-GB"/>
              </w:rPr>
              <w:t>.</w:t>
            </w:r>
          </w:p>
          <w:p w14:paraId="563941A5" w14:textId="2F7C61F8" w:rsidR="00565A9F" w:rsidRPr="00DD19E3" w:rsidRDefault="00565A9F" w:rsidP="00565A9F">
            <w:pPr>
              <w:jc w:val="both"/>
              <w:rPr>
                <w:kern w:val="2"/>
                <w:sz w:val="22"/>
                <w:szCs w:val="22"/>
                <w:lang w:val="en-GB"/>
              </w:rPr>
            </w:pPr>
            <w:r w:rsidRPr="00DD19E3">
              <w:rPr>
                <w:kern w:val="2"/>
                <w:sz w:val="22"/>
                <w:szCs w:val="22"/>
                <w:lang w:val="en-GB"/>
              </w:rPr>
              <w:t xml:space="preserve">The warranty period shall </w:t>
            </w:r>
            <w:r>
              <w:rPr>
                <w:kern w:val="2"/>
                <w:sz w:val="22"/>
                <w:szCs w:val="22"/>
                <w:lang w:val="en-GB"/>
              </w:rPr>
              <w:t>commence on the day the Act of Transfer-Acceptance is signed</w:t>
            </w:r>
            <w:r w:rsidRPr="00DD19E3">
              <w:rPr>
                <w:kern w:val="2"/>
                <w:sz w:val="22"/>
                <w:szCs w:val="22"/>
                <w:lang w:val="en-GB"/>
              </w:rPr>
              <w:t xml:space="preserve">. </w:t>
            </w:r>
          </w:p>
        </w:tc>
      </w:tr>
      <w:tr w:rsidR="00565A9F" w:rsidRPr="00DD19E3" w14:paraId="7DD6C03C" w14:textId="77777777" w:rsidTr="005376F7">
        <w:trPr>
          <w:trHeight w:val="300"/>
        </w:trPr>
        <w:tc>
          <w:tcPr>
            <w:tcW w:w="2704" w:type="dxa"/>
            <w:gridSpan w:val="2"/>
          </w:tcPr>
          <w:p w14:paraId="02AE192B" w14:textId="77777777" w:rsidR="00565A9F" w:rsidRPr="00DD19E3" w:rsidRDefault="00565A9F" w:rsidP="00565A9F">
            <w:pPr>
              <w:rPr>
                <w:b/>
                <w:bCs/>
                <w:kern w:val="2"/>
                <w:sz w:val="22"/>
                <w:szCs w:val="22"/>
                <w:lang w:val="en-GB"/>
              </w:rPr>
            </w:pPr>
            <w:r w:rsidRPr="00DD19E3">
              <w:rPr>
                <w:b/>
                <w:bCs/>
                <w:kern w:val="2"/>
                <w:sz w:val="22"/>
                <w:szCs w:val="22"/>
                <w:lang w:val="en-GB"/>
              </w:rPr>
              <w:t>6.2. Warranty supervision</w:t>
            </w:r>
          </w:p>
        </w:tc>
        <w:tc>
          <w:tcPr>
            <w:tcW w:w="7928" w:type="dxa"/>
            <w:gridSpan w:val="3"/>
          </w:tcPr>
          <w:p w14:paraId="464D4ADC" w14:textId="3AEC4B33" w:rsidR="00565A9F" w:rsidRPr="00DD19E3" w:rsidRDefault="00565A9F" w:rsidP="00565A9F">
            <w:pPr>
              <w:jc w:val="both"/>
              <w:rPr>
                <w:color w:val="000000" w:themeColor="text1"/>
                <w:kern w:val="2"/>
                <w:sz w:val="22"/>
                <w:szCs w:val="22"/>
                <w:lang w:val="en-GB"/>
              </w:rPr>
            </w:pPr>
            <w:r w:rsidRPr="00DD19E3">
              <w:rPr>
                <w:kern w:val="2"/>
                <w:sz w:val="22"/>
                <w:szCs w:val="22"/>
                <w:lang w:val="en-GB"/>
              </w:rPr>
              <w:t xml:space="preserve">During the warranty period, if any defects in the Goods are identified, the Supplier </w:t>
            </w:r>
            <w:r w:rsidRPr="00DD19E3">
              <w:rPr>
                <w:color w:val="000000" w:themeColor="text1"/>
                <w:kern w:val="2"/>
                <w:sz w:val="22"/>
                <w:szCs w:val="22"/>
                <w:lang w:val="en-GB"/>
              </w:rPr>
              <w:t xml:space="preserve">must eliminate defects within </w:t>
            </w:r>
            <w:r>
              <w:rPr>
                <w:color w:val="000000" w:themeColor="text1"/>
                <w:kern w:val="2"/>
                <w:sz w:val="22"/>
                <w:szCs w:val="22"/>
                <w:lang w:val="en-GB"/>
              </w:rPr>
              <w:t>a</w:t>
            </w:r>
            <w:r w:rsidRPr="00DD19E3">
              <w:rPr>
                <w:color w:val="000000" w:themeColor="text1"/>
                <w:kern w:val="2"/>
                <w:sz w:val="22"/>
                <w:szCs w:val="22"/>
                <w:lang w:val="en-GB"/>
              </w:rPr>
              <w:t xml:space="preserve"> reasonable time limit set by the CPVA (if applicable) or the Beneficiary in a written claim, in case the time limits are not provided in the Technical Specification. </w:t>
            </w:r>
            <w:r w:rsidRPr="00D520B4">
              <w:rPr>
                <w:color w:val="000000" w:themeColor="text1"/>
                <w:kern w:val="2"/>
                <w:sz w:val="22"/>
                <w:szCs w:val="22"/>
                <w:lang w:val="en-GB"/>
              </w:rPr>
              <w:t>CPVA may participate in this process only in relation to defects identified during the acceptance and transfer of the Goods.</w:t>
            </w:r>
          </w:p>
          <w:p w14:paraId="7F305FC3" w14:textId="35846053" w:rsidR="00565A9F" w:rsidRPr="00DD19E3" w:rsidRDefault="00565A9F" w:rsidP="00565A9F">
            <w:pPr>
              <w:jc w:val="both"/>
              <w:rPr>
                <w:kern w:val="2"/>
                <w:sz w:val="22"/>
                <w:szCs w:val="22"/>
                <w:lang w:val="en-GB"/>
              </w:rPr>
            </w:pPr>
            <w:r w:rsidRPr="00DD19E3">
              <w:rPr>
                <w:color w:val="000000" w:themeColor="text1"/>
                <w:kern w:val="2"/>
                <w:sz w:val="22"/>
                <w:szCs w:val="22"/>
                <w:lang w:val="en-GB"/>
              </w:rPr>
              <w:t xml:space="preserve">The procedure for identifying and eliminating </w:t>
            </w:r>
            <w:r w:rsidRPr="00DD19E3">
              <w:rPr>
                <w:kern w:val="2"/>
                <w:sz w:val="22"/>
                <w:szCs w:val="22"/>
                <w:lang w:val="en-GB"/>
              </w:rPr>
              <w:t>defects in the Goods is set out in Chapter 7 of the General Terms.</w:t>
            </w:r>
          </w:p>
        </w:tc>
      </w:tr>
      <w:tr w:rsidR="00565A9F" w:rsidRPr="00DD19E3" w14:paraId="460874B7" w14:textId="77777777" w:rsidTr="005376F7">
        <w:trPr>
          <w:trHeight w:val="300"/>
        </w:trPr>
        <w:tc>
          <w:tcPr>
            <w:tcW w:w="2704" w:type="dxa"/>
            <w:gridSpan w:val="2"/>
          </w:tcPr>
          <w:p w14:paraId="57990635" w14:textId="13684D21" w:rsidR="00565A9F" w:rsidRPr="00DD19E3" w:rsidRDefault="00565A9F" w:rsidP="00565A9F">
            <w:pPr>
              <w:rPr>
                <w:b/>
                <w:bCs/>
                <w:kern w:val="2"/>
                <w:sz w:val="22"/>
                <w:szCs w:val="22"/>
                <w:lang w:val="en-GB"/>
              </w:rPr>
            </w:pPr>
            <w:r w:rsidRPr="00DD19E3">
              <w:rPr>
                <w:b/>
                <w:bCs/>
                <w:kern w:val="2"/>
                <w:sz w:val="22"/>
                <w:szCs w:val="22"/>
                <w:lang w:val="en-GB"/>
              </w:rPr>
              <w:lastRenderedPageBreak/>
              <w:t>6.3. Procedure for the Implementation and Verification of Quality Criteria</w:t>
            </w:r>
          </w:p>
        </w:tc>
        <w:tc>
          <w:tcPr>
            <w:tcW w:w="7928" w:type="dxa"/>
            <w:gridSpan w:val="3"/>
          </w:tcPr>
          <w:p w14:paraId="19CE85B1" w14:textId="77777777" w:rsidR="00565A9F" w:rsidRPr="00DD19E3" w:rsidRDefault="00565A9F" w:rsidP="00565A9F">
            <w:pPr>
              <w:jc w:val="both"/>
              <w:rPr>
                <w:kern w:val="2"/>
                <w:sz w:val="22"/>
                <w:szCs w:val="22"/>
                <w:lang w:val="en-GB"/>
              </w:rPr>
            </w:pPr>
            <w:r w:rsidRPr="00DD19E3">
              <w:rPr>
                <w:kern w:val="2"/>
                <w:sz w:val="22"/>
                <w:szCs w:val="22"/>
                <w:lang w:val="en-GB"/>
              </w:rPr>
              <w:t>Not applicable</w:t>
            </w:r>
          </w:p>
          <w:p w14:paraId="249011D2" w14:textId="77777777" w:rsidR="00565A9F" w:rsidRPr="00DD19E3" w:rsidRDefault="00565A9F" w:rsidP="00565A9F">
            <w:pPr>
              <w:jc w:val="both"/>
              <w:rPr>
                <w:kern w:val="2"/>
                <w:sz w:val="22"/>
                <w:szCs w:val="22"/>
                <w:lang w:val="en-GB"/>
              </w:rPr>
            </w:pPr>
          </w:p>
        </w:tc>
      </w:tr>
      <w:tr w:rsidR="00565A9F" w:rsidRPr="00DD19E3" w14:paraId="4EE15A55" w14:textId="77777777" w:rsidTr="005376F7">
        <w:trPr>
          <w:trHeight w:val="300"/>
        </w:trPr>
        <w:tc>
          <w:tcPr>
            <w:tcW w:w="10632" w:type="dxa"/>
            <w:gridSpan w:val="5"/>
          </w:tcPr>
          <w:p w14:paraId="3299BC80" w14:textId="59ADA9BE" w:rsidR="00565A9F" w:rsidRPr="00DD19E3" w:rsidRDefault="00565A9F" w:rsidP="00565A9F">
            <w:pPr>
              <w:jc w:val="center"/>
              <w:rPr>
                <w:b/>
                <w:bCs/>
                <w:kern w:val="2"/>
                <w:sz w:val="22"/>
                <w:szCs w:val="22"/>
                <w:lang w:val="en-GB"/>
              </w:rPr>
            </w:pPr>
            <w:r w:rsidRPr="00DD19E3">
              <w:rPr>
                <w:b/>
                <w:bCs/>
                <w:kern w:val="2"/>
                <w:sz w:val="22"/>
                <w:szCs w:val="22"/>
                <w:lang w:val="en-GB"/>
              </w:rPr>
              <w:t>7. SUBCONTRACTORS ENGAGED IN THE PERFORMANCE OF THE CONTRACT</w:t>
            </w:r>
          </w:p>
        </w:tc>
      </w:tr>
      <w:tr w:rsidR="00565A9F" w:rsidRPr="00DD19E3" w14:paraId="6AD8FB63" w14:textId="77777777" w:rsidTr="005376F7">
        <w:trPr>
          <w:trHeight w:val="300"/>
        </w:trPr>
        <w:tc>
          <w:tcPr>
            <w:tcW w:w="2704" w:type="dxa"/>
            <w:gridSpan w:val="2"/>
          </w:tcPr>
          <w:p w14:paraId="365354EF" w14:textId="3D5A446F" w:rsidR="00565A9F" w:rsidRPr="00DD19E3" w:rsidRDefault="00565A9F" w:rsidP="00565A9F">
            <w:pPr>
              <w:rPr>
                <w:b/>
                <w:bCs/>
                <w:kern w:val="2"/>
                <w:sz w:val="22"/>
                <w:szCs w:val="22"/>
                <w:lang w:val="en-GB"/>
              </w:rPr>
            </w:pPr>
            <w:r w:rsidRPr="00DD19E3">
              <w:rPr>
                <w:b/>
                <w:bCs/>
                <w:kern w:val="2"/>
                <w:sz w:val="22"/>
                <w:szCs w:val="22"/>
                <w:lang w:val="en-GB"/>
              </w:rPr>
              <w:t>Subcontractors and/or specialists engaged in the performance of the Contract</w:t>
            </w:r>
          </w:p>
        </w:tc>
        <w:tc>
          <w:tcPr>
            <w:tcW w:w="7928" w:type="dxa"/>
            <w:gridSpan w:val="3"/>
          </w:tcPr>
          <w:p w14:paraId="35EE1770" w14:textId="4E67B0EA" w:rsidR="00565A9F" w:rsidRPr="00DD19E3" w:rsidRDefault="00565A9F" w:rsidP="00565A9F">
            <w:pPr>
              <w:rPr>
                <w:kern w:val="2"/>
                <w:sz w:val="22"/>
                <w:szCs w:val="22"/>
                <w:lang w:val="en-GB"/>
              </w:rPr>
            </w:pPr>
            <w:r w:rsidRPr="00DD19E3">
              <w:rPr>
                <w:kern w:val="2"/>
                <w:sz w:val="22"/>
                <w:szCs w:val="22"/>
                <w:lang w:val="en-GB"/>
              </w:rPr>
              <w:t xml:space="preserve">Subcontractors and/or specialists are not engaged </w:t>
            </w:r>
            <w:r>
              <w:rPr>
                <w:kern w:val="2"/>
                <w:sz w:val="22"/>
                <w:szCs w:val="22"/>
                <w:lang w:val="en-GB"/>
              </w:rPr>
              <w:t>to perform</w:t>
            </w:r>
            <w:r w:rsidRPr="00DD19E3">
              <w:rPr>
                <w:kern w:val="2"/>
                <w:sz w:val="22"/>
                <w:szCs w:val="22"/>
                <w:lang w:val="en-GB"/>
              </w:rPr>
              <w:t xml:space="preserve"> the Contract.</w:t>
            </w:r>
          </w:p>
          <w:p w14:paraId="7C6EBC9E" w14:textId="62D158F5" w:rsidR="00565A9F" w:rsidRPr="00DD19E3" w:rsidRDefault="00F937A0" w:rsidP="00565A9F">
            <w:pPr>
              <w:jc w:val="both"/>
              <w:rPr>
                <w:sz w:val="22"/>
                <w:szCs w:val="22"/>
                <w:lang w:val="en-GB"/>
              </w:rPr>
            </w:pPr>
            <w:r>
              <w:rPr>
                <w:color w:val="FF0000"/>
                <w:kern w:val="2"/>
                <w:sz w:val="22"/>
                <w:szCs w:val="22"/>
                <w:lang w:val="en-GB"/>
              </w:rPr>
              <w:t>or</w:t>
            </w:r>
          </w:p>
          <w:p w14:paraId="1FDC783F" w14:textId="534A5C64" w:rsidR="00565A9F" w:rsidRPr="00DD19E3" w:rsidRDefault="00565A9F" w:rsidP="00565A9F">
            <w:pPr>
              <w:rPr>
                <w:kern w:val="2"/>
                <w:sz w:val="22"/>
                <w:szCs w:val="22"/>
                <w:lang w:val="en-GB"/>
              </w:rPr>
            </w:pPr>
            <w:r w:rsidRPr="00DD19E3">
              <w:rPr>
                <w:kern w:val="2"/>
                <w:sz w:val="22"/>
                <w:szCs w:val="22"/>
                <w:lang w:val="en-GB"/>
              </w:rPr>
              <w:t>The subcontractors and/or specialists engaged in the performance of the Contract:</w:t>
            </w:r>
          </w:p>
          <w:p w14:paraId="0E8057C1" w14:textId="738B9DF2" w:rsidR="00565A9F" w:rsidRPr="00DD19E3" w:rsidRDefault="00F937A0" w:rsidP="00565A9F">
            <w:pPr>
              <w:rPr>
                <w:color w:val="FF0000"/>
                <w:kern w:val="2"/>
                <w:sz w:val="22"/>
                <w:szCs w:val="22"/>
                <w:lang w:val="en-GB"/>
              </w:rPr>
            </w:pPr>
            <w:r>
              <w:rPr>
                <w:color w:val="FF0000"/>
                <w:kern w:val="2"/>
                <w:sz w:val="22"/>
                <w:szCs w:val="22"/>
                <w:lang w:val="en-GB"/>
              </w:rPr>
              <w:t>or</w:t>
            </w:r>
          </w:p>
          <w:p w14:paraId="100A011A" w14:textId="6A657934" w:rsidR="00565A9F" w:rsidRPr="00DD19E3" w:rsidRDefault="00565A9F" w:rsidP="00565A9F">
            <w:pPr>
              <w:rPr>
                <w:b/>
                <w:bCs/>
                <w:kern w:val="2"/>
                <w:sz w:val="22"/>
                <w:szCs w:val="22"/>
                <w:lang w:val="en-GB"/>
              </w:rPr>
            </w:pPr>
            <w:r w:rsidRPr="00DD19E3">
              <w:rPr>
                <w:kern w:val="2"/>
                <w:sz w:val="22"/>
                <w:szCs w:val="22"/>
                <w:lang w:val="en-GB"/>
              </w:rPr>
              <w:t xml:space="preserve">The subcontractors and/or specialists engaged in the performance of the Contract are specified in Annex No to the Contract. </w:t>
            </w:r>
            <w:r w:rsidRPr="00DD19E3">
              <w:rPr>
                <w:kern w:val="2"/>
                <w:sz w:val="22"/>
                <w:szCs w:val="22"/>
                <w:highlight w:val="yellow"/>
                <w:lang w:val="en-GB"/>
              </w:rPr>
              <w:t>[...]</w:t>
            </w:r>
            <w:r w:rsidRPr="00DD19E3">
              <w:rPr>
                <w:kern w:val="2"/>
                <w:sz w:val="22"/>
                <w:szCs w:val="22"/>
                <w:lang w:val="en-GB"/>
              </w:rPr>
              <w:t xml:space="preserve"> </w:t>
            </w:r>
            <w:r>
              <w:rPr>
                <w:kern w:val="2"/>
                <w:sz w:val="22"/>
                <w:szCs w:val="22"/>
                <w:lang w:val="en-GB"/>
              </w:rPr>
              <w:t>"</w:t>
            </w:r>
            <w:r w:rsidRPr="00DD19E3">
              <w:rPr>
                <w:kern w:val="2"/>
                <w:sz w:val="22"/>
                <w:szCs w:val="22"/>
                <w:lang w:val="en-GB"/>
              </w:rPr>
              <w:t>Subcontractors and/or specialists engaged in the performance of the Contract</w:t>
            </w:r>
            <w:r>
              <w:rPr>
                <w:kern w:val="2"/>
                <w:sz w:val="22"/>
                <w:szCs w:val="22"/>
                <w:lang w:val="en-GB"/>
              </w:rPr>
              <w:t>"</w:t>
            </w:r>
          </w:p>
        </w:tc>
      </w:tr>
      <w:tr w:rsidR="00565A9F" w:rsidRPr="00DD19E3" w14:paraId="70E51143" w14:textId="77777777" w:rsidTr="005376F7">
        <w:trPr>
          <w:trHeight w:val="300"/>
        </w:trPr>
        <w:tc>
          <w:tcPr>
            <w:tcW w:w="10632" w:type="dxa"/>
            <w:gridSpan w:val="5"/>
          </w:tcPr>
          <w:p w14:paraId="213106F8" w14:textId="77777777" w:rsidR="00565A9F" w:rsidRPr="00DD19E3" w:rsidRDefault="00565A9F" w:rsidP="00565A9F">
            <w:pPr>
              <w:jc w:val="center"/>
              <w:rPr>
                <w:b/>
                <w:bCs/>
                <w:kern w:val="2"/>
                <w:sz w:val="22"/>
                <w:szCs w:val="22"/>
                <w:lang w:val="en-GB"/>
              </w:rPr>
            </w:pPr>
            <w:r w:rsidRPr="00DD19E3">
              <w:rPr>
                <w:b/>
                <w:bCs/>
                <w:kern w:val="2"/>
                <w:sz w:val="22"/>
                <w:szCs w:val="22"/>
                <w:lang w:val="en-GB"/>
              </w:rPr>
              <w:t>8. SECURING THE PERFORMANCE OF OBLIGATIONS UNDER THE CONTRACT</w:t>
            </w:r>
          </w:p>
        </w:tc>
      </w:tr>
      <w:tr w:rsidR="00565A9F" w:rsidRPr="00DD19E3" w14:paraId="4FC00A5A" w14:textId="77777777" w:rsidTr="005376F7">
        <w:trPr>
          <w:trHeight w:val="300"/>
        </w:trPr>
        <w:tc>
          <w:tcPr>
            <w:tcW w:w="2704" w:type="dxa"/>
            <w:gridSpan w:val="2"/>
          </w:tcPr>
          <w:p w14:paraId="1ED427E2" w14:textId="0A99048F" w:rsidR="00565A9F" w:rsidRPr="00DD19E3" w:rsidRDefault="00565A9F" w:rsidP="00565A9F">
            <w:pPr>
              <w:rPr>
                <w:b/>
                <w:bCs/>
                <w:kern w:val="2"/>
                <w:sz w:val="22"/>
                <w:szCs w:val="22"/>
                <w:lang w:val="en-GB"/>
              </w:rPr>
            </w:pPr>
            <w:r w:rsidRPr="00DD19E3">
              <w:rPr>
                <w:b/>
                <w:bCs/>
                <w:kern w:val="2"/>
                <w:sz w:val="22"/>
                <w:szCs w:val="22"/>
                <w:lang w:val="en-GB"/>
              </w:rPr>
              <w:t>8.1. Ensuring the fulfilment of obligations under the Contract</w:t>
            </w:r>
          </w:p>
        </w:tc>
        <w:tc>
          <w:tcPr>
            <w:tcW w:w="7928" w:type="dxa"/>
            <w:gridSpan w:val="3"/>
          </w:tcPr>
          <w:p w14:paraId="23890261" w14:textId="77777777" w:rsidR="00565A9F" w:rsidRPr="00DD19E3" w:rsidRDefault="00565A9F" w:rsidP="00565A9F">
            <w:pPr>
              <w:jc w:val="both"/>
              <w:rPr>
                <w:kern w:val="2"/>
                <w:sz w:val="22"/>
                <w:szCs w:val="22"/>
                <w:lang w:val="en-GB"/>
              </w:rPr>
            </w:pPr>
            <w:r w:rsidRPr="00DD19E3">
              <w:rPr>
                <w:kern w:val="2"/>
                <w:sz w:val="22"/>
                <w:szCs w:val="22"/>
                <w:lang w:val="en-GB"/>
              </w:rPr>
              <w:t xml:space="preserve">Obligations under the Contract are ensured by: </w:t>
            </w:r>
          </w:p>
          <w:p w14:paraId="3DDC83FB" w14:textId="5A2D0EEA" w:rsidR="00565A9F" w:rsidRPr="00DD19E3" w:rsidRDefault="00565A9F" w:rsidP="00565A9F">
            <w:pPr>
              <w:jc w:val="both"/>
              <w:rPr>
                <w:kern w:val="2"/>
                <w:sz w:val="22"/>
                <w:szCs w:val="22"/>
                <w:lang w:val="en-GB"/>
              </w:rPr>
            </w:pPr>
            <w:r w:rsidRPr="00DD19E3">
              <w:rPr>
                <w:kern w:val="2"/>
                <w:sz w:val="22"/>
                <w:szCs w:val="22"/>
                <w:lang w:val="en-GB"/>
              </w:rPr>
              <w:t>Penalties (interest for delay, fines).</w:t>
            </w:r>
          </w:p>
        </w:tc>
      </w:tr>
      <w:tr w:rsidR="00565A9F" w:rsidRPr="00DD19E3" w14:paraId="440514AB" w14:textId="77777777" w:rsidTr="005376F7">
        <w:trPr>
          <w:trHeight w:val="300"/>
        </w:trPr>
        <w:tc>
          <w:tcPr>
            <w:tcW w:w="2704" w:type="dxa"/>
            <w:gridSpan w:val="2"/>
          </w:tcPr>
          <w:p w14:paraId="1559F431" w14:textId="70ECE63A" w:rsidR="00565A9F" w:rsidRPr="00DD19E3" w:rsidRDefault="00565A9F" w:rsidP="00565A9F">
            <w:pPr>
              <w:rPr>
                <w:b/>
                <w:bCs/>
                <w:kern w:val="2"/>
                <w:sz w:val="22"/>
                <w:szCs w:val="22"/>
                <w:lang w:val="en-GB"/>
              </w:rPr>
            </w:pPr>
            <w:r w:rsidRPr="00DD19E3">
              <w:rPr>
                <w:b/>
                <w:bCs/>
                <w:kern w:val="2"/>
                <w:sz w:val="22"/>
                <w:szCs w:val="22"/>
                <w:lang w:val="en-GB"/>
              </w:rPr>
              <w:t xml:space="preserve">8.2. Provision of a Contract performance guarantee </w:t>
            </w:r>
          </w:p>
        </w:tc>
        <w:tc>
          <w:tcPr>
            <w:tcW w:w="7928" w:type="dxa"/>
            <w:gridSpan w:val="3"/>
          </w:tcPr>
          <w:p w14:paraId="36F9B8F1" w14:textId="77777777" w:rsidR="00565A9F" w:rsidRPr="00DD19E3" w:rsidRDefault="00565A9F" w:rsidP="00565A9F">
            <w:pPr>
              <w:jc w:val="both"/>
              <w:rPr>
                <w:kern w:val="2"/>
                <w:sz w:val="22"/>
                <w:szCs w:val="22"/>
                <w:lang w:val="en-GB"/>
              </w:rPr>
            </w:pPr>
            <w:r w:rsidRPr="00DD19E3">
              <w:rPr>
                <w:kern w:val="2"/>
                <w:sz w:val="22"/>
                <w:szCs w:val="22"/>
                <w:lang w:val="en-GB"/>
              </w:rPr>
              <w:t>Not applicable</w:t>
            </w:r>
          </w:p>
          <w:p w14:paraId="031E7F44" w14:textId="0DA21262" w:rsidR="00565A9F" w:rsidRPr="00DD19E3" w:rsidRDefault="00565A9F" w:rsidP="00565A9F">
            <w:pPr>
              <w:jc w:val="both"/>
              <w:rPr>
                <w:kern w:val="2"/>
                <w:sz w:val="22"/>
                <w:szCs w:val="22"/>
                <w:lang w:val="en-GB"/>
              </w:rPr>
            </w:pPr>
          </w:p>
        </w:tc>
      </w:tr>
      <w:tr w:rsidR="00565A9F" w:rsidRPr="00DD19E3" w14:paraId="613501D2" w14:textId="77777777" w:rsidTr="005376F7">
        <w:trPr>
          <w:trHeight w:val="300"/>
        </w:trPr>
        <w:tc>
          <w:tcPr>
            <w:tcW w:w="2704" w:type="dxa"/>
            <w:gridSpan w:val="2"/>
          </w:tcPr>
          <w:p w14:paraId="01CFB600" w14:textId="78F016F7" w:rsidR="00565A9F" w:rsidRPr="00DD19E3" w:rsidRDefault="00565A9F" w:rsidP="00565A9F">
            <w:pPr>
              <w:rPr>
                <w:b/>
                <w:bCs/>
                <w:kern w:val="2"/>
                <w:sz w:val="22"/>
                <w:szCs w:val="22"/>
                <w:lang w:val="en-GB"/>
              </w:rPr>
            </w:pPr>
            <w:r w:rsidRPr="00DD19E3">
              <w:rPr>
                <w:b/>
                <w:bCs/>
                <w:kern w:val="2"/>
                <w:sz w:val="22"/>
                <w:szCs w:val="22"/>
                <w:lang w:val="en-GB"/>
              </w:rPr>
              <w:t>8.3. Submission of contract performance guarantee</w:t>
            </w:r>
          </w:p>
        </w:tc>
        <w:tc>
          <w:tcPr>
            <w:tcW w:w="7928" w:type="dxa"/>
            <w:gridSpan w:val="3"/>
          </w:tcPr>
          <w:p w14:paraId="433CBEA9" w14:textId="77777777" w:rsidR="00565A9F" w:rsidRPr="00DD19E3" w:rsidRDefault="00565A9F" w:rsidP="00565A9F">
            <w:pPr>
              <w:jc w:val="both"/>
              <w:rPr>
                <w:kern w:val="2"/>
                <w:sz w:val="22"/>
                <w:szCs w:val="22"/>
                <w:lang w:val="en-GB"/>
              </w:rPr>
            </w:pPr>
            <w:r w:rsidRPr="00DD19E3">
              <w:rPr>
                <w:kern w:val="2"/>
                <w:sz w:val="22"/>
                <w:szCs w:val="22"/>
                <w:lang w:val="en-GB"/>
              </w:rPr>
              <w:t>Not applicable</w:t>
            </w:r>
          </w:p>
          <w:p w14:paraId="1885D47A" w14:textId="77777777" w:rsidR="00565A9F" w:rsidRPr="00DD19E3" w:rsidRDefault="00565A9F" w:rsidP="00565A9F">
            <w:pPr>
              <w:jc w:val="both"/>
              <w:rPr>
                <w:kern w:val="2"/>
                <w:sz w:val="22"/>
                <w:szCs w:val="22"/>
                <w:lang w:val="en-GB"/>
              </w:rPr>
            </w:pPr>
          </w:p>
        </w:tc>
      </w:tr>
      <w:tr w:rsidR="00565A9F" w:rsidRPr="00DD19E3" w14:paraId="3EE8B150" w14:textId="77777777" w:rsidTr="005376F7">
        <w:trPr>
          <w:trHeight w:val="300"/>
        </w:trPr>
        <w:tc>
          <w:tcPr>
            <w:tcW w:w="10632" w:type="dxa"/>
            <w:gridSpan w:val="5"/>
          </w:tcPr>
          <w:p w14:paraId="11F6AA1C" w14:textId="77777777" w:rsidR="00565A9F" w:rsidRPr="00DD19E3" w:rsidRDefault="00565A9F" w:rsidP="00565A9F">
            <w:pPr>
              <w:ind w:firstLine="720"/>
              <w:jc w:val="center"/>
              <w:rPr>
                <w:b/>
                <w:bCs/>
                <w:kern w:val="2"/>
                <w:sz w:val="22"/>
                <w:szCs w:val="22"/>
                <w:lang w:val="en-GB"/>
              </w:rPr>
            </w:pPr>
            <w:r w:rsidRPr="00DD19E3">
              <w:rPr>
                <w:b/>
                <w:bCs/>
                <w:kern w:val="2"/>
                <w:sz w:val="22"/>
                <w:szCs w:val="22"/>
                <w:lang w:val="en-GB"/>
              </w:rPr>
              <w:t>9. LIABILITY OF THE PARTIES</w:t>
            </w:r>
            <w:r w:rsidRPr="00DD19E3">
              <w:rPr>
                <w:b/>
                <w:bCs/>
                <w:kern w:val="2"/>
                <w:sz w:val="22"/>
                <w:szCs w:val="22"/>
                <w:lang w:val="en-GB"/>
              </w:rPr>
              <w:tab/>
            </w:r>
          </w:p>
        </w:tc>
      </w:tr>
      <w:tr w:rsidR="00565A9F" w:rsidRPr="00DD19E3" w14:paraId="7476CD9F" w14:textId="77777777" w:rsidTr="005376F7">
        <w:trPr>
          <w:trHeight w:val="300"/>
        </w:trPr>
        <w:tc>
          <w:tcPr>
            <w:tcW w:w="2704" w:type="dxa"/>
            <w:gridSpan w:val="2"/>
          </w:tcPr>
          <w:p w14:paraId="7FE72C4A" w14:textId="591B2FA4" w:rsidR="00565A9F" w:rsidRPr="00DD19E3" w:rsidRDefault="00565A9F" w:rsidP="00565A9F">
            <w:pPr>
              <w:rPr>
                <w:b/>
                <w:bCs/>
                <w:kern w:val="2"/>
                <w:sz w:val="22"/>
                <w:szCs w:val="22"/>
                <w:lang w:val="en-GB"/>
              </w:rPr>
            </w:pPr>
            <w:r w:rsidRPr="00DD19E3">
              <w:rPr>
                <w:b/>
                <w:bCs/>
                <w:kern w:val="2"/>
                <w:sz w:val="22"/>
                <w:szCs w:val="22"/>
                <w:lang w:val="en-GB"/>
              </w:rPr>
              <w:t>9.1. The CPVA is subject to penalties for the delay in payments under the Contract</w:t>
            </w:r>
          </w:p>
        </w:tc>
        <w:tc>
          <w:tcPr>
            <w:tcW w:w="7928" w:type="dxa"/>
            <w:gridSpan w:val="3"/>
          </w:tcPr>
          <w:p w14:paraId="1D5348B3" w14:textId="77777777" w:rsidR="00565A9F" w:rsidRDefault="00565A9F" w:rsidP="00565A9F">
            <w:pPr>
              <w:jc w:val="both"/>
              <w:rPr>
                <w:kern w:val="2"/>
                <w:sz w:val="22"/>
                <w:szCs w:val="22"/>
                <w:lang w:val="en-GB"/>
              </w:rPr>
            </w:pPr>
            <w:r w:rsidRPr="00DD19E3">
              <w:rPr>
                <w:kern w:val="2"/>
                <w:sz w:val="22"/>
                <w:szCs w:val="22"/>
                <w:lang w:val="en-GB"/>
              </w:rPr>
              <w:t>If the CPVA, having received a duly submitted and completed Invoice accompanied by the Act of Transfer-Acceptance, delays payment for the qualitative Goods duly transferred by the Supplier within the term specified in the Contract, the Supplier shall, from the next day other than the specified term, calculate to the CPVA  interest at the rate of 0.03 percent on the unpaid amount excluding VAT for each day of delay.</w:t>
            </w:r>
            <w:r>
              <w:rPr>
                <w:kern w:val="2"/>
                <w:sz w:val="22"/>
                <w:szCs w:val="22"/>
                <w:lang w:val="en-GB"/>
              </w:rPr>
              <w:t xml:space="preserve"> </w:t>
            </w:r>
          </w:p>
          <w:p w14:paraId="46137B87" w14:textId="3D7FE6EA" w:rsidR="00565A9F" w:rsidRPr="00DD19E3" w:rsidRDefault="00565A9F" w:rsidP="00565A9F">
            <w:pPr>
              <w:jc w:val="both"/>
              <w:rPr>
                <w:kern w:val="2"/>
                <w:sz w:val="22"/>
                <w:szCs w:val="22"/>
                <w:lang w:val="en-GB"/>
              </w:rPr>
            </w:pPr>
            <w:r w:rsidRPr="003A15CF">
              <w:rPr>
                <w:kern w:val="2"/>
                <w:sz w:val="22"/>
                <w:szCs w:val="22"/>
                <w:lang w:val="en-GB"/>
              </w:rPr>
              <w:t>Any period of delay attributable to circumstances beyond CPVA</w:t>
            </w:r>
            <w:r>
              <w:rPr>
                <w:kern w:val="2"/>
                <w:sz w:val="22"/>
                <w:szCs w:val="22"/>
                <w:lang w:val="en-GB"/>
              </w:rPr>
              <w:t>'</w:t>
            </w:r>
            <w:r w:rsidRPr="003A15CF">
              <w:rPr>
                <w:kern w:val="2"/>
                <w:sz w:val="22"/>
                <w:szCs w:val="22"/>
                <w:lang w:val="en-GB"/>
              </w:rPr>
              <w:t>s control, as referred to in Clause 5.10, shall not be included in the calculation of the delay period.</w:t>
            </w:r>
          </w:p>
        </w:tc>
      </w:tr>
      <w:tr w:rsidR="00565A9F" w:rsidRPr="00DD19E3" w14:paraId="30B33F12" w14:textId="77777777" w:rsidTr="005376F7">
        <w:trPr>
          <w:trHeight w:val="300"/>
        </w:trPr>
        <w:tc>
          <w:tcPr>
            <w:tcW w:w="2704" w:type="dxa"/>
            <w:gridSpan w:val="2"/>
          </w:tcPr>
          <w:p w14:paraId="0CBB35F7" w14:textId="0F2FFF80" w:rsidR="00565A9F" w:rsidRPr="00DD19E3" w:rsidRDefault="00565A9F" w:rsidP="00565A9F">
            <w:pPr>
              <w:rPr>
                <w:b/>
                <w:bCs/>
                <w:kern w:val="2"/>
                <w:sz w:val="22"/>
                <w:szCs w:val="22"/>
                <w:lang w:val="en-GB"/>
              </w:rPr>
            </w:pPr>
            <w:r w:rsidRPr="00DD19E3">
              <w:rPr>
                <w:b/>
                <w:bCs/>
                <w:kern w:val="2"/>
                <w:sz w:val="22"/>
                <w:szCs w:val="22"/>
                <w:lang w:val="en-GB"/>
              </w:rPr>
              <w:t>9.2. Penalties applied to the Supplier</w:t>
            </w:r>
          </w:p>
        </w:tc>
        <w:tc>
          <w:tcPr>
            <w:tcW w:w="7928" w:type="dxa"/>
            <w:gridSpan w:val="3"/>
          </w:tcPr>
          <w:p w14:paraId="0511F91C" w14:textId="34337164" w:rsidR="00565A9F" w:rsidRPr="00DD19E3" w:rsidRDefault="00565A9F" w:rsidP="00565A9F">
            <w:pPr>
              <w:jc w:val="both"/>
              <w:rPr>
                <w:color w:val="000000"/>
                <w:kern w:val="2"/>
                <w:sz w:val="22"/>
                <w:szCs w:val="22"/>
                <w:lang w:val="en-GB"/>
              </w:rPr>
            </w:pPr>
            <w:r w:rsidRPr="00DD19E3">
              <w:rPr>
                <w:color w:val="000000"/>
                <w:kern w:val="2"/>
                <w:sz w:val="22"/>
                <w:szCs w:val="22"/>
                <w:lang w:val="en-GB"/>
              </w:rPr>
              <w:t xml:space="preserve">9.2.1. If the Supplier is late in fulfilling the order, supplying the Goods or correcting their defects or fails to meet other contractual obligations, the CPVA or the Buyer (for defects) will charge the Supplier </w:t>
            </w:r>
            <w:r w:rsidRPr="00B84397">
              <w:rPr>
                <w:color w:val="000000"/>
                <w:kern w:val="2"/>
                <w:sz w:val="22"/>
                <w:szCs w:val="22"/>
                <w:lang w:val="en-GB"/>
              </w:rPr>
              <w:t>late payment interests</w:t>
            </w:r>
            <w:r>
              <w:rPr>
                <w:color w:val="000000"/>
                <w:kern w:val="2"/>
                <w:sz w:val="22"/>
                <w:szCs w:val="22"/>
                <w:lang w:val="en-GB"/>
              </w:rPr>
              <w:t xml:space="preserve"> </w:t>
            </w:r>
            <w:r w:rsidRPr="00DD19E3">
              <w:rPr>
                <w:color w:val="000000"/>
                <w:kern w:val="2"/>
                <w:sz w:val="22"/>
                <w:szCs w:val="22"/>
                <w:lang w:val="en-GB"/>
              </w:rPr>
              <w:t xml:space="preserve">of 0.03% for each delayed day, calculated from the price (excluding VAT) of the Goods not delivered on time or the defective Goods, starting from the day following the agreed deadline. </w:t>
            </w:r>
          </w:p>
          <w:p w14:paraId="1D7B1433" w14:textId="781F3AB4" w:rsidR="00565A9F" w:rsidRPr="00DD19E3" w:rsidRDefault="00565A9F" w:rsidP="00565A9F">
            <w:pPr>
              <w:jc w:val="both"/>
              <w:rPr>
                <w:color w:val="000000"/>
                <w:kern w:val="2"/>
                <w:sz w:val="22"/>
                <w:szCs w:val="22"/>
                <w:lang w:val="en-GB"/>
              </w:rPr>
            </w:pPr>
            <w:r w:rsidRPr="00DD19E3">
              <w:rPr>
                <w:color w:val="000000"/>
                <w:kern w:val="2"/>
                <w:sz w:val="22"/>
                <w:szCs w:val="22"/>
                <w:lang w:val="en-GB"/>
              </w:rPr>
              <w:t xml:space="preserve">9.2.2. If the Supplier is late in repaying the overpayment due to the reduction of the amount payable to the Supplier in accordance with Clause 7.4.1.2 of the General Terms, the CPVA shall charge 0.03 percent </w:t>
            </w:r>
            <w:r w:rsidRPr="00BC799D">
              <w:rPr>
                <w:color w:val="000000"/>
                <w:kern w:val="2"/>
                <w:sz w:val="22"/>
                <w:szCs w:val="22"/>
                <w:lang w:val="en-GB"/>
              </w:rPr>
              <w:t>late payment interest</w:t>
            </w:r>
            <w:r>
              <w:rPr>
                <w:color w:val="000000"/>
                <w:kern w:val="2"/>
                <w:sz w:val="22"/>
                <w:szCs w:val="22"/>
                <w:lang w:val="en-GB"/>
              </w:rPr>
              <w:t xml:space="preserve"> </w:t>
            </w:r>
            <w:r w:rsidRPr="00DD19E3">
              <w:rPr>
                <w:color w:val="000000"/>
                <w:kern w:val="2"/>
                <w:sz w:val="22"/>
                <w:szCs w:val="22"/>
                <w:lang w:val="en-GB"/>
              </w:rPr>
              <w:t>to the Supplier for each day of delay from the overpayment not repaid on time, the price excluding VAT.</w:t>
            </w:r>
          </w:p>
          <w:p w14:paraId="7907862C" w14:textId="2F581B03" w:rsidR="00565A9F" w:rsidRPr="00DD19E3" w:rsidRDefault="00565A9F" w:rsidP="00565A9F">
            <w:pPr>
              <w:jc w:val="both"/>
              <w:rPr>
                <w:b/>
                <w:bCs/>
                <w:kern w:val="2"/>
                <w:sz w:val="22"/>
                <w:szCs w:val="22"/>
                <w:lang w:val="en-GB"/>
              </w:rPr>
            </w:pPr>
            <w:r w:rsidRPr="00DD19E3">
              <w:rPr>
                <w:color w:val="000000"/>
                <w:kern w:val="2"/>
                <w:sz w:val="22"/>
                <w:szCs w:val="22"/>
                <w:lang w:val="en-GB"/>
              </w:rPr>
              <w:t xml:space="preserve">9.2.3. The Supplier must pay the CPVA penalties within </w:t>
            </w:r>
            <w:r w:rsidRPr="00F937A0">
              <w:rPr>
                <w:kern w:val="2"/>
                <w:sz w:val="22"/>
                <w:szCs w:val="22"/>
                <w:lang w:val="en-GB"/>
              </w:rPr>
              <w:t>30</w:t>
            </w:r>
            <w:r w:rsidRPr="00DD19E3">
              <w:rPr>
                <w:kern w:val="2"/>
                <w:sz w:val="22"/>
                <w:szCs w:val="22"/>
                <w:lang w:val="en-GB"/>
              </w:rPr>
              <w:t xml:space="preserve"> days from </w:t>
            </w:r>
            <w:r w:rsidRPr="00DD19E3">
              <w:rPr>
                <w:color w:val="000000"/>
                <w:kern w:val="2"/>
                <w:sz w:val="22"/>
                <w:szCs w:val="22"/>
                <w:lang w:val="en-GB"/>
              </w:rPr>
              <w:t>the CPVA</w:t>
            </w:r>
            <w:r>
              <w:rPr>
                <w:color w:val="000000"/>
                <w:kern w:val="2"/>
                <w:sz w:val="22"/>
                <w:szCs w:val="22"/>
                <w:lang w:val="en-GB"/>
              </w:rPr>
              <w:t>'</w:t>
            </w:r>
            <w:r w:rsidRPr="00DD19E3">
              <w:rPr>
                <w:color w:val="000000"/>
                <w:kern w:val="2"/>
                <w:sz w:val="22"/>
                <w:szCs w:val="22"/>
                <w:lang w:val="en-GB"/>
              </w:rPr>
              <w:t xml:space="preserve">s request. For defects during the warranty period, the Supplier must pay </w:t>
            </w:r>
            <w:r>
              <w:rPr>
                <w:color w:val="000000"/>
                <w:kern w:val="2"/>
                <w:sz w:val="22"/>
                <w:szCs w:val="22"/>
                <w:lang w:val="en-GB"/>
              </w:rPr>
              <w:t>the Buyer penalties</w:t>
            </w:r>
            <w:r w:rsidRPr="00DD19E3">
              <w:rPr>
                <w:color w:val="000000"/>
                <w:kern w:val="2"/>
                <w:sz w:val="22"/>
                <w:szCs w:val="22"/>
                <w:lang w:val="en-GB"/>
              </w:rPr>
              <w:t xml:space="preserve"> within 30 days of the Buyer</w:t>
            </w:r>
            <w:r>
              <w:rPr>
                <w:color w:val="000000"/>
                <w:kern w:val="2"/>
                <w:sz w:val="22"/>
                <w:szCs w:val="22"/>
                <w:lang w:val="en-GB"/>
              </w:rPr>
              <w:t>'</w:t>
            </w:r>
            <w:r w:rsidRPr="00DD19E3">
              <w:rPr>
                <w:color w:val="000000"/>
                <w:kern w:val="2"/>
                <w:sz w:val="22"/>
                <w:szCs w:val="22"/>
                <w:lang w:val="en-GB"/>
              </w:rPr>
              <w:t>s request.</w:t>
            </w:r>
          </w:p>
        </w:tc>
      </w:tr>
      <w:tr w:rsidR="00565A9F" w:rsidRPr="00DD19E3" w14:paraId="6C7F8BB5" w14:textId="77777777" w:rsidTr="005376F7">
        <w:trPr>
          <w:trHeight w:val="300"/>
        </w:trPr>
        <w:tc>
          <w:tcPr>
            <w:tcW w:w="2704" w:type="dxa"/>
            <w:gridSpan w:val="2"/>
          </w:tcPr>
          <w:p w14:paraId="67875D65" w14:textId="7805A410" w:rsidR="00565A9F" w:rsidRPr="00DD19E3" w:rsidRDefault="00565A9F" w:rsidP="00565A9F">
            <w:pPr>
              <w:rPr>
                <w:b/>
                <w:bCs/>
                <w:kern w:val="2"/>
                <w:sz w:val="22"/>
                <w:szCs w:val="22"/>
                <w:lang w:val="en-GB"/>
              </w:rPr>
            </w:pPr>
            <w:r w:rsidRPr="00DD19E3">
              <w:rPr>
                <w:b/>
                <w:bCs/>
                <w:kern w:val="2"/>
                <w:sz w:val="22"/>
                <w:szCs w:val="22"/>
                <w:lang w:val="en-GB"/>
              </w:rPr>
              <w:t>9.3. Penalties applied to the Supplier for termination of the Contract due to a material breach of the Contract</w:t>
            </w:r>
            <w:r w:rsidRPr="00DD19E3">
              <w:rPr>
                <w:sz w:val="22"/>
                <w:szCs w:val="22"/>
                <w:lang w:val="en-GB"/>
              </w:rPr>
              <w:t xml:space="preserve"> </w:t>
            </w:r>
            <w:r w:rsidRPr="00DD19E3">
              <w:rPr>
                <w:b/>
                <w:bCs/>
                <w:kern w:val="2"/>
                <w:sz w:val="22"/>
                <w:szCs w:val="22"/>
                <w:lang w:val="en-GB"/>
              </w:rPr>
              <w:t>or unjustified termination of the performance of the Contract not under the procedure established in the Contract</w:t>
            </w:r>
          </w:p>
        </w:tc>
        <w:tc>
          <w:tcPr>
            <w:tcW w:w="7928" w:type="dxa"/>
            <w:gridSpan w:val="3"/>
          </w:tcPr>
          <w:p w14:paraId="4F16CCF3" w14:textId="50B096CB" w:rsidR="00565A9F" w:rsidRPr="00DD19E3" w:rsidRDefault="00565A9F" w:rsidP="00565A9F">
            <w:pPr>
              <w:jc w:val="both"/>
              <w:rPr>
                <w:kern w:val="2"/>
                <w:sz w:val="22"/>
                <w:szCs w:val="22"/>
                <w:lang w:val="en-GB"/>
              </w:rPr>
            </w:pPr>
            <w:r w:rsidRPr="00DD19E3">
              <w:rPr>
                <w:kern w:val="2"/>
                <w:sz w:val="22"/>
                <w:szCs w:val="22"/>
                <w:lang w:val="en-GB"/>
              </w:rPr>
              <w:t xml:space="preserve">9.3.1. Upon termination of the Contract due to a material breach of the Contract by the Supplier, as set out in the Special Terms, the Supplier shall pay a penalty equal to 10 percent of the Initial Contract Value excluding VAT, as specified in Clause 5.2.2 of the Special Terms. </w:t>
            </w:r>
          </w:p>
          <w:p w14:paraId="187F7386" w14:textId="258488D4" w:rsidR="00565A9F" w:rsidRPr="00DD19E3" w:rsidRDefault="00565A9F" w:rsidP="00565A9F">
            <w:pPr>
              <w:jc w:val="both"/>
              <w:rPr>
                <w:kern w:val="2"/>
                <w:sz w:val="22"/>
                <w:szCs w:val="22"/>
                <w:lang w:val="en-GB"/>
              </w:rPr>
            </w:pPr>
            <w:r w:rsidRPr="00DD19E3">
              <w:rPr>
                <w:kern w:val="2"/>
                <w:sz w:val="22"/>
                <w:szCs w:val="22"/>
                <w:lang w:val="en-GB"/>
              </w:rPr>
              <w:t>9.3.2. In the event of unjustified termination of the performance of the Contract by the Supplier otherwise than in accordance with the procedure established in the Contract or applicable legal acts, the Supplier shall pay a penalty equal to 10 percent of the Initial Contract Value excluding VAT, as specified in Clause 5.2.2 of the Special Terms.</w:t>
            </w:r>
          </w:p>
        </w:tc>
      </w:tr>
      <w:tr w:rsidR="00565A9F" w:rsidRPr="00DD19E3" w14:paraId="564B5C28" w14:textId="77777777" w:rsidTr="005376F7">
        <w:trPr>
          <w:trHeight w:val="300"/>
        </w:trPr>
        <w:tc>
          <w:tcPr>
            <w:tcW w:w="2704" w:type="dxa"/>
            <w:gridSpan w:val="2"/>
          </w:tcPr>
          <w:p w14:paraId="741F8926" w14:textId="4B654FBE" w:rsidR="00565A9F" w:rsidRPr="00DD19E3" w:rsidRDefault="00565A9F" w:rsidP="00565A9F">
            <w:pPr>
              <w:rPr>
                <w:b/>
                <w:bCs/>
                <w:kern w:val="2"/>
                <w:sz w:val="22"/>
                <w:szCs w:val="22"/>
                <w:lang w:val="en-GB"/>
              </w:rPr>
            </w:pPr>
            <w:r w:rsidRPr="00DD19E3">
              <w:rPr>
                <w:b/>
                <w:bCs/>
                <w:kern w:val="2"/>
                <w:sz w:val="22"/>
                <w:szCs w:val="22"/>
                <w:lang w:val="en-GB"/>
              </w:rPr>
              <w:lastRenderedPageBreak/>
              <w:t xml:space="preserve">9.4. The Supplier is subject to a fine for the replacement of existing subcontractors or specialists / the use of new subcontractors without complying with the procedure for the replacement of subcontractors and /or specialists specified in the General Terms </w:t>
            </w:r>
          </w:p>
        </w:tc>
        <w:tc>
          <w:tcPr>
            <w:tcW w:w="7928" w:type="dxa"/>
            <w:gridSpan w:val="3"/>
          </w:tcPr>
          <w:p w14:paraId="2E1E8185" w14:textId="2E1B0B3D" w:rsidR="00565A9F" w:rsidRPr="00DD19E3" w:rsidRDefault="00565A9F" w:rsidP="00565A9F">
            <w:pPr>
              <w:jc w:val="both"/>
              <w:rPr>
                <w:color w:val="000000"/>
                <w:kern w:val="2"/>
                <w:sz w:val="22"/>
                <w:szCs w:val="22"/>
                <w:lang w:val="en-GB"/>
              </w:rPr>
            </w:pPr>
            <w:r w:rsidRPr="00DD19E3">
              <w:rPr>
                <w:color w:val="000000"/>
                <w:kern w:val="2"/>
                <w:sz w:val="22"/>
                <w:szCs w:val="22"/>
                <w:lang w:val="en-GB"/>
              </w:rPr>
              <w:t>The Supplier shall pay 5 percent of the Contract price specified in Clause 5.2.1 of the Special Terms, including VAT</w:t>
            </w:r>
            <w:r>
              <w:rPr>
                <w:color w:val="000000"/>
                <w:kern w:val="2"/>
                <w:sz w:val="22"/>
                <w:szCs w:val="22"/>
                <w:lang w:val="en-GB"/>
              </w:rPr>
              <w:t>,</w:t>
            </w:r>
            <w:r w:rsidRPr="00DD19E3">
              <w:rPr>
                <w:color w:val="000000"/>
                <w:kern w:val="2"/>
                <w:sz w:val="22"/>
                <w:szCs w:val="22"/>
                <w:lang w:val="en-GB"/>
              </w:rPr>
              <w:t xml:space="preserve"> to CPVA, in the case of each noncompliance with national security interests and requirements not to be registered (permanently resident or having citizenship) in states or territories considered unreliable according to 3.2.5, 3.2.9 or 3.2.13.2 clauses </w:t>
            </w:r>
            <w:r>
              <w:rPr>
                <w:color w:val="000000"/>
                <w:kern w:val="2"/>
                <w:sz w:val="22"/>
                <w:szCs w:val="22"/>
                <w:lang w:val="en-GB"/>
              </w:rPr>
              <w:t xml:space="preserve">of the </w:t>
            </w:r>
            <w:r w:rsidRPr="00DD19E3">
              <w:rPr>
                <w:color w:val="000000"/>
                <w:kern w:val="2"/>
                <w:sz w:val="22"/>
                <w:szCs w:val="22"/>
                <w:lang w:val="en-GB"/>
              </w:rPr>
              <w:t>General Terms.</w:t>
            </w:r>
          </w:p>
          <w:p w14:paraId="26B058CC" w14:textId="77777777" w:rsidR="00565A9F" w:rsidRPr="00DD19E3" w:rsidRDefault="00565A9F" w:rsidP="00565A9F">
            <w:pPr>
              <w:jc w:val="both"/>
              <w:rPr>
                <w:kern w:val="2"/>
                <w:sz w:val="22"/>
                <w:szCs w:val="22"/>
                <w:lang w:val="en-GB"/>
              </w:rPr>
            </w:pPr>
          </w:p>
        </w:tc>
      </w:tr>
      <w:tr w:rsidR="00565A9F" w:rsidRPr="00DD19E3" w14:paraId="135FBF19" w14:textId="77777777" w:rsidTr="005376F7">
        <w:trPr>
          <w:trHeight w:val="300"/>
        </w:trPr>
        <w:tc>
          <w:tcPr>
            <w:tcW w:w="2704" w:type="dxa"/>
            <w:gridSpan w:val="2"/>
          </w:tcPr>
          <w:p w14:paraId="241B4067" w14:textId="5B09533D" w:rsidR="00565A9F" w:rsidRPr="00DD19E3" w:rsidRDefault="00565A9F" w:rsidP="00565A9F">
            <w:pPr>
              <w:rPr>
                <w:b/>
                <w:bCs/>
                <w:kern w:val="2"/>
                <w:sz w:val="22"/>
                <w:szCs w:val="22"/>
                <w:lang w:val="en-GB"/>
              </w:rPr>
            </w:pPr>
            <w:r w:rsidRPr="00DD19E3">
              <w:rPr>
                <w:b/>
                <w:bCs/>
                <w:kern w:val="2"/>
                <w:sz w:val="22"/>
                <w:szCs w:val="22"/>
                <w:lang w:val="en-GB"/>
              </w:rPr>
              <w:t>9.5. Penalties imposed on the Supplier for noncompliance with environmental and/or social criteria</w:t>
            </w:r>
          </w:p>
        </w:tc>
        <w:tc>
          <w:tcPr>
            <w:tcW w:w="7928" w:type="dxa"/>
            <w:gridSpan w:val="3"/>
          </w:tcPr>
          <w:p w14:paraId="4482690A" w14:textId="77777777" w:rsidR="00565A9F" w:rsidRPr="00DD19E3" w:rsidRDefault="00565A9F" w:rsidP="00565A9F">
            <w:pPr>
              <w:jc w:val="both"/>
              <w:rPr>
                <w:color w:val="000000"/>
                <w:kern w:val="2"/>
                <w:sz w:val="22"/>
                <w:szCs w:val="22"/>
                <w:lang w:val="en-GB"/>
              </w:rPr>
            </w:pPr>
            <w:r w:rsidRPr="00DD19E3">
              <w:rPr>
                <w:color w:val="000000"/>
                <w:kern w:val="2"/>
                <w:sz w:val="22"/>
                <w:szCs w:val="22"/>
                <w:lang w:val="en-GB"/>
              </w:rPr>
              <w:t>Not applicable</w:t>
            </w:r>
          </w:p>
          <w:p w14:paraId="08E9FB70" w14:textId="3CBA5E7B" w:rsidR="00565A9F" w:rsidRPr="00DD19E3" w:rsidRDefault="00565A9F" w:rsidP="00565A9F">
            <w:pPr>
              <w:jc w:val="both"/>
              <w:rPr>
                <w:color w:val="4472C4"/>
                <w:kern w:val="2"/>
                <w:sz w:val="22"/>
                <w:szCs w:val="22"/>
                <w:lang w:val="en-GB"/>
              </w:rPr>
            </w:pPr>
          </w:p>
        </w:tc>
      </w:tr>
      <w:tr w:rsidR="00565A9F" w:rsidRPr="00DD19E3" w14:paraId="410DF044" w14:textId="77777777" w:rsidTr="005376F7">
        <w:trPr>
          <w:trHeight w:val="300"/>
        </w:trPr>
        <w:tc>
          <w:tcPr>
            <w:tcW w:w="2704" w:type="dxa"/>
            <w:gridSpan w:val="2"/>
          </w:tcPr>
          <w:p w14:paraId="5B32D987" w14:textId="7A29FFC0" w:rsidR="00565A9F" w:rsidRPr="00DD19E3" w:rsidRDefault="00565A9F" w:rsidP="00565A9F">
            <w:pPr>
              <w:rPr>
                <w:b/>
                <w:bCs/>
                <w:kern w:val="2"/>
                <w:sz w:val="22"/>
                <w:szCs w:val="22"/>
                <w:lang w:val="en-GB"/>
              </w:rPr>
            </w:pPr>
            <w:r w:rsidRPr="00DD19E3">
              <w:rPr>
                <w:b/>
                <w:bCs/>
                <w:kern w:val="2"/>
                <w:sz w:val="22"/>
                <w:szCs w:val="22"/>
                <w:lang w:val="en-GB"/>
              </w:rPr>
              <w:t>9.6. The Supplier is subject to a fine for noncompliance with confidentiality requirements</w:t>
            </w:r>
          </w:p>
        </w:tc>
        <w:tc>
          <w:tcPr>
            <w:tcW w:w="7928" w:type="dxa"/>
            <w:gridSpan w:val="3"/>
          </w:tcPr>
          <w:p w14:paraId="322B454A" w14:textId="4197F71B" w:rsidR="00565A9F" w:rsidRPr="00DD19E3" w:rsidRDefault="00565A9F" w:rsidP="00565A9F">
            <w:pPr>
              <w:jc w:val="both"/>
              <w:rPr>
                <w:color w:val="4472C4"/>
                <w:kern w:val="2"/>
                <w:sz w:val="22"/>
                <w:szCs w:val="22"/>
                <w:lang w:val="en-GB"/>
              </w:rPr>
            </w:pPr>
            <w:r w:rsidRPr="00DD19E3">
              <w:rPr>
                <w:kern w:val="2"/>
                <w:sz w:val="22"/>
                <w:szCs w:val="22"/>
                <w:lang w:val="en-GB"/>
              </w:rPr>
              <w:t>The Supplier shall pay 5 percent of the Contract price specified in Clause 5.2.1 of the Special Terms, including VAT, to the Party that suffered due to the Supplier</w:t>
            </w:r>
            <w:r>
              <w:rPr>
                <w:kern w:val="2"/>
                <w:sz w:val="22"/>
                <w:szCs w:val="22"/>
                <w:lang w:val="en-GB"/>
              </w:rPr>
              <w:t>'</w:t>
            </w:r>
            <w:r w:rsidRPr="00DD19E3">
              <w:rPr>
                <w:kern w:val="2"/>
                <w:sz w:val="22"/>
                <w:szCs w:val="22"/>
                <w:lang w:val="en-GB"/>
              </w:rPr>
              <w:t>s failure to meet confidentiality obligations.</w:t>
            </w:r>
          </w:p>
        </w:tc>
      </w:tr>
      <w:tr w:rsidR="00565A9F" w:rsidRPr="00DD19E3" w14:paraId="2EDA0580" w14:textId="77777777" w:rsidTr="005376F7">
        <w:trPr>
          <w:trHeight w:val="300"/>
        </w:trPr>
        <w:tc>
          <w:tcPr>
            <w:tcW w:w="2704" w:type="dxa"/>
            <w:gridSpan w:val="2"/>
          </w:tcPr>
          <w:p w14:paraId="4EC72603" w14:textId="77777777" w:rsidR="00565A9F" w:rsidRPr="00DD19E3" w:rsidRDefault="00565A9F" w:rsidP="00565A9F">
            <w:pPr>
              <w:rPr>
                <w:b/>
                <w:bCs/>
                <w:kern w:val="2"/>
                <w:sz w:val="22"/>
                <w:szCs w:val="22"/>
                <w:lang w:val="en-GB"/>
              </w:rPr>
            </w:pPr>
            <w:r w:rsidRPr="00DD19E3">
              <w:rPr>
                <w:b/>
                <w:bCs/>
                <w:kern w:val="2"/>
                <w:sz w:val="22"/>
                <w:szCs w:val="22"/>
                <w:lang w:val="en-GB"/>
              </w:rPr>
              <w:t>9.7. Penalties shall be imposed on the Supplier for failure to meet the qualitative criteria set out in the procurement documents during the performance of the Contract</w:t>
            </w:r>
          </w:p>
        </w:tc>
        <w:tc>
          <w:tcPr>
            <w:tcW w:w="7928" w:type="dxa"/>
            <w:gridSpan w:val="3"/>
          </w:tcPr>
          <w:p w14:paraId="490A1B9A" w14:textId="74DDCC91" w:rsidR="00565A9F" w:rsidRPr="00DD19E3" w:rsidRDefault="00565A9F" w:rsidP="00565A9F">
            <w:pPr>
              <w:jc w:val="both"/>
              <w:rPr>
                <w:color w:val="4472C4"/>
                <w:kern w:val="2"/>
                <w:sz w:val="22"/>
                <w:szCs w:val="22"/>
                <w:lang w:val="en-GB"/>
              </w:rPr>
            </w:pPr>
            <w:r w:rsidRPr="00DD19E3">
              <w:rPr>
                <w:kern w:val="2"/>
                <w:sz w:val="22"/>
                <w:szCs w:val="22"/>
                <w:lang w:val="en-GB"/>
              </w:rPr>
              <w:t>Not applicable</w:t>
            </w:r>
          </w:p>
          <w:p w14:paraId="32D19F53" w14:textId="11EA0A2E" w:rsidR="00565A9F" w:rsidRPr="00DD19E3" w:rsidRDefault="00565A9F" w:rsidP="00565A9F">
            <w:pPr>
              <w:jc w:val="both"/>
              <w:rPr>
                <w:color w:val="4472C4"/>
                <w:kern w:val="2"/>
                <w:sz w:val="22"/>
                <w:szCs w:val="22"/>
                <w:lang w:val="en-GB"/>
              </w:rPr>
            </w:pPr>
          </w:p>
        </w:tc>
      </w:tr>
      <w:tr w:rsidR="00565A9F" w:rsidRPr="00DD19E3" w14:paraId="5D59CB2B" w14:textId="77777777" w:rsidTr="005376F7">
        <w:trPr>
          <w:trHeight w:val="300"/>
        </w:trPr>
        <w:tc>
          <w:tcPr>
            <w:tcW w:w="2704" w:type="dxa"/>
            <w:gridSpan w:val="2"/>
          </w:tcPr>
          <w:p w14:paraId="7D11CAE0" w14:textId="77777777" w:rsidR="00565A9F" w:rsidRPr="00DD19E3" w:rsidRDefault="00565A9F" w:rsidP="00565A9F">
            <w:pPr>
              <w:rPr>
                <w:b/>
                <w:bCs/>
                <w:kern w:val="2"/>
                <w:sz w:val="22"/>
                <w:szCs w:val="22"/>
                <w:lang w:val="en-GB"/>
              </w:rPr>
            </w:pPr>
            <w:r w:rsidRPr="00DD19E3">
              <w:rPr>
                <w:b/>
                <w:bCs/>
                <w:kern w:val="2"/>
                <w:sz w:val="22"/>
                <w:szCs w:val="22"/>
                <w:lang w:val="en-GB"/>
              </w:rPr>
              <w:t>9.8. Penalties applicable to the Supplier for non-renewal of the Contract performance guarantee</w:t>
            </w:r>
          </w:p>
        </w:tc>
        <w:tc>
          <w:tcPr>
            <w:tcW w:w="7928" w:type="dxa"/>
            <w:gridSpan w:val="3"/>
          </w:tcPr>
          <w:p w14:paraId="2EA0E93D" w14:textId="77777777" w:rsidR="00565A9F" w:rsidRPr="00DD19E3" w:rsidRDefault="00565A9F" w:rsidP="00565A9F">
            <w:pPr>
              <w:jc w:val="both"/>
              <w:rPr>
                <w:kern w:val="2"/>
                <w:sz w:val="22"/>
                <w:szCs w:val="22"/>
                <w:lang w:val="en-GB"/>
              </w:rPr>
            </w:pPr>
            <w:r w:rsidRPr="00DD19E3">
              <w:rPr>
                <w:kern w:val="2"/>
                <w:sz w:val="22"/>
                <w:szCs w:val="22"/>
                <w:lang w:val="en-GB"/>
              </w:rPr>
              <w:t>Not applicable</w:t>
            </w:r>
          </w:p>
          <w:p w14:paraId="00D3EDE3" w14:textId="32917CED" w:rsidR="00565A9F" w:rsidRPr="00DD19E3" w:rsidRDefault="00565A9F" w:rsidP="00565A9F">
            <w:pPr>
              <w:jc w:val="both"/>
              <w:rPr>
                <w:color w:val="4472C4"/>
                <w:kern w:val="2"/>
                <w:sz w:val="22"/>
                <w:szCs w:val="22"/>
                <w:lang w:val="en-GB"/>
              </w:rPr>
            </w:pPr>
          </w:p>
        </w:tc>
      </w:tr>
      <w:tr w:rsidR="00565A9F" w:rsidRPr="00DD19E3" w14:paraId="6C91972D" w14:textId="77777777" w:rsidTr="005376F7">
        <w:trPr>
          <w:trHeight w:val="300"/>
        </w:trPr>
        <w:tc>
          <w:tcPr>
            <w:tcW w:w="2704" w:type="dxa"/>
            <w:gridSpan w:val="2"/>
          </w:tcPr>
          <w:p w14:paraId="5870089A" w14:textId="2B232024" w:rsidR="00565A9F" w:rsidRPr="00DD19E3" w:rsidRDefault="00565A9F" w:rsidP="00565A9F">
            <w:pPr>
              <w:rPr>
                <w:b/>
                <w:bCs/>
                <w:kern w:val="2"/>
                <w:sz w:val="22"/>
                <w:szCs w:val="22"/>
                <w:lang w:val="en-GB"/>
              </w:rPr>
            </w:pPr>
            <w:r w:rsidRPr="00DD19E3">
              <w:rPr>
                <w:b/>
                <w:bCs/>
                <w:kern w:val="2"/>
                <w:sz w:val="22"/>
                <w:szCs w:val="22"/>
                <w:lang w:val="en-GB"/>
              </w:rPr>
              <w:t>9.9. Penalty applicable to the Supplier for noncompliance with the requirements for the use of the CPVA and Buyer</w:t>
            </w:r>
            <w:r>
              <w:rPr>
                <w:b/>
                <w:bCs/>
                <w:kern w:val="2"/>
                <w:sz w:val="22"/>
                <w:szCs w:val="22"/>
                <w:lang w:val="en-GB"/>
              </w:rPr>
              <w:t>'</w:t>
            </w:r>
            <w:r w:rsidRPr="00DD19E3">
              <w:rPr>
                <w:b/>
                <w:bCs/>
                <w:kern w:val="2"/>
                <w:sz w:val="22"/>
                <w:szCs w:val="22"/>
                <w:lang w:val="en-GB"/>
              </w:rPr>
              <w:t>s symbols, name, and logo in advertising or marketing, and for breach of the prohibition on the use of the CPVA</w:t>
            </w:r>
            <w:r>
              <w:rPr>
                <w:b/>
                <w:bCs/>
                <w:kern w:val="2"/>
                <w:sz w:val="22"/>
                <w:szCs w:val="22"/>
                <w:lang w:val="en-GB"/>
              </w:rPr>
              <w:t>'</w:t>
            </w:r>
            <w:r w:rsidRPr="00DD19E3">
              <w:rPr>
                <w:b/>
                <w:bCs/>
                <w:kern w:val="2"/>
                <w:sz w:val="22"/>
                <w:szCs w:val="22"/>
                <w:lang w:val="en-GB"/>
              </w:rPr>
              <w:t>s and Buyer</w:t>
            </w:r>
            <w:r>
              <w:rPr>
                <w:b/>
                <w:bCs/>
                <w:kern w:val="2"/>
                <w:sz w:val="22"/>
                <w:szCs w:val="22"/>
                <w:lang w:val="en-GB"/>
              </w:rPr>
              <w:t>'</w:t>
            </w:r>
            <w:r w:rsidRPr="00DD19E3">
              <w:rPr>
                <w:b/>
                <w:bCs/>
                <w:kern w:val="2"/>
                <w:sz w:val="22"/>
                <w:szCs w:val="22"/>
                <w:lang w:val="en-GB"/>
              </w:rPr>
              <w:t>s intellectual outputs</w:t>
            </w:r>
          </w:p>
        </w:tc>
        <w:tc>
          <w:tcPr>
            <w:tcW w:w="7928" w:type="dxa"/>
            <w:gridSpan w:val="3"/>
          </w:tcPr>
          <w:p w14:paraId="5D06E525" w14:textId="38A57A0E" w:rsidR="00565A9F" w:rsidRPr="00DD19E3" w:rsidRDefault="00565A9F" w:rsidP="00565A9F">
            <w:pPr>
              <w:jc w:val="both"/>
              <w:rPr>
                <w:kern w:val="2"/>
                <w:sz w:val="22"/>
                <w:szCs w:val="22"/>
                <w:lang w:val="en-GB"/>
              </w:rPr>
            </w:pPr>
            <w:r w:rsidRPr="000C0109">
              <w:rPr>
                <w:kern w:val="2"/>
                <w:sz w:val="22"/>
                <w:szCs w:val="22"/>
                <w:lang w:val="en-GB"/>
              </w:rPr>
              <w:t>The Supplier shall pay 1 percent of the Contract price specified in Clause 5.2.1 of the Special Terms, including VAT.</w:t>
            </w:r>
          </w:p>
        </w:tc>
      </w:tr>
      <w:tr w:rsidR="00565A9F" w:rsidRPr="00DD19E3" w14:paraId="52A06F3D" w14:textId="77777777" w:rsidTr="005376F7">
        <w:trPr>
          <w:trHeight w:val="300"/>
        </w:trPr>
        <w:tc>
          <w:tcPr>
            <w:tcW w:w="2704" w:type="dxa"/>
            <w:gridSpan w:val="2"/>
          </w:tcPr>
          <w:p w14:paraId="02532CF3" w14:textId="70CA5A33" w:rsidR="00565A9F" w:rsidRPr="00DD19E3" w:rsidRDefault="00565A9F" w:rsidP="00565A9F">
            <w:pPr>
              <w:rPr>
                <w:b/>
                <w:bCs/>
                <w:kern w:val="2"/>
                <w:sz w:val="22"/>
                <w:szCs w:val="22"/>
                <w:lang w:val="en-GB"/>
              </w:rPr>
            </w:pPr>
            <w:r w:rsidRPr="00DD19E3">
              <w:rPr>
                <w:b/>
                <w:bCs/>
                <w:kern w:val="2"/>
                <w:sz w:val="22"/>
                <w:szCs w:val="22"/>
                <w:lang w:val="en-GB"/>
              </w:rPr>
              <w:t>9.10. Other penalties</w:t>
            </w:r>
          </w:p>
        </w:tc>
        <w:tc>
          <w:tcPr>
            <w:tcW w:w="7928" w:type="dxa"/>
            <w:gridSpan w:val="3"/>
          </w:tcPr>
          <w:p w14:paraId="4BF00945" w14:textId="1C0D3C05" w:rsidR="00565A9F" w:rsidRPr="00DD19E3" w:rsidRDefault="00565A9F" w:rsidP="00565A9F">
            <w:pPr>
              <w:jc w:val="both"/>
              <w:rPr>
                <w:kern w:val="2"/>
                <w:sz w:val="22"/>
                <w:szCs w:val="22"/>
                <w:lang w:val="en-GB"/>
              </w:rPr>
            </w:pPr>
            <w:r w:rsidRPr="00DD19E3">
              <w:rPr>
                <w:kern w:val="2"/>
                <w:sz w:val="22"/>
                <w:szCs w:val="22"/>
                <w:lang w:val="en-GB"/>
              </w:rPr>
              <w:t>The Supplier shall pay CPVA a penalty of 10 percent of the value of the undelivered Goods if the Goods are not delivered within the additional reasonable period set by CPVA after the initial delay.</w:t>
            </w:r>
            <w:r>
              <w:t xml:space="preserve"> </w:t>
            </w:r>
            <w:r w:rsidRPr="00377A7A">
              <w:rPr>
                <w:kern w:val="2"/>
                <w:sz w:val="22"/>
                <w:szCs w:val="22"/>
                <w:lang w:val="en-GB"/>
              </w:rPr>
              <w:t>Payment of the penalty shall not release the Supplier from the obligation to deliver the Goods or from the performance of any other obligations under the Contract.</w:t>
            </w:r>
          </w:p>
        </w:tc>
      </w:tr>
      <w:tr w:rsidR="00565A9F" w:rsidRPr="00DD19E3" w14:paraId="531094BF" w14:textId="77777777" w:rsidTr="00815D81">
        <w:trPr>
          <w:trHeight w:val="300"/>
        </w:trPr>
        <w:tc>
          <w:tcPr>
            <w:tcW w:w="10632" w:type="dxa"/>
            <w:gridSpan w:val="5"/>
          </w:tcPr>
          <w:p w14:paraId="5FEE466C" w14:textId="190BAAD4" w:rsidR="00565A9F" w:rsidRPr="00DD19E3" w:rsidRDefault="00565A9F" w:rsidP="00565A9F">
            <w:pPr>
              <w:jc w:val="center"/>
              <w:rPr>
                <w:kern w:val="2"/>
                <w:sz w:val="22"/>
                <w:szCs w:val="22"/>
                <w:lang w:val="en-GB"/>
              </w:rPr>
            </w:pPr>
            <w:r w:rsidRPr="00DD19E3">
              <w:rPr>
                <w:b/>
                <w:kern w:val="2"/>
                <w:sz w:val="22"/>
                <w:szCs w:val="22"/>
                <w:lang w:val="en-GB"/>
              </w:rPr>
              <w:t>10. ESSENTIAL TERMS OF THE CONTRACT</w:t>
            </w:r>
          </w:p>
        </w:tc>
      </w:tr>
      <w:tr w:rsidR="00565A9F" w:rsidRPr="00DD19E3" w14:paraId="510B5BA2" w14:textId="77777777" w:rsidTr="005376F7">
        <w:trPr>
          <w:trHeight w:val="300"/>
        </w:trPr>
        <w:tc>
          <w:tcPr>
            <w:tcW w:w="2704" w:type="dxa"/>
            <w:gridSpan w:val="2"/>
          </w:tcPr>
          <w:p w14:paraId="7160B6BD" w14:textId="76FE698B" w:rsidR="00565A9F" w:rsidRPr="00DD19E3" w:rsidRDefault="00565A9F" w:rsidP="00565A9F">
            <w:pPr>
              <w:rPr>
                <w:b/>
                <w:bCs/>
                <w:kern w:val="2"/>
                <w:sz w:val="22"/>
                <w:szCs w:val="22"/>
                <w:highlight w:val="yellow"/>
                <w:lang w:val="en-GB"/>
              </w:rPr>
            </w:pPr>
            <w:r w:rsidRPr="00DD19E3">
              <w:rPr>
                <w:b/>
                <w:bCs/>
                <w:kern w:val="2"/>
                <w:sz w:val="22"/>
                <w:szCs w:val="22"/>
                <w:lang w:val="en-GB"/>
              </w:rPr>
              <w:t xml:space="preserve">10.1. Essential terms of the Contract </w:t>
            </w:r>
          </w:p>
        </w:tc>
        <w:tc>
          <w:tcPr>
            <w:tcW w:w="7928" w:type="dxa"/>
            <w:gridSpan w:val="3"/>
          </w:tcPr>
          <w:p w14:paraId="1427872A" w14:textId="12EA677F" w:rsidR="00565A9F" w:rsidRPr="00DD19E3" w:rsidRDefault="00565A9F" w:rsidP="00565A9F">
            <w:pPr>
              <w:tabs>
                <w:tab w:val="left" w:pos="5010"/>
              </w:tabs>
              <w:jc w:val="both"/>
              <w:rPr>
                <w:kern w:val="2"/>
                <w:sz w:val="22"/>
                <w:szCs w:val="22"/>
                <w:lang w:val="en-GB"/>
              </w:rPr>
            </w:pPr>
            <w:r w:rsidRPr="00DD19E3">
              <w:rPr>
                <w:kern w:val="2"/>
                <w:sz w:val="22"/>
                <w:szCs w:val="22"/>
                <w:lang w:val="en-GB"/>
              </w:rPr>
              <w:t>Not applicable</w:t>
            </w:r>
          </w:p>
          <w:p w14:paraId="264F7369" w14:textId="449967FA" w:rsidR="00565A9F" w:rsidRPr="00DD19E3" w:rsidRDefault="00565A9F" w:rsidP="00565A9F">
            <w:pPr>
              <w:tabs>
                <w:tab w:val="left" w:pos="1240"/>
              </w:tabs>
              <w:jc w:val="both"/>
              <w:rPr>
                <w:kern w:val="2"/>
                <w:sz w:val="22"/>
                <w:szCs w:val="22"/>
                <w:lang w:val="en-GB"/>
              </w:rPr>
            </w:pPr>
          </w:p>
        </w:tc>
      </w:tr>
      <w:tr w:rsidR="00565A9F" w:rsidRPr="00DD19E3" w14:paraId="1B25B029" w14:textId="77777777" w:rsidTr="005376F7">
        <w:trPr>
          <w:trHeight w:val="300"/>
        </w:trPr>
        <w:tc>
          <w:tcPr>
            <w:tcW w:w="2704" w:type="dxa"/>
            <w:gridSpan w:val="2"/>
          </w:tcPr>
          <w:p w14:paraId="753B7744" w14:textId="45872B16" w:rsidR="00565A9F" w:rsidRPr="00DD19E3" w:rsidRDefault="00565A9F" w:rsidP="00565A9F">
            <w:pPr>
              <w:rPr>
                <w:b/>
                <w:bCs/>
                <w:kern w:val="2"/>
                <w:sz w:val="22"/>
                <w:szCs w:val="22"/>
                <w:lang w:val="en-GB"/>
              </w:rPr>
            </w:pPr>
            <w:r w:rsidRPr="00DD19E3">
              <w:rPr>
                <w:b/>
                <w:bCs/>
                <w:kern w:val="2"/>
                <w:sz w:val="22"/>
                <w:szCs w:val="22"/>
                <w:lang w:val="en-GB"/>
              </w:rPr>
              <w:lastRenderedPageBreak/>
              <w:t xml:space="preserve">10.2. Serious or persistent deficiencies in the fulfilment of an essential clause of the Contract </w:t>
            </w:r>
          </w:p>
        </w:tc>
        <w:tc>
          <w:tcPr>
            <w:tcW w:w="7928" w:type="dxa"/>
            <w:gridSpan w:val="3"/>
          </w:tcPr>
          <w:p w14:paraId="3B54DDF3" w14:textId="77777777" w:rsidR="00565A9F" w:rsidRPr="00DD19E3" w:rsidRDefault="00565A9F" w:rsidP="00565A9F">
            <w:pPr>
              <w:jc w:val="both"/>
              <w:rPr>
                <w:kern w:val="2"/>
                <w:sz w:val="22"/>
                <w:szCs w:val="22"/>
                <w:lang w:val="en-GB"/>
              </w:rPr>
            </w:pPr>
            <w:r w:rsidRPr="00DD19E3">
              <w:rPr>
                <w:kern w:val="2"/>
                <w:sz w:val="22"/>
                <w:szCs w:val="22"/>
                <w:lang w:val="en-GB"/>
              </w:rPr>
              <w:t>Not applicable</w:t>
            </w:r>
          </w:p>
          <w:p w14:paraId="055B5056" w14:textId="77777777" w:rsidR="00565A9F" w:rsidRPr="00DD19E3" w:rsidRDefault="00565A9F" w:rsidP="00565A9F">
            <w:pPr>
              <w:jc w:val="both"/>
              <w:rPr>
                <w:kern w:val="2"/>
                <w:sz w:val="22"/>
                <w:szCs w:val="22"/>
                <w:lang w:val="en-GB"/>
              </w:rPr>
            </w:pPr>
          </w:p>
        </w:tc>
      </w:tr>
      <w:tr w:rsidR="00565A9F" w:rsidRPr="00DD19E3" w14:paraId="259B2F59" w14:textId="77777777" w:rsidTr="005376F7">
        <w:trPr>
          <w:trHeight w:val="300"/>
        </w:trPr>
        <w:tc>
          <w:tcPr>
            <w:tcW w:w="10632" w:type="dxa"/>
            <w:gridSpan w:val="5"/>
          </w:tcPr>
          <w:p w14:paraId="120D5C50" w14:textId="103FD932" w:rsidR="00565A9F" w:rsidRPr="00DD19E3" w:rsidRDefault="00565A9F" w:rsidP="00565A9F">
            <w:pPr>
              <w:jc w:val="center"/>
              <w:rPr>
                <w:b/>
                <w:bCs/>
                <w:kern w:val="2"/>
                <w:sz w:val="22"/>
                <w:szCs w:val="22"/>
                <w:lang w:val="en-GB"/>
              </w:rPr>
            </w:pPr>
            <w:r w:rsidRPr="00DD19E3">
              <w:rPr>
                <w:b/>
                <w:bCs/>
                <w:kern w:val="2"/>
                <w:sz w:val="22"/>
                <w:szCs w:val="22"/>
                <w:lang w:val="en-GB"/>
              </w:rPr>
              <w:t>11. VALIDITY AND AMENDMENT OF THE CONTRACT</w:t>
            </w:r>
          </w:p>
        </w:tc>
      </w:tr>
      <w:tr w:rsidR="00565A9F" w:rsidRPr="00DD19E3" w14:paraId="4F6C640F" w14:textId="77777777" w:rsidTr="005376F7">
        <w:trPr>
          <w:trHeight w:val="300"/>
        </w:trPr>
        <w:tc>
          <w:tcPr>
            <w:tcW w:w="2704" w:type="dxa"/>
            <w:gridSpan w:val="2"/>
          </w:tcPr>
          <w:p w14:paraId="4D742B58" w14:textId="1B913AF7" w:rsidR="00565A9F" w:rsidRPr="00DD19E3" w:rsidRDefault="00565A9F" w:rsidP="00565A9F">
            <w:pPr>
              <w:rPr>
                <w:b/>
                <w:bCs/>
                <w:kern w:val="2"/>
                <w:sz w:val="22"/>
                <w:szCs w:val="22"/>
                <w:lang w:val="en-GB"/>
              </w:rPr>
            </w:pPr>
            <w:r w:rsidRPr="00DD19E3">
              <w:rPr>
                <w:b/>
                <w:bCs/>
                <w:kern w:val="2"/>
                <w:sz w:val="22"/>
                <w:szCs w:val="22"/>
                <w:lang w:val="en-GB"/>
              </w:rPr>
              <w:t>11.1. Conclusion and entry into force of the Contract</w:t>
            </w:r>
          </w:p>
        </w:tc>
        <w:tc>
          <w:tcPr>
            <w:tcW w:w="7928" w:type="dxa"/>
            <w:gridSpan w:val="3"/>
          </w:tcPr>
          <w:p w14:paraId="23C5975D" w14:textId="3F1DB9E1" w:rsidR="00565A9F" w:rsidRPr="00DD19E3" w:rsidRDefault="00565A9F" w:rsidP="00565A9F">
            <w:pPr>
              <w:tabs>
                <w:tab w:val="left" w:pos="5010"/>
              </w:tabs>
              <w:jc w:val="both"/>
              <w:rPr>
                <w:kern w:val="2"/>
                <w:sz w:val="22"/>
                <w:szCs w:val="22"/>
                <w:lang w:val="en-GB"/>
              </w:rPr>
            </w:pPr>
            <w:r w:rsidRPr="00DD19E3">
              <w:rPr>
                <w:kern w:val="2"/>
                <w:sz w:val="22"/>
                <w:szCs w:val="22"/>
                <w:lang w:val="en-GB"/>
              </w:rPr>
              <w:t xml:space="preserve">This Contract shall be concluded by email, </w:t>
            </w:r>
            <w:r>
              <w:rPr>
                <w:kern w:val="2"/>
                <w:sz w:val="22"/>
                <w:szCs w:val="22"/>
                <w:lang w:val="en-GB"/>
              </w:rPr>
              <w:t>with scanned versions exchanged in place of</w:t>
            </w:r>
            <w:r w:rsidRPr="00DD19E3">
              <w:rPr>
                <w:kern w:val="2"/>
                <w:sz w:val="22"/>
                <w:szCs w:val="22"/>
                <w:lang w:val="en-GB"/>
              </w:rPr>
              <w:t xml:space="preserve"> physical signatures. </w:t>
            </w:r>
          </w:p>
          <w:p w14:paraId="5D26A07C" w14:textId="4B210589" w:rsidR="00565A9F" w:rsidRPr="00DD19E3" w:rsidRDefault="00565A9F" w:rsidP="00565A9F">
            <w:pPr>
              <w:tabs>
                <w:tab w:val="left" w:pos="5010"/>
              </w:tabs>
              <w:jc w:val="both"/>
              <w:rPr>
                <w:kern w:val="2"/>
                <w:sz w:val="22"/>
                <w:szCs w:val="22"/>
                <w:lang w:val="en-GB"/>
              </w:rPr>
            </w:pPr>
            <w:r w:rsidRPr="00DD19E3">
              <w:rPr>
                <w:kern w:val="2"/>
                <w:sz w:val="22"/>
                <w:szCs w:val="22"/>
                <w:lang w:val="en-GB"/>
              </w:rPr>
              <w:t>Scanned versions of the Contract with the physical signatures will be exchanged via email</w:t>
            </w:r>
            <w:r>
              <w:rPr>
                <w:kern w:val="2"/>
                <w:sz w:val="22"/>
                <w:szCs w:val="22"/>
                <w:lang w:val="en-GB"/>
              </w:rPr>
              <w:t>,</w:t>
            </w:r>
            <w:r w:rsidRPr="00DD19E3">
              <w:rPr>
                <w:kern w:val="2"/>
                <w:sz w:val="22"/>
                <w:szCs w:val="22"/>
                <w:lang w:val="en-GB"/>
              </w:rPr>
              <w:t xml:space="preserve"> </w:t>
            </w:r>
            <w:r>
              <w:rPr>
                <w:kern w:val="2"/>
                <w:sz w:val="22"/>
                <w:szCs w:val="22"/>
                <w:lang w:val="en-GB"/>
              </w:rPr>
              <w:t xml:space="preserve">as </w:t>
            </w:r>
            <w:r w:rsidRPr="00DD19E3">
              <w:rPr>
                <w:kern w:val="2"/>
                <w:sz w:val="22"/>
                <w:szCs w:val="22"/>
                <w:lang w:val="en-GB"/>
              </w:rPr>
              <w:t>indicated in Clause 1.</w:t>
            </w:r>
            <w:r w:rsidRPr="00DD19E3">
              <w:rPr>
                <w:kern w:val="2"/>
                <w:sz w:val="22"/>
                <w:szCs w:val="22"/>
                <w:lang w:val="en-GB"/>
              </w:rPr>
              <w:tab/>
            </w:r>
          </w:p>
          <w:p w14:paraId="3C04259B" w14:textId="4F1F7E3F" w:rsidR="00565A9F" w:rsidRPr="00DD19E3" w:rsidRDefault="00565A9F" w:rsidP="00565A9F">
            <w:pPr>
              <w:jc w:val="both"/>
              <w:rPr>
                <w:kern w:val="2"/>
                <w:sz w:val="22"/>
                <w:szCs w:val="22"/>
                <w:lang w:val="en-GB"/>
              </w:rPr>
            </w:pPr>
            <w:r w:rsidRPr="00DD19E3">
              <w:rPr>
                <w:b/>
                <w:bCs/>
                <w:color w:val="000000" w:themeColor="text1"/>
                <w:sz w:val="22"/>
                <w:szCs w:val="22"/>
                <w:lang w:val="en-GB"/>
              </w:rPr>
              <w:t>The date of entry into force</w:t>
            </w:r>
            <w:r w:rsidRPr="00DD19E3">
              <w:rPr>
                <w:color w:val="000000" w:themeColor="text1"/>
                <w:sz w:val="22"/>
                <w:szCs w:val="22"/>
                <w:lang w:val="en-GB"/>
              </w:rPr>
              <w:t xml:space="preserve"> of the Contract shall be the date specified in the details of the Contract on the first page of the Contract or the date of the last Party</w:t>
            </w:r>
            <w:r>
              <w:rPr>
                <w:color w:val="000000" w:themeColor="text1"/>
                <w:sz w:val="22"/>
                <w:szCs w:val="22"/>
                <w:lang w:val="en-GB"/>
              </w:rPr>
              <w:t>'</w:t>
            </w:r>
            <w:r w:rsidRPr="00DD19E3">
              <w:rPr>
                <w:color w:val="000000" w:themeColor="text1"/>
                <w:sz w:val="22"/>
                <w:szCs w:val="22"/>
                <w:lang w:val="en-GB"/>
              </w:rPr>
              <w:t>s signature, depending on which is the latest</w:t>
            </w:r>
            <w:r w:rsidRPr="00DD19E3">
              <w:rPr>
                <w:kern w:val="2"/>
                <w:sz w:val="22"/>
                <w:szCs w:val="22"/>
                <w:lang w:val="en-GB"/>
              </w:rPr>
              <w:t>.</w:t>
            </w:r>
          </w:p>
          <w:p w14:paraId="1B6060B1" w14:textId="38405D53" w:rsidR="00565A9F" w:rsidRPr="00DD19E3" w:rsidRDefault="00565A9F" w:rsidP="00565A9F">
            <w:pPr>
              <w:jc w:val="both"/>
              <w:rPr>
                <w:kern w:val="2"/>
                <w:sz w:val="22"/>
                <w:szCs w:val="22"/>
                <w:lang w:val="en-GB"/>
              </w:rPr>
            </w:pPr>
            <w:r w:rsidRPr="00DD19E3">
              <w:rPr>
                <w:kern w:val="2"/>
                <w:sz w:val="22"/>
                <w:szCs w:val="22"/>
                <w:lang w:val="en-GB"/>
              </w:rPr>
              <w:t>Parties agree to receive a copy of the Contract with the original signatures within one month from the moment the need was expressed.</w:t>
            </w:r>
          </w:p>
          <w:p w14:paraId="5B6A362C" w14:textId="555A9A2E" w:rsidR="00565A9F" w:rsidRPr="00DD19E3" w:rsidRDefault="00565A9F" w:rsidP="00565A9F">
            <w:pPr>
              <w:jc w:val="both"/>
              <w:rPr>
                <w:kern w:val="2"/>
                <w:sz w:val="22"/>
                <w:szCs w:val="22"/>
                <w:lang w:val="en-GB"/>
              </w:rPr>
            </w:pPr>
            <w:r w:rsidRPr="00DD19E3">
              <w:rPr>
                <w:kern w:val="2"/>
                <w:sz w:val="22"/>
                <w:szCs w:val="22"/>
                <w:lang w:val="en-GB"/>
              </w:rPr>
              <w:t>Scanned copies of the Contract signed by all Parties shall have full legal force prior to exchanging the originals of the Contract, give rise to rights and obligations for the Parties, and may not be disputed by the Party on whose behalf they were signed and sent.</w:t>
            </w:r>
          </w:p>
          <w:p w14:paraId="14AD27F4" w14:textId="257B677B" w:rsidR="00565A9F" w:rsidRPr="00DD19E3" w:rsidRDefault="00565A9F" w:rsidP="00565A9F">
            <w:pPr>
              <w:jc w:val="both"/>
              <w:rPr>
                <w:kern w:val="2"/>
                <w:sz w:val="22"/>
                <w:szCs w:val="22"/>
                <w:lang w:val="en-GB"/>
              </w:rPr>
            </w:pPr>
            <w:r w:rsidRPr="00DD19E3">
              <w:rPr>
                <w:kern w:val="2"/>
                <w:sz w:val="22"/>
                <w:szCs w:val="22"/>
                <w:lang w:val="en-GB"/>
              </w:rPr>
              <w:t xml:space="preserve">If the person authorised to sign such contracts changes before the Parties exchange the originals of the Contract, the original of the Contract should be signed, containing the original physical signature of the changed person authorised to sign such contracts, and reproduces by scanning </w:t>
            </w:r>
            <w:r>
              <w:rPr>
                <w:kern w:val="2"/>
                <w:sz w:val="22"/>
                <w:szCs w:val="22"/>
                <w:lang w:val="en-GB"/>
              </w:rPr>
              <w:t xml:space="preserve">the </w:t>
            </w:r>
            <w:r w:rsidRPr="00DD19E3">
              <w:rPr>
                <w:kern w:val="2"/>
                <w:sz w:val="22"/>
                <w:szCs w:val="22"/>
                <w:lang w:val="en-GB"/>
              </w:rPr>
              <w:t xml:space="preserve">signatures of persons authorised to sign such contracts along with their scanned signatures. </w:t>
            </w:r>
          </w:p>
          <w:p w14:paraId="51E279AE" w14:textId="07448169" w:rsidR="00565A9F" w:rsidRPr="00DD19E3" w:rsidRDefault="00565A9F" w:rsidP="00565A9F">
            <w:pPr>
              <w:jc w:val="both"/>
              <w:rPr>
                <w:kern w:val="2"/>
                <w:sz w:val="22"/>
                <w:szCs w:val="22"/>
                <w:lang w:val="en-GB"/>
              </w:rPr>
            </w:pPr>
            <w:r w:rsidRPr="00CB23E5">
              <w:rPr>
                <w:kern w:val="2"/>
                <w:sz w:val="22"/>
                <w:szCs w:val="22"/>
                <w:lang w:val="en-GB"/>
              </w:rPr>
              <w:t>The Contract signed in this manner shall be deemed the original Contract, which shall be retained by the Beneficiary</w:t>
            </w:r>
            <w:r w:rsidRPr="00DD19E3">
              <w:rPr>
                <w:kern w:val="2"/>
                <w:sz w:val="22"/>
                <w:szCs w:val="22"/>
                <w:lang w:val="en-GB"/>
              </w:rPr>
              <w:t>.</w:t>
            </w:r>
          </w:p>
          <w:p w14:paraId="4F1C5C45" w14:textId="77777777" w:rsidR="00565A9F" w:rsidRPr="00DD19E3" w:rsidRDefault="00565A9F" w:rsidP="00565A9F">
            <w:pPr>
              <w:jc w:val="both"/>
              <w:rPr>
                <w:kern w:val="2"/>
                <w:sz w:val="22"/>
                <w:szCs w:val="22"/>
                <w:lang w:val="en-GB"/>
              </w:rPr>
            </w:pPr>
          </w:p>
          <w:p w14:paraId="792D06D7" w14:textId="7B52683B" w:rsidR="00565A9F" w:rsidRPr="00DD19E3" w:rsidRDefault="00565A9F" w:rsidP="00565A9F">
            <w:pPr>
              <w:jc w:val="both"/>
              <w:rPr>
                <w:color w:val="4472C4"/>
                <w:kern w:val="2"/>
                <w:sz w:val="22"/>
                <w:szCs w:val="22"/>
                <w:lang w:val="en-GB"/>
              </w:rPr>
            </w:pPr>
            <w:r w:rsidRPr="00DD19E3">
              <w:rPr>
                <w:b/>
                <w:bCs/>
                <w:color w:val="000000"/>
                <w:kern w:val="2"/>
                <w:sz w:val="22"/>
                <w:szCs w:val="22"/>
                <w:lang w:val="en-GB"/>
              </w:rPr>
              <w:t>The Contract is valid until</w:t>
            </w:r>
            <w:r w:rsidRPr="00DD19E3">
              <w:rPr>
                <w:color w:val="000000"/>
                <w:kern w:val="2"/>
                <w:sz w:val="22"/>
                <w:szCs w:val="22"/>
                <w:lang w:val="en-GB"/>
              </w:rPr>
              <w:t xml:space="preserve"> the full fulfilment of obligations</w:t>
            </w:r>
            <w:r w:rsidR="00F937A0">
              <w:rPr>
                <w:color w:val="000000"/>
                <w:kern w:val="2"/>
                <w:sz w:val="22"/>
                <w:szCs w:val="22"/>
                <w:lang w:val="en-GB"/>
              </w:rPr>
              <w:t>.</w:t>
            </w:r>
          </w:p>
        </w:tc>
      </w:tr>
      <w:tr w:rsidR="00565A9F" w:rsidRPr="00DD19E3" w14:paraId="3AC5F97E" w14:textId="77777777" w:rsidTr="005376F7">
        <w:trPr>
          <w:trHeight w:val="300"/>
        </w:trPr>
        <w:tc>
          <w:tcPr>
            <w:tcW w:w="2704" w:type="dxa"/>
            <w:gridSpan w:val="2"/>
          </w:tcPr>
          <w:p w14:paraId="0C477A54" w14:textId="02C1A9ED" w:rsidR="00565A9F" w:rsidRPr="00DD19E3" w:rsidRDefault="00565A9F" w:rsidP="00565A9F">
            <w:pPr>
              <w:rPr>
                <w:b/>
                <w:bCs/>
                <w:kern w:val="2"/>
                <w:sz w:val="22"/>
                <w:szCs w:val="22"/>
                <w:lang w:val="en-GB"/>
              </w:rPr>
            </w:pPr>
            <w:r w:rsidRPr="00DD19E3">
              <w:rPr>
                <w:b/>
                <w:bCs/>
                <w:kern w:val="2"/>
                <w:sz w:val="22"/>
                <w:szCs w:val="22"/>
                <w:lang w:val="en-GB"/>
              </w:rPr>
              <w:t>11.2. Extension of the term of the Contract</w:t>
            </w:r>
          </w:p>
        </w:tc>
        <w:tc>
          <w:tcPr>
            <w:tcW w:w="7928" w:type="dxa"/>
            <w:gridSpan w:val="3"/>
          </w:tcPr>
          <w:p w14:paraId="2D2CAB0E" w14:textId="77777777" w:rsidR="00565A9F" w:rsidRPr="00DD19E3" w:rsidRDefault="00565A9F" w:rsidP="00565A9F">
            <w:pPr>
              <w:jc w:val="both"/>
              <w:rPr>
                <w:kern w:val="2"/>
                <w:sz w:val="22"/>
                <w:szCs w:val="22"/>
                <w:lang w:val="en-GB"/>
              </w:rPr>
            </w:pPr>
            <w:r w:rsidRPr="00DD19E3">
              <w:rPr>
                <w:kern w:val="2"/>
                <w:sz w:val="22"/>
                <w:szCs w:val="22"/>
                <w:lang w:val="en-GB"/>
              </w:rPr>
              <w:t>Not applicable</w:t>
            </w:r>
          </w:p>
          <w:p w14:paraId="24CF2B89" w14:textId="5BB505D0" w:rsidR="00565A9F" w:rsidRPr="00DD19E3" w:rsidRDefault="00565A9F" w:rsidP="00565A9F">
            <w:pPr>
              <w:jc w:val="both"/>
              <w:rPr>
                <w:kern w:val="2"/>
                <w:sz w:val="22"/>
                <w:szCs w:val="22"/>
                <w:lang w:val="en-GB"/>
              </w:rPr>
            </w:pPr>
          </w:p>
        </w:tc>
      </w:tr>
      <w:tr w:rsidR="00565A9F" w:rsidRPr="00DD19E3" w14:paraId="3E00E7BF" w14:textId="77777777" w:rsidTr="005376F7">
        <w:trPr>
          <w:trHeight w:val="300"/>
        </w:trPr>
        <w:tc>
          <w:tcPr>
            <w:tcW w:w="10632" w:type="dxa"/>
            <w:gridSpan w:val="5"/>
          </w:tcPr>
          <w:p w14:paraId="58011EA1" w14:textId="3DF2096C" w:rsidR="00565A9F" w:rsidRPr="00DD19E3" w:rsidRDefault="00565A9F" w:rsidP="00565A9F">
            <w:pPr>
              <w:jc w:val="center"/>
              <w:rPr>
                <w:b/>
                <w:bCs/>
                <w:kern w:val="2"/>
                <w:sz w:val="22"/>
                <w:szCs w:val="22"/>
                <w:lang w:val="en-GB"/>
              </w:rPr>
            </w:pPr>
            <w:r w:rsidRPr="00DD19E3">
              <w:rPr>
                <w:b/>
                <w:bCs/>
                <w:kern w:val="2"/>
                <w:sz w:val="22"/>
                <w:szCs w:val="22"/>
                <w:lang w:val="en-GB"/>
              </w:rPr>
              <w:t>12. TERMINATION OF THE CONTRACT</w:t>
            </w:r>
          </w:p>
        </w:tc>
      </w:tr>
      <w:tr w:rsidR="00565A9F" w:rsidRPr="00DD19E3" w14:paraId="6E59D0C1" w14:textId="77777777" w:rsidTr="005376F7">
        <w:trPr>
          <w:trHeight w:val="300"/>
        </w:trPr>
        <w:tc>
          <w:tcPr>
            <w:tcW w:w="2532" w:type="dxa"/>
          </w:tcPr>
          <w:p w14:paraId="43C75B62" w14:textId="7D503AB0" w:rsidR="00565A9F" w:rsidRPr="00DD19E3" w:rsidRDefault="00565A9F" w:rsidP="00565A9F">
            <w:pPr>
              <w:rPr>
                <w:b/>
                <w:bCs/>
                <w:kern w:val="2"/>
                <w:sz w:val="22"/>
                <w:szCs w:val="22"/>
                <w:lang w:val="en-GB"/>
              </w:rPr>
            </w:pPr>
            <w:r w:rsidRPr="00DD19E3">
              <w:rPr>
                <w:b/>
                <w:bCs/>
                <w:kern w:val="2"/>
                <w:sz w:val="22"/>
                <w:szCs w:val="22"/>
                <w:lang w:val="en-GB"/>
              </w:rPr>
              <w:t>12.1. Grounds for termination of the Contract</w:t>
            </w:r>
          </w:p>
        </w:tc>
        <w:tc>
          <w:tcPr>
            <w:tcW w:w="8100" w:type="dxa"/>
            <w:gridSpan w:val="4"/>
          </w:tcPr>
          <w:p w14:paraId="3EFF973D" w14:textId="7A90F930" w:rsidR="00565A9F" w:rsidRPr="00DD19E3" w:rsidRDefault="00565A9F" w:rsidP="00565A9F">
            <w:pPr>
              <w:jc w:val="both"/>
              <w:rPr>
                <w:color w:val="4472C4"/>
                <w:kern w:val="2"/>
                <w:sz w:val="22"/>
                <w:szCs w:val="22"/>
                <w:lang w:val="en-GB"/>
              </w:rPr>
            </w:pPr>
            <w:r w:rsidRPr="00DD19E3">
              <w:rPr>
                <w:kern w:val="2"/>
                <w:sz w:val="22"/>
                <w:szCs w:val="22"/>
                <w:lang w:val="en-GB"/>
              </w:rPr>
              <w:t>The Contract may be terminated unilaterally or by written Contract Amendment of the Parties</w:t>
            </w:r>
            <w:r>
              <w:rPr>
                <w:kern w:val="2"/>
                <w:sz w:val="22"/>
                <w:szCs w:val="22"/>
                <w:lang w:val="en-GB"/>
              </w:rPr>
              <w:t>, in accordance with</w:t>
            </w:r>
            <w:r w:rsidRPr="00DD19E3">
              <w:rPr>
                <w:kern w:val="2"/>
                <w:sz w:val="22"/>
                <w:szCs w:val="22"/>
                <w:lang w:val="en-GB"/>
              </w:rPr>
              <w:t xml:space="preserve"> the procedure established in the General Terms and these Special Terms.</w:t>
            </w:r>
          </w:p>
        </w:tc>
      </w:tr>
      <w:tr w:rsidR="00565A9F" w:rsidRPr="00DD19E3" w14:paraId="0767D708" w14:textId="77777777" w:rsidTr="005376F7">
        <w:trPr>
          <w:trHeight w:val="300"/>
        </w:trPr>
        <w:tc>
          <w:tcPr>
            <w:tcW w:w="2532" w:type="dxa"/>
          </w:tcPr>
          <w:p w14:paraId="06AA74E7" w14:textId="3536236A" w:rsidR="00565A9F" w:rsidRPr="00DD19E3" w:rsidRDefault="00565A9F" w:rsidP="00565A9F">
            <w:pPr>
              <w:rPr>
                <w:b/>
                <w:bCs/>
                <w:kern w:val="2"/>
                <w:sz w:val="22"/>
                <w:szCs w:val="22"/>
                <w:lang w:val="en-GB"/>
              </w:rPr>
            </w:pPr>
            <w:r w:rsidRPr="00DD19E3">
              <w:rPr>
                <w:b/>
                <w:bCs/>
                <w:kern w:val="2"/>
                <w:sz w:val="22"/>
                <w:szCs w:val="22"/>
                <w:lang w:val="en-GB"/>
              </w:rPr>
              <w:t>12.2. Material breaches of the Contract</w:t>
            </w:r>
          </w:p>
          <w:p w14:paraId="54536DE6" w14:textId="77777777" w:rsidR="00565A9F" w:rsidRPr="00DD19E3" w:rsidRDefault="00565A9F" w:rsidP="00565A9F">
            <w:pPr>
              <w:rPr>
                <w:b/>
                <w:bCs/>
                <w:kern w:val="2"/>
                <w:sz w:val="22"/>
                <w:szCs w:val="22"/>
                <w:lang w:val="en-GB"/>
              </w:rPr>
            </w:pPr>
          </w:p>
        </w:tc>
        <w:tc>
          <w:tcPr>
            <w:tcW w:w="8100" w:type="dxa"/>
            <w:gridSpan w:val="4"/>
          </w:tcPr>
          <w:p w14:paraId="24E0ED1C" w14:textId="6C1BD3EA" w:rsidR="00565A9F" w:rsidRPr="00DD19E3" w:rsidRDefault="00565A9F" w:rsidP="00565A9F">
            <w:pPr>
              <w:jc w:val="both"/>
              <w:rPr>
                <w:kern w:val="2"/>
                <w:sz w:val="22"/>
                <w:szCs w:val="22"/>
                <w:lang w:val="en-GB"/>
              </w:rPr>
            </w:pPr>
            <w:r w:rsidRPr="00DD19E3">
              <w:rPr>
                <w:kern w:val="2"/>
                <w:sz w:val="22"/>
                <w:szCs w:val="22"/>
                <w:lang w:val="en-GB"/>
              </w:rPr>
              <w:t>12.2.1. if</w:t>
            </w:r>
            <w:r w:rsidRPr="0047011B">
              <w:rPr>
                <w:kern w:val="2"/>
                <w:sz w:val="22"/>
                <w:szCs w:val="22"/>
                <w:lang w:val="en-GB"/>
              </w:rPr>
              <w:t>, due to the Supplier</w:t>
            </w:r>
            <w:r>
              <w:rPr>
                <w:kern w:val="2"/>
                <w:sz w:val="22"/>
                <w:szCs w:val="22"/>
                <w:lang w:val="en-GB"/>
              </w:rPr>
              <w:t>'</w:t>
            </w:r>
            <w:r w:rsidRPr="0047011B">
              <w:rPr>
                <w:kern w:val="2"/>
                <w:sz w:val="22"/>
                <w:szCs w:val="22"/>
                <w:lang w:val="en-GB"/>
              </w:rPr>
              <w:t>s fault,</w:t>
            </w:r>
            <w:r w:rsidRPr="00DD19E3">
              <w:rPr>
                <w:kern w:val="2"/>
                <w:sz w:val="22"/>
                <w:szCs w:val="22"/>
                <w:lang w:val="en-GB"/>
              </w:rPr>
              <w:t xml:space="preserve"> the Supplier fails to fulfil its obligations for the Contract </w:t>
            </w:r>
            <w:r w:rsidRPr="00F937A0">
              <w:rPr>
                <w:kern w:val="2"/>
                <w:sz w:val="22"/>
                <w:szCs w:val="22"/>
                <w:lang w:val="en-GB"/>
              </w:rPr>
              <w:t xml:space="preserve">price / rates </w:t>
            </w:r>
            <w:r w:rsidRPr="00DD19E3">
              <w:rPr>
                <w:kern w:val="2"/>
                <w:sz w:val="22"/>
                <w:szCs w:val="22"/>
                <w:lang w:val="en-GB"/>
              </w:rPr>
              <w:t>set out in the Contract;</w:t>
            </w:r>
          </w:p>
          <w:p w14:paraId="63F51A4B" w14:textId="737DB1BB" w:rsidR="00565A9F" w:rsidRPr="00DD19E3" w:rsidRDefault="00565A9F" w:rsidP="00565A9F">
            <w:pPr>
              <w:jc w:val="both"/>
              <w:rPr>
                <w:kern w:val="2"/>
                <w:sz w:val="22"/>
                <w:szCs w:val="22"/>
                <w:lang w:val="en-GB"/>
              </w:rPr>
            </w:pPr>
            <w:r w:rsidRPr="00DD19E3">
              <w:rPr>
                <w:kern w:val="2"/>
                <w:sz w:val="22"/>
                <w:szCs w:val="22"/>
                <w:lang w:val="en-GB"/>
              </w:rPr>
              <w:t xml:space="preserve">12.2.2. </w:t>
            </w:r>
            <w:r w:rsidRPr="0047011B">
              <w:rPr>
                <w:rFonts w:eastAsia="Arial"/>
                <w:kern w:val="2"/>
                <w:sz w:val="22"/>
                <w:szCs w:val="22"/>
                <w:lang w:val="en-GB"/>
              </w:rPr>
              <w:t>if, due to the Supplier</w:t>
            </w:r>
            <w:r>
              <w:rPr>
                <w:rFonts w:eastAsia="Arial"/>
                <w:kern w:val="2"/>
                <w:sz w:val="22"/>
                <w:szCs w:val="22"/>
                <w:lang w:val="en-GB"/>
              </w:rPr>
              <w:t>'</w:t>
            </w:r>
            <w:r w:rsidRPr="0047011B">
              <w:rPr>
                <w:rFonts w:eastAsia="Arial"/>
                <w:kern w:val="2"/>
                <w:sz w:val="22"/>
                <w:szCs w:val="22"/>
                <w:lang w:val="en-GB"/>
              </w:rPr>
              <w:t>s fault, the Supplier is late in delivering the Goods by more than half of the delivery term specified in the Contract, including personnel training, if required by the Technical Specification, or if the Supplier violates the delivery deadlines for the Goods and, due to such delay, the Goods become unnecessary, for example because the Project ends</w:t>
            </w:r>
            <w:r w:rsidRPr="00DD19E3">
              <w:rPr>
                <w:rFonts w:eastAsia="Arial"/>
                <w:kern w:val="2"/>
                <w:sz w:val="22"/>
                <w:szCs w:val="22"/>
                <w:lang w:val="en-GB"/>
              </w:rPr>
              <w:t>;</w:t>
            </w:r>
          </w:p>
          <w:p w14:paraId="4198364C" w14:textId="33ADD31E" w:rsidR="00565A9F" w:rsidRPr="00DD19E3" w:rsidRDefault="00565A9F" w:rsidP="00565A9F">
            <w:pPr>
              <w:jc w:val="both"/>
              <w:rPr>
                <w:rFonts w:eastAsia="Arial"/>
                <w:kern w:val="2"/>
                <w:sz w:val="22"/>
                <w:szCs w:val="22"/>
                <w:lang w:val="en-GB"/>
              </w:rPr>
            </w:pPr>
            <w:r w:rsidRPr="00DD19E3">
              <w:rPr>
                <w:kern w:val="2"/>
                <w:sz w:val="22"/>
                <w:szCs w:val="22"/>
                <w:lang w:val="en-GB"/>
              </w:rPr>
              <w:t xml:space="preserve">12.2.3. </w:t>
            </w:r>
            <w:r>
              <w:rPr>
                <w:rFonts w:eastAsia="Arial"/>
                <w:kern w:val="2"/>
                <w:sz w:val="22"/>
                <w:szCs w:val="22"/>
                <w:lang w:val="en-GB"/>
              </w:rPr>
              <w:t>if</w:t>
            </w:r>
            <w:r w:rsidRPr="00DD19E3">
              <w:rPr>
                <w:rFonts w:eastAsia="Arial"/>
                <w:kern w:val="2"/>
                <w:sz w:val="22"/>
                <w:szCs w:val="22"/>
                <w:lang w:val="en-GB"/>
              </w:rPr>
              <w:t xml:space="preserve"> it is established that any of the national security requirement</w:t>
            </w:r>
            <w:r>
              <w:rPr>
                <w:rFonts w:eastAsia="Arial"/>
                <w:kern w:val="2"/>
                <w:sz w:val="22"/>
                <w:szCs w:val="22"/>
                <w:lang w:val="en-GB"/>
              </w:rPr>
              <w:t>s</w:t>
            </w:r>
            <w:r w:rsidRPr="00DD19E3">
              <w:rPr>
                <w:rFonts w:eastAsia="Arial"/>
                <w:kern w:val="2"/>
                <w:sz w:val="22"/>
                <w:szCs w:val="22"/>
                <w:lang w:val="en-GB"/>
              </w:rPr>
              <w:t xml:space="preserve"> specified in the Procurement Documents have been violated.</w:t>
            </w:r>
          </w:p>
        </w:tc>
      </w:tr>
      <w:tr w:rsidR="00565A9F" w:rsidRPr="00DD19E3" w14:paraId="62F6599E" w14:textId="77777777" w:rsidTr="005376F7">
        <w:trPr>
          <w:trHeight w:val="300"/>
        </w:trPr>
        <w:tc>
          <w:tcPr>
            <w:tcW w:w="10632" w:type="dxa"/>
            <w:gridSpan w:val="5"/>
          </w:tcPr>
          <w:p w14:paraId="35B10415" w14:textId="494035A5" w:rsidR="00565A9F" w:rsidRPr="00DD19E3" w:rsidRDefault="00565A9F" w:rsidP="00565A9F">
            <w:pPr>
              <w:jc w:val="center"/>
              <w:rPr>
                <w:kern w:val="2"/>
                <w:sz w:val="22"/>
                <w:szCs w:val="22"/>
                <w:lang w:val="en-GB"/>
              </w:rPr>
            </w:pPr>
            <w:r w:rsidRPr="00DD19E3">
              <w:rPr>
                <w:b/>
                <w:bCs/>
                <w:kern w:val="2"/>
                <w:sz w:val="22"/>
                <w:szCs w:val="22"/>
                <w:lang w:val="en-GB"/>
              </w:rPr>
              <w:t>13. ENVIRONMENTAL AND SOCIAL CRITERIA</w:t>
            </w:r>
          </w:p>
        </w:tc>
      </w:tr>
      <w:tr w:rsidR="00565A9F" w:rsidRPr="00DD19E3" w14:paraId="294326FE" w14:textId="77777777" w:rsidTr="005376F7">
        <w:trPr>
          <w:trHeight w:val="300"/>
        </w:trPr>
        <w:tc>
          <w:tcPr>
            <w:tcW w:w="2532" w:type="dxa"/>
          </w:tcPr>
          <w:p w14:paraId="1FD8E0E3" w14:textId="196C44D4" w:rsidR="00565A9F" w:rsidRPr="00DD19E3" w:rsidRDefault="00565A9F" w:rsidP="00565A9F">
            <w:pPr>
              <w:rPr>
                <w:b/>
                <w:bCs/>
                <w:kern w:val="2"/>
                <w:sz w:val="22"/>
                <w:szCs w:val="22"/>
                <w:lang w:val="en-GB"/>
              </w:rPr>
            </w:pPr>
            <w:r w:rsidRPr="00DD19E3">
              <w:rPr>
                <w:b/>
                <w:bCs/>
                <w:kern w:val="2"/>
                <w:sz w:val="22"/>
                <w:szCs w:val="22"/>
                <w:lang w:val="en-GB"/>
              </w:rPr>
              <w:t>13.1. Legal basis for the establishment of environmental criteria</w:t>
            </w:r>
          </w:p>
        </w:tc>
        <w:tc>
          <w:tcPr>
            <w:tcW w:w="8100" w:type="dxa"/>
            <w:gridSpan w:val="4"/>
          </w:tcPr>
          <w:p w14:paraId="51DD0025" w14:textId="77777777" w:rsidR="00565A9F" w:rsidRPr="00DD19E3" w:rsidRDefault="00565A9F" w:rsidP="00565A9F">
            <w:pPr>
              <w:rPr>
                <w:kern w:val="2"/>
                <w:sz w:val="22"/>
                <w:szCs w:val="22"/>
                <w:shd w:val="clear" w:color="auto" w:fill="FFFFFF"/>
                <w:lang w:val="en-GB"/>
              </w:rPr>
            </w:pPr>
            <w:r w:rsidRPr="00DD19E3">
              <w:rPr>
                <w:kern w:val="2"/>
                <w:sz w:val="22"/>
                <w:szCs w:val="22"/>
                <w:shd w:val="clear" w:color="auto" w:fill="FFFFFF"/>
                <w:lang w:val="en-GB"/>
              </w:rPr>
              <w:t>Not applicable</w:t>
            </w:r>
          </w:p>
          <w:p w14:paraId="5E3819D0" w14:textId="7757D3F4" w:rsidR="00565A9F" w:rsidRPr="00DD19E3" w:rsidRDefault="00565A9F" w:rsidP="00565A9F">
            <w:pPr>
              <w:rPr>
                <w:b/>
                <w:bCs/>
                <w:kern w:val="2"/>
                <w:sz w:val="22"/>
                <w:szCs w:val="22"/>
                <w:lang w:val="en-GB"/>
              </w:rPr>
            </w:pPr>
          </w:p>
        </w:tc>
      </w:tr>
      <w:tr w:rsidR="00565A9F" w:rsidRPr="00DD19E3" w14:paraId="3A212E51" w14:textId="77777777" w:rsidTr="005376F7">
        <w:trPr>
          <w:trHeight w:val="300"/>
        </w:trPr>
        <w:tc>
          <w:tcPr>
            <w:tcW w:w="2532" w:type="dxa"/>
          </w:tcPr>
          <w:p w14:paraId="103B9D5E" w14:textId="7FCE8AF1" w:rsidR="00565A9F" w:rsidRPr="00DD19E3" w:rsidRDefault="00565A9F" w:rsidP="00565A9F">
            <w:pPr>
              <w:rPr>
                <w:b/>
                <w:bCs/>
                <w:kern w:val="2"/>
                <w:sz w:val="22"/>
                <w:szCs w:val="22"/>
                <w:lang w:val="en-GB"/>
              </w:rPr>
            </w:pPr>
            <w:r w:rsidRPr="00DD19E3">
              <w:rPr>
                <w:b/>
                <w:bCs/>
                <w:kern w:val="2"/>
                <w:sz w:val="22"/>
                <w:szCs w:val="22"/>
                <w:lang w:val="en-GB"/>
              </w:rPr>
              <w:t xml:space="preserve">13.2. </w:t>
            </w:r>
            <w:r w:rsidRPr="00DD19E3">
              <w:rPr>
                <w:b/>
                <w:bCs/>
                <w:color w:val="000000"/>
                <w:kern w:val="2"/>
                <w:sz w:val="22"/>
                <w:szCs w:val="22"/>
                <w:shd w:val="clear" w:color="auto" w:fill="FFFFFF"/>
                <w:lang w:val="en-GB"/>
              </w:rPr>
              <w:t xml:space="preserve">Social criteria relating to the Goods </w:t>
            </w:r>
          </w:p>
        </w:tc>
        <w:tc>
          <w:tcPr>
            <w:tcW w:w="8100" w:type="dxa"/>
            <w:gridSpan w:val="4"/>
          </w:tcPr>
          <w:p w14:paraId="51A9A3C7" w14:textId="77777777" w:rsidR="00565A9F" w:rsidRPr="00DD19E3" w:rsidRDefault="00565A9F" w:rsidP="00565A9F">
            <w:pPr>
              <w:rPr>
                <w:kern w:val="2"/>
                <w:sz w:val="22"/>
                <w:szCs w:val="22"/>
                <w:shd w:val="clear" w:color="auto" w:fill="FFFFFF"/>
                <w:lang w:val="en-GB"/>
              </w:rPr>
            </w:pPr>
            <w:r w:rsidRPr="00DD19E3">
              <w:rPr>
                <w:kern w:val="2"/>
                <w:sz w:val="22"/>
                <w:szCs w:val="22"/>
                <w:shd w:val="clear" w:color="auto" w:fill="FFFFFF"/>
                <w:lang w:val="en-GB"/>
              </w:rPr>
              <w:t>Not applicable</w:t>
            </w:r>
          </w:p>
          <w:p w14:paraId="35E55601" w14:textId="05C00FE0" w:rsidR="00565A9F" w:rsidRPr="00DD19E3" w:rsidRDefault="00565A9F" w:rsidP="00565A9F">
            <w:pPr>
              <w:rPr>
                <w:color w:val="008080"/>
                <w:sz w:val="22"/>
                <w:szCs w:val="22"/>
                <w:lang w:val="en-GB"/>
              </w:rPr>
            </w:pPr>
          </w:p>
        </w:tc>
      </w:tr>
      <w:tr w:rsidR="00565A9F" w:rsidRPr="00DD19E3" w14:paraId="3AC4F975" w14:textId="77777777" w:rsidTr="005376F7">
        <w:trPr>
          <w:trHeight w:val="300"/>
        </w:trPr>
        <w:tc>
          <w:tcPr>
            <w:tcW w:w="10632" w:type="dxa"/>
            <w:gridSpan w:val="5"/>
          </w:tcPr>
          <w:p w14:paraId="61BD6B29" w14:textId="2E889CAB" w:rsidR="00565A9F" w:rsidRPr="00DD19E3" w:rsidRDefault="00565A9F" w:rsidP="00515094">
            <w:pPr>
              <w:jc w:val="center"/>
              <w:rPr>
                <w:kern w:val="2"/>
                <w:sz w:val="22"/>
                <w:szCs w:val="22"/>
                <w:lang w:val="en-GB"/>
              </w:rPr>
            </w:pPr>
            <w:r w:rsidRPr="00DD19E3">
              <w:rPr>
                <w:b/>
                <w:bCs/>
                <w:kern w:val="2"/>
                <w:sz w:val="22"/>
                <w:szCs w:val="22"/>
                <w:lang w:val="en-GB"/>
              </w:rPr>
              <w:t>14. AMENDMENTS AND ADDITIONS TO THE GENERAL TERMS</w:t>
            </w:r>
          </w:p>
        </w:tc>
      </w:tr>
      <w:tr w:rsidR="00565A9F" w:rsidRPr="00DD19E3" w14:paraId="1A3B3FB7" w14:textId="77777777" w:rsidTr="005376F7">
        <w:trPr>
          <w:trHeight w:val="300"/>
        </w:trPr>
        <w:tc>
          <w:tcPr>
            <w:tcW w:w="2532" w:type="dxa"/>
          </w:tcPr>
          <w:p w14:paraId="31A2D71F" w14:textId="1BB46926" w:rsidR="00565A9F" w:rsidRPr="00DD19E3" w:rsidRDefault="00565A9F" w:rsidP="00565A9F">
            <w:pPr>
              <w:rPr>
                <w:b/>
                <w:bCs/>
                <w:kern w:val="2"/>
                <w:sz w:val="22"/>
                <w:szCs w:val="22"/>
                <w:lang w:val="en-GB"/>
              </w:rPr>
            </w:pPr>
            <w:r w:rsidRPr="00DD19E3">
              <w:rPr>
                <w:b/>
                <w:bCs/>
                <w:kern w:val="2"/>
                <w:sz w:val="22"/>
                <w:szCs w:val="22"/>
                <w:lang w:val="en-GB"/>
              </w:rPr>
              <w:t xml:space="preserve">14.1. </w:t>
            </w:r>
            <w:r w:rsidRPr="00975A6A">
              <w:rPr>
                <w:b/>
                <w:bCs/>
                <w:kern w:val="2"/>
                <w:sz w:val="22"/>
                <w:szCs w:val="22"/>
                <w:lang w:val="en-GB"/>
              </w:rPr>
              <w:t>Inspection, Rectification of Non-Conformities, and Penalties</w:t>
            </w:r>
          </w:p>
        </w:tc>
        <w:tc>
          <w:tcPr>
            <w:tcW w:w="8100" w:type="dxa"/>
            <w:gridSpan w:val="4"/>
          </w:tcPr>
          <w:p w14:paraId="4CA4A90F" w14:textId="5FC7B237" w:rsidR="00565A9F" w:rsidRPr="00FB5B7F" w:rsidRDefault="00565A9F" w:rsidP="00565A9F">
            <w:pPr>
              <w:jc w:val="both"/>
              <w:rPr>
                <w:kern w:val="2"/>
                <w:sz w:val="22"/>
                <w:szCs w:val="22"/>
                <w:lang w:val="en-GB"/>
              </w:rPr>
            </w:pPr>
            <w:r>
              <w:rPr>
                <w:kern w:val="2"/>
                <w:sz w:val="22"/>
                <w:szCs w:val="22"/>
                <w:lang w:val="en-GB"/>
              </w:rPr>
              <w:t xml:space="preserve">1. </w:t>
            </w:r>
            <w:r w:rsidRPr="00FB5B7F">
              <w:rPr>
                <w:kern w:val="2"/>
                <w:sz w:val="22"/>
                <w:szCs w:val="22"/>
                <w:lang w:val="en-GB"/>
              </w:rPr>
              <w:t>At the time of acceptance of the Goods, the Beneficiary and/or CPVA shall have the right to carry out on-the-spot checks and, where any shortcomings or non-conformities of the Goods are identified, to set a reasonable time limit for their rectification. The Supplier shall be notified of such shortcomings or non-conformities and the applicable time limit by email.</w:t>
            </w:r>
          </w:p>
          <w:p w14:paraId="1F805B4C" w14:textId="4C80D8CE" w:rsidR="00565A9F" w:rsidRPr="00DD19E3" w:rsidRDefault="00565A9F" w:rsidP="00565A9F">
            <w:pPr>
              <w:jc w:val="both"/>
              <w:rPr>
                <w:kern w:val="2"/>
                <w:sz w:val="22"/>
                <w:szCs w:val="22"/>
                <w:lang w:val="en-GB"/>
              </w:rPr>
            </w:pPr>
            <w:r>
              <w:rPr>
                <w:kern w:val="2"/>
                <w:sz w:val="22"/>
                <w:szCs w:val="22"/>
                <w:lang w:val="en-GB"/>
              </w:rPr>
              <w:lastRenderedPageBreak/>
              <w:t xml:space="preserve">2. </w:t>
            </w:r>
            <w:r w:rsidRPr="00FB5B7F">
              <w:rPr>
                <w:kern w:val="2"/>
                <w:sz w:val="22"/>
                <w:szCs w:val="22"/>
                <w:lang w:val="en-GB"/>
              </w:rPr>
              <w:t xml:space="preserve">The time limit set for the rectification of shortcomings or non-conformities shall not be included in the delivery period established for the Supplier. If the Supplier delays the rectification of the identified shortcomings or non-conformities due to reasons attributable to the Supplier, </w:t>
            </w:r>
            <w:r>
              <w:rPr>
                <w:kern w:val="2"/>
                <w:sz w:val="22"/>
                <w:szCs w:val="22"/>
                <w:lang w:val="en-GB"/>
              </w:rPr>
              <w:t>penalties, including late payment</w:t>
            </w:r>
            <w:r w:rsidRPr="00FB5B7F">
              <w:rPr>
                <w:kern w:val="2"/>
                <w:sz w:val="22"/>
                <w:szCs w:val="22"/>
                <w:lang w:val="en-GB"/>
              </w:rPr>
              <w:t xml:space="preserve"> interest</w:t>
            </w:r>
            <w:r>
              <w:rPr>
                <w:kern w:val="2"/>
                <w:sz w:val="22"/>
                <w:szCs w:val="22"/>
                <w:lang w:val="en-GB"/>
              </w:rPr>
              <w:t>,</w:t>
            </w:r>
            <w:r w:rsidRPr="00FB5B7F">
              <w:rPr>
                <w:kern w:val="2"/>
                <w:sz w:val="22"/>
                <w:szCs w:val="22"/>
                <w:lang w:val="en-GB"/>
              </w:rPr>
              <w:t xml:space="preserve"> shall apply.</w:t>
            </w:r>
          </w:p>
        </w:tc>
      </w:tr>
      <w:tr w:rsidR="00565A9F" w:rsidRPr="00DD19E3" w14:paraId="64429370" w14:textId="77777777" w:rsidTr="005376F7">
        <w:trPr>
          <w:trHeight w:val="300"/>
        </w:trPr>
        <w:tc>
          <w:tcPr>
            <w:tcW w:w="2532" w:type="dxa"/>
          </w:tcPr>
          <w:p w14:paraId="0F48DB11" w14:textId="6D553EF3" w:rsidR="00565A9F" w:rsidRPr="00DD19E3" w:rsidRDefault="00565A9F" w:rsidP="00565A9F">
            <w:pPr>
              <w:rPr>
                <w:b/>
                <w:bCs/>
                <w:kern w:val="2"/>
                <w:sz w:val="22"/>
                <w:szCs w:val="22"/>
                <w:lang w:val="en-GB"/>
              </w:rPr>
            </w:pPr>
            <w:r w:rsidRPr="00975A6A">
              <w:rPr>
                <w:b/>
                <w:bCs/>
                <w:kern w:val="2"/>
                <w:sz w:val="22"/>
                <w:szCs w:val="22"/>
                <w:lang w:val="en-GB"/>
              </w:rPr>
              <w:lastRenderedPageBreak/>
              <w:t>14.2. Legal grounds for preferential VAT</w:t>
            </w:r>
          </w:p>
        </w:tc>
        <w:tc>
          <w:tcPr>
            <w:tcW w:w="8100" w:type="dxa"/>
            <w:gridSpan w:val="4"/>
          </w:tcPr>
          <w:p w14:paraId="7908DE3C" w14:textId="47181830" w:rsidR="00565A9F" w:rsidRPr="00963785" w:rsidRDefault="00963785" w:rsidP="00565A9F">
            <w:pPr>
              <w:jc w:val="both"/>
              <w:rPr>
                <w:kern w:val="2"/>
                <w:sz w:val="22"/>
                <w:szCs w:val="18"/>
                <w:lang w:val="en-GB"/>
              </w:rPr>
            </w:pPr>
            <w:proofErr w:type="spellStart"/>
            <w:r w:rsidRPr="00963785">
              <w:rPr>
                <w:sz w:val="22"/>
                <w:szCs w:val="18"/>
              </w:rPr>
              <w:t>Taking</w:t>
            </w:r>
            <w:proofErr w:type="spellEnd"/>
            <w:r w:rsidRPr="00963785">
              <w:rPr>
                <w:sz w:val="22"/>
                <w:szCs w:val="18"/>
              </w:rPr>
              <w:t xml:space="preserve"> </w:t>
            </w:r>
            <w:proofErr w:type="spellStart"/>
            <w:r w:rsidRPr="00963785">
              <w:rPr>
                <w:sz w:val="22"/>
                <w:szCs w:val="18"/>
              </w:rPr>
              <w:t>into</w:t>
            </w:r>
            <w:proofErr w:type="spellEnd"/>
            <w:r w:rsidRPr="00963785">
              <w:rPr>
                <w:sz w:val="22"/>
                <w:szCs w:val="18"/>
              </w:rPr>
              <w:t xml:space="preserve"> </w:t>
            </w:r>
            <w:proofErr w:type="spellStart"/>
            <w:r w:rsidRPr="00963785">
              <w:rPr>
                <w:sz w:val="22"/>
                <w:szCs w:val="18"/>
              </w:rPr>
              <w:t>account</w:t>
            </w:r>
            <w:proofErr w:type="spellEnd"/>
            <w:r w:rsidRPr="00963785">
              <w:rPr>
                <w:sz w:val="22"/>
                <w:szCs w:val="18"/>
              </w:rPr>
              <w:t xml:space="preserve"> </w:t>
            </w:r>
            <w:proofErr w:type="spellStart"/>
            <w:r w:rsidRPr="00963785">
              <w:rPr>
                <w:sz w:val="22"/>
                <w:szCs w:val="18"/>
              </w:rPr>
              <w:t>the</w:t>
            </w:r>
            <w:proofErr w:type="spellEnd"/>
            <w:r w:rsidRPr="00963785">
              <w:rPr>
                <w:sz w:val="22"/>
                <w:szCs w:val="18"/>
              </w:rPr>
              <w:t xml:space="preserve"> Project (</w:t>
            </w:r>
            <w:proofErr w:type="spellStart"/>
            <w:r w:rsidRPr="00963785">
              <w:rPr>
                <w:sz w:val="22"/>
                <w:szCs w:val="18"/>
              </w:rPr>
              <w:t>Program</w:t>
            </w:r>
            <w:proofErr w:type="spellEnd"/>
            <w:r w:rsidRPr="00963785">
              <w:rPr>
                <w:sz w:val="22"/>
                <w:szCs w:val="18"/>
              </w:rPr>
              <w:t xml:space="preserve">) </w:t>
            </w:r>
            <w:proofErr w:type="spellStart"/>
            <w:r w:rsidRPr="00963785">
              <w:rPr>
                <w:sz w:val="22"/>
                <w:szCs w:val="18"/>
              </w:rPr>
              <w:t>Registration</w:t>
            </w:r>
            <w:proofErr w:type="spellEnd"/>
            <w:r w:rsidRPr="00963785">
              <w:rPr>
                <w:sz w:val="22"/>
                <w:szCs w:val="18"/>
              </w:rPr>
              <w:t xml:space="preserve"> </w:t>
            </w:r>
            <w:proofErr w:type="spellStart"/>
            <w:r w:rsidRPr="00963785">
              <w:rPr>
                <w:sz w:val="22"/>
                <w:szCs w:val="18"/>
              </w:rPr>
              <w:t>Certificate</w:t>
            </w:r>
            <w:proofErr w:type="spellEnd"/>
            <w:r w:rsidRPr="00963785">
              <w:rPr>
                <w:sz w:val="22"/>
                <w:szCs w:val="18"/>
              </w:rPr>
              <w:t xml:space="preserve"> </w:t>
            </w:r>
            <w:proofErr w:type="spellStart"/>
            <w:r w:rsidRPr="00963785">
              <w:rPr>
                <w:sz w:val="22"/>
                <w:szCs w:val="18"/>
              </w:rPr>
              <w:t>No</w:t>
            </w:r>
            <w:proofErr w:type="spellEnd"/>
            <w:r w:rsidRPr="00963785">
              <w:rPr>
                <w:sz w:val="22"/>
                <w:szCs w:val="18"/>
              </w:rPr>
              <w:t>. 5797 (</w:t>
            </w:r>
            <w:proofErr w:type="spellStart"/>
            <w:r w:rsidRPr="00963785">
              <w:rPr>
                <w:sz w:val="22"/>
                <w:szCs w:val="18"/>
              </w:rPr>
              <w:t>Annex</w:t>
            </w:r>
            <w:proofErr w:type="spellEnd"/>
            <w:r w:rsidRPr="00963785">
              <w:rPr>
                <w:sz w:val="22"/>
                <w:szCs w:val="18"/>
              </w:rPr>
              <w:t xml:space="preserve"> 7) </w:t>
            </w:r>
            <w:proofErr w:type="spellStart"/>
            <w:r w:rsidRPr="00963785">
              <w:rPr>
                <w:sz w:val="22"/>
                <w:szCs w:val="18"/>
              </w:rPr>
              <w:t>received</w:t>
            </w:r>
            <w:proofErr w:type="spellEnd"/>
            <w:r w:rsidRPr="00963785">
              <w:rPr>
                <w:sz w:val="22"/>
                <w:szCs w:val="18"/>
              </w:rPr>
              <w:t xml:space="preserve"> </w:t>
            </w:r>
            <w:proofErr w:type="spellStart"/>
            <w:r w:rsidRPr="00963785">
              <w:rPr>
                <w:sz w:val="22"/>
                <w:szCs w:val="18"/>
              </w:rPr>
              <w:t>on</w:t>
            </w:r>
            <w:proofErr w:type="spellEnd"/>
            <w:r w:rsidRPr="00963785">
              <w:rPr>
                <w:sz w:val="22"/>
                <w:szCs w:val="18"/>
              </w:rPr>
              <w:t xml:space="preserve"> 8 </w:t>
            </w:r>
            <w:proofErr w:type="spellStart"/>
            <w:r w:rsidRPr="00963785">
              <w:rPr>
                <w:sz w:val="22"/>
                <w:szCs w:val="18"/>
              </w:rPr>
              <w:t>January</w:t>
            </w:r>
            <w:proofErr w:type="spellEnd"/>
            <w:r w:rsidRPr="00963785">
              <w:rPr>
                <w:sz w:val="22"/>
                <w:szCs w:val="18"/>
              </w:rPr>
              <w:t xml:space="preserve"> 2025, </w:t>
            </w:r>
            <w:proofErr w:type="spellStart"/>
            <w:r w:rsidRPr="00963785">
              <w:rPr>
                <w:sz w:val="22"/>
                <w:szCs w:val="18"/>
              </w:rPr>
              <w:t>which</w:t>
            </w:r>
            <w:proofErr w:type="spellEnd"/>
            <w:r w:rsidRPr="00963785">
              <w:rPr>
                <w:sz w:val="22"/>
                <w:szCs w:val="18"/>
              </w:rPr>
              <w:t xml:space="preserve"> </w:t>
            </w:r>
            <w:proofErr w:type="spellStart"/>
            <w:r w:rsidRPr="00963785">
              <w:rPr>
                <w:sz w:val="22"/>
                <w:szCs w:val="18"/>
              </w:rPr>
              <w:t>states</w:t>
            </w:r>
            <w:proofErr w:type="spellEnd"/>
            <w:r w:rsidRPr="00963785">
              <w:rPr>
                <w:sz w:val="22"/>
                <w:szCs w:val="18"/>
              </w:rPr>
              <w:t xml:space="preserve"> </w:t>
            </w:r>
            <w:proofErr w:type="spellStart"/>
            <w:r w:rsidRPr="00963785">
              <w:rPr>
                <w:sz w:val="22"/>
                <w:szCs w:val="18"/>
              </w:rPr>
              <w:t>that</w:t>
            </w:r>
            <w:proofErr w:type="spellEnd"/>
            <w:r w:rsidRPr="00963785">
              <w:rPr>
                <w:sz w:val="22"/>
                <w:szCs w:val="18"/>
              </w:rPr>
              <w:t xml:space="preserve">, </w:t>
            </w:r>
            <w:proofErr w:type="spellStart"/>
            <w:r w:rsidRPr="00963785">
              <w:rPr>
                <w:sz w:val="22"/>
                <w:szCs w:val="18"/>
              </w:rPr>
              <w:t>in</w:t>
            </w:r>
            <w:proofErr w:type="spellEnd"/>
            <w:r w:rsidRPr="00963785">
              <w:rPr>
                <w:sz w:val="22"/>
                <w:szCs w:val="18"/>
              </w:rPr>
              <w:t xml:space="preserve"> </w:t>
            </w:r>
            <w:proofErr w:type="spellStart"/>
            <w:r w:rsidRPr="00963785">
              <w:rPr>
                <w:sz w:val="22"/>
                <w:szCs w:val="18"/>
              </w:rPr>
              <w:t>accordance</w:t>
            </w:r>
            <w:proofErr w:type="spellEnd"/>
            <w:r w:rsidRPr="00963785">
              <w:rPr>
                <w:sz w:val="22"/>
                <w:szCs w:val="18"/>
              </w:rPr>
              <w:t xml:space="preserve"> </w:t>
            </w:r>
            <w:proofErr w:type="spellStart"/>
            <w:r w:rsidRPr="00963785">
              <w:rPr>
                <w:sz w:val="22"/>
                <w:szCs w:val="18"/>
              </w:rPr>
              <w:t>with</w:t>
            </w:r>
            <w:proofErr w:type="spellEnd"/>
            <w:r w:rsidRPr="00963785">
              <w:rPr>
                <w:sz w:val="22"/>
                <w:szCs w:val="18"/>
              </w:rPr>
              <w:t xml:space="preserve"> </w:t>
            </w:r>
            <w:proofErr w:type="spellStart"/>
            <w:r w:rsidRPr="00963785">
              <w:rPr>
                <w:sz w:val="22"/>
                <w:szCs w:val="18"/>
              </w:rPr>
              <w:t>Article</w:t>
            </w:r>
            <w:proofErr w:type="spellEnd"/>
            <w:r w:rsidRPr="00963785">
              <w:rPr>
                <w:sz w:val="22"/>
                <w:szCs w:val="18"/>
              </w:rPr>
              <w:t xml:space="preserve"> 3 </w:t>
            </w:r>
            <w:proofErr w:type="spellStart"/>
            <w:r w:rsidRPr="00963785">
              <w:rPr>
                <w:sz w:val="22"/>
                <w:szCs w:val="18"/>
              </w:rPr>
              <w:t>of</w:t>
            </w:r>
            <w:proofErr w:type="spellEnd"/>
            <w:r w:rsidRPr="00963785">
              <w:rPr>
                <w:sz w:val="22"/>
                <w:szCs w:val="18"/>
              </w:rPr>
              <w:t xml:space="preserve"> </w:t>
            </w:r>
            <w:proofErr w:type="spellStart"/>
            <w:r w:rsidRPr="00963785">
              <w:rPr>
                <w:sz w:val="22"/>
                <w:szCs w:val="18"/>
              </w:rPr>
              <w:t>the</w:t>
            </w:r>
            <w:proofErr w:type="spellEnd"/>
            <w:r w:rsidRPr="00963785">
              <w:rPr>
                <w:sz w:val="22"/>
                <w:szCs w:val="18"/>
              </w:rPr>
              <w:t xml:space="preserve"> </w:t>
            </w:r>
            <w:proofErr w:type="spellStart"/>
            <w:r w:rsidRPr="00963785">
              <w:rPr>
                <w:sz w:val="22"/>
                <w:szCs w:val="18"/>
              </w:rPr>
              <w:t>Framework</w:t>
            </w:r>
            <w:proofErr w:type="spellEnd"/>
            <w:r w:rsidRPr="00963785">
              <w:rPr>
                <w:sz w:val="22"/>
                <w:szCs w:val="18"/>
              </w:rPr>
              <w:t xml:space="preserve"> </w:t>
            </w:r>
            <w:proofErr w:type="spellStart"/>
            <w:r w:rsidRPr="00963785">
              <w:rPr>
                <w:sz w:val="22"/>
                <w:szCs w:val="18"/>
              </w:rPr>
              <w:t>Agreement</w:t>
            </w:r>
            <w:proofErr w:type="spellEnd"/>
            <w:r w:rsidRPr="00963785">
              <w:rPr>
                <w:sz w:val="22"/>
                <w:szCs w:val="18"/>
              </w:rPr>
              <w:t xml:space="preserve"> </w:t>
            </w:r>
            <w:proofErr w:type="spellStart"/>
            <w:r w:rsidRPr="00963785">
              <w:rPr>
                <w:sz w:val="22"/>
                <w:szCs w:val="18"/>
              </w:rPr>
              <w:t>between</w:t>
            </w:r>
            <w:proofErr w:type="spellEnd"/>
            <w:r w:rsidRPr="00963785">
              <w:rPr>
                <w:sz w:val="22"/>
                <w:szCs w:val="18"/>
              </w:rPr>
              <w:t xml:space="preserve"> </w:t>
            </w:r>
            <w:proofErr w:type="spellStart"/>
            <w:r w:rsidRPr="00963785">
              <w:rPr>
                <w:sz w:val="22"/>
                <w:szCs w:val="18"/>
              </w:rPr>
              <w:t>the</w:t>
            </w:r>
            <w:proofErr w:type="spellEnd"/>
            <w:r w:rsidRPr="00963785">
              <w:rPr>
                <w:sz w:val="22"/>
                <w:szCs w:val="18"/>
              </w:rPr>
              <w:t xml:space="preserve"> </w:t>
            </w:r>
            <w:proofErr w:type="spellStart"/>
            <w:r w:rsidRPr="00963785">
              <w:rPr>
                <w:sz w:val="22"/>
                <w:szCs w:val="18"/>
              </w:rPr>
              <w:t>Government</w:t>
            </w:r>
            <w:proofErr w:type="spellEnd"/>
            <w:r w:rsidRPr="00963785">
              <w:rPr>
                <w:sz w:val="22"/>
                <w:szCs w:val="18"/>
              </w:rPr>
              <w:t xml:space="preserve"> </w:t>
            </w:r>
            <w:proofErr w:type="spellStart"/>
            <w:r w:rsidRPr="00963785">
              <w:rPr>
                <w:sz w:val="22"/>
                <w:szCs w:val="18"/>
              </w:rPr>
              <w:t>of</w:t>
            </w:r>
            <w:proofErr w:type="spellEnd"/>
            <w:r w:rsidRPr="00963785">
              <w:rPr>
                <w:sz w:val="22"/>
                <w:szCs w:val="18"/>
              </w:rPr>
              <w:t xml:space="preserve"> </w:t>
            </w:r>
            <w:proofErr w:type="spellStart"/>
            <w:r w:rsidRPr="00963785">
              <w:rPr>
                <w:sz w:val="22"/>
                <w:szCs w:val="18"/>
              </w:rPr>
              <w:t>Ukraine</w:t>
            </w:r>
            <w:proofErr w:type="spellEnd"/>
            <w:r w:rsidRPr="00963785">
              <w:rPr>
                <w:sz w:val="22"/>
                <w:szCs w:val="18"/>
              </w:rPr>
              <w:t xml:space="preserve"> </w:t>
            </w:r>
            <w:proofErr w:type="spellStart"/>
            <w:r w:rsidRPr="00963785">
              <w:rPr>
                <w:sz w:val="22"/>
                <w:szCs w:val="18"/>
              </w:rPr>
              <w:t>and</w:t>
            </w:r>
            <w:proofErr w:type="spellEnd"/>
            <w:r w:rsidRPr="00963785">
              <w:rPr>
                <w:sz w:val="22"/>
                <w:szCs w:val="18"/>
              </w:rPr>
              <w:t xml:space="preserve"> </w:t>
            </w:r>
            <w:proofErr w:type="spellStart"/>
            <w:r w:rsidRPr="00963785">
              <w:rPr>
                <w:sz w:val="22"/>
                <w:szCs w:val="18"/>
              </w:rPr>
              <w:t>the</w:t>
            </w:r>
            <w:proofErr w:type="spellEnd"/>
            <w:r w:rsidRPr="00963785">
              <w:rPr>
                <w:sz w:val="22"/>
                <w:szCs w:val="18"/>
              </w:rPr>
              <w:t xml:space="preserve"> </w:t>
            </w:r>
            <w:proofErr w:type="spellStart"/>
            <w:r w:rsidRPr="00963785">
              <w:rPr>
                <w:sz w:val="22"/>
                <w:szCs w:val="18"/>
              </w:rPr>
              <w:t>Commission</w:t>
            </w:r>
            <w:proofErr w:type="spellEnd"/>
            <w:r w:rsidRPr="00963785">
              <w:rPr>
                <w:sz w:val="22"/>
                <w:szCs w:val="18"/>
              </w:rPr>
              <w:t xml:space="preserve"> </w:t>
            </w:r>
            <w:proofErr w:type="spellStart"/>
            <w:r w:rsidRPr="00963785">
              <w:rPr>
                <w:sz w:val="22"/>
                <w:szCs w:val="18"/>
              </w:rPr>
              <w:t>of</w:t>
            </w:r>
            <w:proofErr w:type="spellEnd"/>
            <w:r w:rsidRPr="00963785">
              <w:rPr>
                <w:sz w:val="22"/>
                <w:szCs w:val="18"/>
              </w:rPr>
              <w:t xml:space="preserve"> </w:t>
            </w:r>
            <w:proofErr w:type="spellStart"/>
            <w:r w:rsidRPr="00963785">
              <w:rPr>
                <w:sz w:val="22"/>
                <w:szCs w:val="18"/>
              </w:rPr>
              <w:t>the</w:t>
            </w:r>
            <w:proofErr w:type="spellEnd"/>
            <w:r w:rsidRPr="00963785">
              <w:rPr>
                <w:sz w:val="22"/>
                <w:szCs w:val="18"/>
              </w:rPr>
              <w:t xml:space="preserve"> </w:t>
            </w:r>
            <w:proofErr w:type="spellStart"/>
            <w:r w:rsidRPr="00963785">
              <w:rPr>
                <w:sz w:val="22"/>
                <w:szCs w:val="18"/>
              </w:rPr>
              <w:t>European</w:t>
            </w:r>
            <w:proofErr w:type="spellEnd"/>
            <w:r w:rsidRPr="00963785">
              <w:rPr>
                <w:sz w:val="22"/>
                <w:szCs w:val="18"/>
              </w:rPr>
              <w:t xml:space="preserve"> </w:t>
            </w:r>
            <w:proofErr w:type="spellStart"/>
            <w:r w:rsidRPr="00963785">
              <w:rPr>
                <w:sz w:val="22"/>
                <w:szCs w:val="18"/>
              </w:rPr>
              <w:t>Communities</w:t>
            </w:r>
            <w:proofErr w:type="spellEnd"/>
            <w:r w:rsidRPr="00963785">
              <w:rPr>
                <w:sz w:val="22"/>
                <w:szCs w:val="18"/>
              </w:rPr>
              <w:t xml:space="preserve"> “</w:t>
            </w:r>
            <w:proofErr w:type="spellStart"/>
            <w:r w:rsidRPr="00963785">
              <w:rPr>
                <w:sz w:val="22"/>
                <w:szCs w:val="18"/>
              </w:rPr>
              <w:t>Actions</w:t>
            </w:r>
            <w:proofErr w:type="spellEnd"/>
            <w:r w:rsidRPr="00963785">
              <w:rPr>
                <w:sz w:val="22"/>
                <w:szCs w:val="18"/>
              </w:rPr>
              <w:t xml:space="preserve"> </w:t>
            </w:r>
            <w:proofErr w:type="spellStart"/>
            <w:r w:rsidRPr="00963785">
              <w:rPr>
                <w:sz w:val="22"/>
                <w:szCs w:val="18"/>
              </w:rPr>
              <w:t>financed</w:t>
            </w:r>
            <w:proofErr w:type="spellEnd"/>
            <w:r w:rsidRPr="00963785">
              <w:rPr>
                <w:sz w:val="22"/>
                <w:szCs w:val="18"/>
              </w:rPr>
              <w:t xml:space="preserve"> </w:t>
            </w:r>
            <w:proofErr w:type="spellStart"/>
            <w:r w:rsidRPr="00963785">
              <w:rPr>
                <w:sz w:val="22"/>
                <w:szCs w:val="18"/>
              </w:rPr>
              <w:t>wholly</w:t>
            </w:r>
            <w:proofErr w:type="spellEnd"/>
            <w:r w:rsidRPr="00963785">
              <w:rPr>
                <w:sz w:val="22"/>
                <w:szCs w:val="18"/>
              </w:rPr>
              <w:t xml:space="preserve"> </w:t>
            </w:r>
            <w:proofErr w:type="spellStart"/>
            <w:r w:rsidRPr="00963785">
              <w:rPr>
                <w:sz w:val="22"/>
                <w:szCs w:val="18"/>
              </w:rPr>
              <w:t>or</w:t>
            </w:r>
            <w:proofErr w:type="spellEnd"/>
            <w:r w:rsidRPr="00963785">
              <w:rPr>
                <w:sz w:val="22"/>
                <w:szCs w:val="18"/>
              </w:rPr>
              <w:t xml:space="preserve"> </w:t>
            </w:r>
            <w:proofErr w:type="spellStart"/>
            <w:r w:rsidRPr="00963785">
              <w:rPr>
                <w:sz w:val="22"/>
                <w:szCs w:val="18"/>
              </w:rPr>
              <w:t>partly</w:t>
            </w:r>
            <w:proofErr w:type="spellEnd"/>
            <w:r w:rsidRPr="00963785">
              <w:rPr>
                <w:sz w:val="22"/>
                <w:szCs w:val="18"/>
              </w:rPr>
              <w:t xml:space="preserve"> </w:t>
            </w:r>
            <w:proofErr w:type="spellStart"/>
            <w:r w:rsidRPr="00963785">
              <w:rPr>
                <w:sz w:val="22"/>
                <w:szCs w:val="18"/>
              </w:rPr>
              <w:t>by</w:t>
            </w:r>
            <w:proofErr w:type="spellEnd"/>
            <w:r w:rsidRPr="00963785">
              <w:rPr>
                <w:sz w:val="22"/>
                <w:szCs w:val="18"/>
              </w:rPr>
              <w:t xml:space="preserve"> </w:t>
            </w:r>
            <w:proofErr w:type="spellStart"/>
            <w:r w:rsidRPr="00963785">
              <w:rPr>
                <w:sz w:val="22"/>
                <w:szCs w:val="18"/>
              </w:rPr>
              <w:t>the</w:t>
            </w:r>
            <w:proofErr w:type="spellEnd"/>
            <w:r w:rsidRPr="00963785">
              <w:rPr>
                <w:sz w:val="22"/>
                <w:szCs w:val="18"/>
              </w:rPr>
              <w:t xml:space="preserve"> </w:t>
            </w:r>
            <w:proofErr w:type="spellStart"/>
            <w:r w:rsidRPr="00963785">
              <w:rPr>
                <w:sz w:val="22"/>
                <w:szCs w:val="18"/>
              </w:rPr>
              <w:t>Community</w:t>
            </w:r>
            <w:proofErr w:type="spellEnd"/>
            <w:r w:rsidRPr="00963785">
              <w:rPr>
                <w:sz w:val="22"/>
                <w:szCs w:val="18"/>
              </w:rPr>
              <w:t xml:space="preserve"> </w:t>
            </w:r>
            <w:proofErr w:type="spellStart"/>
            <w:r w:rsidRPr="00963785">
              <w:rPr>
                <w:sz w:val="22"/>
                <w:szCs w:val="18"/>
              </w:rPr>
              <w:t>shall</w:t>
            </w:r>
            <w:proofErr w:type="spellEnd"/>
            <w:r w:rsidRPr="00963785">
              <w:rPr>
                <w:sz w:val="22"/>
                <w:szCs w:val="18"/>
              </w:rPr>
              <w:t xml:space="preserve"> </w:t>
            </w:r>
            <w:proofErr w:type="spellStart"/>
            <w:r w:rsidRPr="00963785">
              <w:rPr>
                <w:sz w:val="22"/>
                <w:szCs w:val="18"/>
              </w:rPr>
              <w:t>not</w:t>
            </w:r>
            <w:proofErr w:type="spellEnd"/>
            <w:r w:rsidRPr="00963785">
              <w:rPr>
                <w:sz w:val="22"/>
                <w:szCs w:val="18"/>
              </w:rPr>
              <w:t xml:space="preserve"> be </w:t>
            </w:r>
            <w:proofErr w:type="spellStart"/>
            <w:r w:rsidRPr="00963785">
              <w:rPr>
                <w:sz w:val="22"/>
                <w:szCs w:val="18"/>
              </w:rPr>
              <w:t>subject</w:t>
            </w:r>
            <w:proofErr w:type="spellEnd"/>
            <w:r w:rsidRPr="00963785">
              <w:rPr>
                <w:sz w:val="22"/>
                <w:szCs w:val="18"/>
              </w:rPr>
              <w:t xml:space="preserve"> to </w:t>
            </w:r>
            <w:proofErr w:type="spellStart"/>
            <w:r w:rsidRPr="00963785">
              <w:rPr>
                <w:sz w:val="22"/>
                <w:szCs w:val="18"/>
              </w:rPr>
              <w:t>taxes</w:t>
            </w:r>
            <w:proofErr w:type="spellEnd"/>
            <w:r w:rsidRPr="00963785">
              <w:rPr>
                <w:sz w:val="22"/>
                <w:szCs w:val="18"/>
              </w:rPr>
              <w:t xml:space="preserve"> </w:t>
            </w:r>
            <w:proofErr w:type="spellStart"/>
            <w:r w:rsidRPr="00963785">
              <w:rPr>
                <w:sz w:val="22"/>
                <w:szCs w:val="18"/>
              </w:rPr>
              <w:t>and</w:t>
            </w:r>
            <w:proofErr w:type="spellEnd"/>
            <w:r w:rsidRPr="00963785">
              <w:rPr>
                <w:sz w:val="22"/>
                <w:szCs w:val="18"/>
              </w:rPr>
              <w:t xml:space="preserve"> </w:t>
            </w:r>
            <w:proofErr w:type="spellStart"/>
            <w:r w:rsidRPr="00963785">
              <w:rPr>
                <w:sz w:val="22"/>
                <w:szCs w:val="18"/>
              </w:rPr>
              <w:t>customs</w:t>
            </w:r>
            <w:proofErr w:type="spellEnd"/>
            <w:r w:rsidRPr="00963785">
              <w:rPr>
                <w:sz w:val="22"/>
                <w:szCs w:val="18"/>
              </w:rPr>
              <w:t xml:space="preserve"> </w:t>
            </w:r>
            <w:proofErr w:type="spellStart"/>
            <w:r w:rsidRPr="00963785">
              <w:rPr>
                <w:sz w:val="22"/>
                <w:szCs w:val="18"/>
              </w:rPr>
              <w:t>duties</w:t>
            </w:r>
            <w:proofErr w:type="spellEnd"/>
            <w:r w:rsidRPr="00963785">
              <w:rPr>
                <w:sz w:val="22"/>
                <w:szCs w:val="18"/>
              </w:rPr>
              <w:t xml:space="preserve"> </w:t>
            </w:r>
            <w:proofErr w:type="spellStart"/>
            <w:r w:rsidRPr="00963785">
              <w:rPr>
                <w:sz w:val="22"/>
                <w:szCs w:val="18"/>
              </w:rPr>
              <w:t>or</w:t>
            </w:r>
            <w:proofErr w:type="spellEnd"/>
            <w:r w:rsidRPr="00963785">
              <w:rPr>
                <w:sz w:val="22"/>
                <w:szCs w:val="18"/>
              </w:rPr>
              <w:t xml:space="preserve"> </w:t>
            </w:r>
            <w:proofErr w:type="spellStart"/>
            <w:r w:rsidRPr="00963785">
              <w:rPr>
                <w:sz w:val="22"/>
                <w:szCs w:val="18"/>
              </w:rPr>
              <w:t>any</w:t>
            </w:r>
            <w:proofErr w:type="spellEnd"/>
            <w:r w:rsidRPr="00963785">
              <w:rPr>
                <w:sz w:val="22"/>
                <w:szCs w:val="18"/>
              </w:rPr>
              <w:t xml:space="preserve"> </w:t>
            </w:r>
            <w:proofErr w:type="spellStart"/>
            <w:r w:rsidRPr="00963785">
              <w:rPr>
                <w:sz w:val="22"/>
                <w:szCs w:val="18"/>
              </w:rPr>
              <w:t>other</w:t>
            </w:r>
            <w:proofErr w:type="spellEnd"/>
            <w:r w:rsidRPr="00963785">
              <w:rPr>
                <w:sz w:val="22"/>
                <w:szCs w:val="18"/>
              </w:rPr>
              <w:t xml:space="preserve"> </w:t>
            </w:r>
            <w:proofErr w:type="spellStart"/>
            <w:r w:rsidRPr="00963785">
              <w:rPr>
                <w:sz w:val="22"/>
                <w:szCs w:val="18"/>
              </w:rPr>
              <w:t>charges</w:t>
            </w:r>
            <w:proofErr w:type="spellEnd"/>
            <w:r w:rsidRPr="00963785">
              <w:rPr>
                <w:sz w:val="22"/>
                <w:szCs w:val="18"/>
              </w:rPr>
              <w:t xml:space="preserve"> </w:t>
            </w:r>
            <w:proofErr w:type="spellStart"/>
            <w:r w:rsidRPr="00963785">
              <w:rPr>
                <w:sz w:val="22"/>
                <w:szCs w:val="18"/>
              </w:rPr>
              <w:t>having</w:t>
            </w:r>
            <w:proofErr w:type="spellEnd"/>
            <w:r w:rsidRPr="00963785">
              <w:rPr>
                <w:sz w:val="22"/>
                <w:szCs w:val="18"/>
              </w:rPr>
              <w:t xml:space="preserve"> </w:t>
            </w:r>
            <w:proofErr w:type="spellStart"/>
            <w:r w:rsidRPr="00963785">
              <w:rPr>
                <w:sz w:val="22"/>
                <w:szCs w:val="18"/>
              </w:rPr>
              <w:t>equivalent</w:t>
            </w:r>
            <w:proofErr w:type="spellEnd"/>
            <w:r w:rsidRPr="00963785">
              <w:rPr>
                <w:sz w:val="22"/>
                <w:szCs w:val="18"/>
              </w:rPr>
              <w:t xml:space="preserve"> </w:t>
            </w:r>
            <w:proofErr w:type="spellStart"/>
            <w:r w:rsidRPr="00963785">
              <w:rPr>
                <w:sz w:val="22"/>
                <w:szCs w:val="18"/>
              </w:rPr>
              <w:t>effects</w:t>
            </w:r>
            <w:proofErr w:type="spellEnd"/>
            <w:r w:rsidRPr="00963785">
              <w:rPr>
                <w:sz w:val="22"/>
                <w:szCs w:val="18"/>
              </w:rPr>
              <w:t xml:space="preserve">”, VAT </w:t>
            </w:r>
            <w:proofErr w:type="spellStart"/>
            <w:r w:rsidRPr="00963785">
              <w:rPr>
                <w:sz w:val="22"/>
                <w:szCs w:val="18"/>
              </w:rPr>
              <w:t>shall</w:t>
            </w:r>
            <w:proofErr w:type="spellEnd"/>
            <w:r w:rsidRPr="00963785">
              <w:rPr>
                <w:sz w:val="22"/>
                <w:szCs w:val="18"/>
              </w:rPr>
              <w:t xml:space="preserve"> </w:t>
            </w:r>
            <w:proofErr w:type="spellStart"/>
            <w:r w:rsidRPr="00963785">
              <w:rPr>
                <w:sz w:val="22"/>
                <w:szCs w:val="18"/>
              </w:rPr>
              <w:t>not</w:t>
            </w:r>
            <w:proofErr w:type="spellEnd"/>
            <w:r w:rsidRPr="00963785">
              <w:rPr>
                <w:sz w:val="22"/>
                <w:szCs w:val="18"/>
              </w:rPr>
              <w:t xml:space="preserve"> </w:t>
            </w:r>
            <w:proofErr w:type="spellStart"/>
            <w:r w:rsidRPr="00963785">
              <w:rPr>
                <w:sz w:val="22"/>
                <w:szCs w:val="18"/>
              </w:rPr>
              <w:t>apply</w:t>
            </w:r>
            <w:proofErr w:type="spellEnd"/>
            <w:r w:rsidRPr="00963785">
              <w:rPr>
                <w:sz w:val="22"/>
                <w:szCs w:val="18"/>
              </w:rPr>
              <w:t xml:space="preserve"> to </w:t>
            </w:r>
            <w:proofErr w:type="spellStart"/>
            <w:r w:rsidRPr="00963785">
              <w:rPr>
                <w:sz w:val="22"/>
                <w:szCs w:val="18"/>
              </w:rPr>
              <w:t>the</w:t>
            </w:r>
            <w:proofErr w:type="spellEnd"/>
            <w:r w:rsidRPr="00963785">
              <w:rPr>
                <w:sz w:val="22"/>
                <w:szCs w:val="18"/>
              </w:rPr>
              <w:t xml:space="preserve"> Parties to </w:t>
            </w:r>
            <w:proofErr w:type="spellStart"/>
            <w:r w:rsidRPr="00963785">
              <w:rPr>
                <w:sz w:val="22"/>
                <w:szCs w:val="18"/>
              </w:rPr>
              <w:t>the</w:t>
            </w:r>
            <w:proofErr w:type="spellEnd"/>
            <w:r w:rsidRPr="00963785">
              <w:rPr>
                <w:sz w:val="22"/>
                <w:szCs w:val="18"/>
              </w:rPr>
              <w:t xml:space="preserve"> </w:t>
            </w:r>
            <w:proofErr w:type="spellStart"/>
            <w:r w:rsidRPr="00963785">
              <w:rPr>
                <w:sz w:val="22"/>
                <w:szCs w:val="18"/>
              </w:rPr>
              <w:t>Contract</w:t>
            </w:r>
            <w:proofErr w:type="spellEnd"/>
            <w:r w:rsidRPr="00963785">
              <w:rPr>
                <w:sz w:val="22"/>
                <w:szCs w:val="18"/>
              </w:rPr>
              <w:t>. </w:t>
            </w:r>
          </w:p>
        </w:tc>
      </w:tr>
      <w:tr w:rsidR="00565A9F" w:rsidRPr="00DD19E3" w14:paraId="2477B56C" w14:textId="77777777" w:rsidTr="005376F7">
        <w:trPr>
          <w:trHeight w:val="300"/>
        </w:trPr>
        <w:tc>
          <w:tcPr>
            <w:tcW w:w="2532" w:type="dxa"/>
          </w:tcPr>
          <w:p w14:paraId="0B460693" w14:textId="5AF84B0D" w:rsidR="00565A9F" w:rsidRPr="00DD19E3" w:rsidRDefault="00565A9F" w:rsidP="00565A9F">
            <w:pPr>
              <w:rPr>
                <w:b/>
                <w:bCs/>
                <w:kern w:val="2"/>
                <w:sz w:val="22"/>
                <w:szCs w:val="22"/>
                <w:lang w:val="en-GB"/>
              </w:rPr>
            </w:pPr>
            <w:r w:rsidRPr="00975A6A">
              <w:rPr>
                <w:b/>
                <w:bCs/>
                <w:kern w:val="2"/>
                <w:sz w:val="22"/>
                <w:szCs w:val="22"/>
                <w:lang w:val="en-GB"/>
              </w:rPr>
              <w:t>14.3. Beneficiary Identification in Export Documents</w:t>
            </w:r>
          </w:p>
        </w:tc>
        <w:tc>
          <w:tcPr>
            <w:tcW w:w="8100" w:type="dxa"/>
            <w:gridSpan w:val="4"/>
          </w:tcPr>
          <w:p w14:paraId="1876E68F" w14:textId="7495FC33" w:rsidR="00565A9F" w:rsidRDefault="009F4D17" w:rsidP="00565A9F">
            <w:pPr>
              <w:jc w:val="both"/>
              <w:rPr>
                <w:kern w:val="2"/>
                <w:sz w:val="22"/>
                <w:szCs w:val="22"/>
                <w:lang w:val="en-GB"/>
              </w:rPr>
            </w:pPr>
            <w:r>
              <w:rPr>
                <w:color w:val="000000"/>
                <w:sz w:val="22"/>
                <w:szCs w:val="22"/>
                <w:lang w:val="en-GB"/>
              </w:rPr>
              <w:t>Not applicable</w:t>
            </w:r>
          </w:p>
        </w:tc>
      </w:tr>
      <w:tr w:rsidR="00565A9F" w:rsidRPr="00DD19E3" w14:paraId="2D51BD24" w14:textId="77777777" w:rsidTr="005376F7">
        <w:trPr>
          <w:trHeight w:val="300"/>
        </w:trPr>
        <w:tc>
          <w:tcPr>
            <w:tcW w:w="10632" w:type="dxa"/>
            <w:gridSpan w:val="5"/>
          </w:tcPr>
          <w:p w14:paraId="0785A684" w14:textId="459D47D5" w:rsidR="00565A9F" w:rsidRPr="00DD19E3" w:rsidRDefault="00565A9F" w:rsidP="00565A9F">
            <w:pPr>
              <w:jc w:val="center"/>
              <w:rPr>
                <w:b/>
                <w:bCs/>
                <w:kern w:val="2"/>
                <w:sz w:val="22"/>
                <w:szCs w:val="22"/>
                <w:lang w:val="en-GB"/>
              </w:rPr>
            </w:pPr>
            <w:r w:rsidRPr="00DD19E3">
              <w:rPr>
                <w:b/>
                <w:bCs/>
                <w:kern w:val="2"/>
                <w:sz w:val="22"/>
                <w:szCs w:val="22"/>
                <w:lang w:val="en-GB"/>
              </w:rPr>
              <w:t>15. ANNEXES TO THE CONTRACT</w:t>
            </w:r>
          </w:p>
        </w:tc>
      </w:tr>
      <w:tr w:rsidR="00565A9F" w:rsidRPr="00DD19E3" w14:paraId="2EEAB97F" w14:textId="77777777" w:rsidTr="005376F7">
        <w:trPr>
          <w:trHeight w:val="300"/>
        </w:trPr>
        <w:tc>
          <w:tcPr>
            <w:tcW w:w="2532" w:type="dxa"/>
          </w:tcPr>
          <w:p w14:paraId="33D1E7D8" w14:textId="043ED099" w:rsidR="00565A9F" w:rsidRPr="00DD19E3" w:rsidRDefault="00565A9F" w:rsidP="00565A9F">
            <w:pPr>
              <w:jc w:val="center"/>
              <w:rPr>
                <w:b/>
                <w:bCs/>
                <w:kern w:val="2"/>
                <w:sz w:val="22"/>
                <w:szCs w:val="22"/>
                <w:lang w:val="en-GB"/>
              </w:rPr>
            </w:pPr>
            <w:r w:rsidRPr="00DD19E3">
              <w:rPr>
                <w:b/>
                <w:bCs/>
                <w:kern w:val="2"/>
                <w:sz w:val="22"/>
                <w:szCs w:val="22"/>
                <w:lang w:val="en-GB"/>
              </w:rPr>
              <w:t>15.1. Annex 1</w:t>
            </w:r>
          </w:p>
        </w:tc>
        <w:tc>
          <w:tcPr>
            <w:tcW w:w="8100" w:type="dxa"/>
            <w:gridSpan w:val="4"/>
          </w:tcPr>
          <w:p w14:paraId="16B8142D" w14:textId="5F0496AD" w:rsidR="00565A9F" w:rsidRPr="00DD19E3" w:rsidRDefault="00565A9F" w:rsidP="00565A9F">
            <w:pPr>
              <w:rPr>
                <w:kern w:val="2"/>
                <w:sz w:val="22"/>
                <w:szCs w:val="22"/>
                <w:lang w:val="en-GB"/>
              </w:rPr>
            </w:pPr>
            <w:r w:rsidRPr="00DD19E3">
              <w:rPr>
                <w:kern w:val="2"/>
                <w:sz w:val="22"/>
                <w:szCs w:val="22"/>
                <w:lang w:val="en-GB"/>
              </w:rPr>
              <w:t xml:space="preserve">General Terms </w:t>
            </w:r>
          </w:p>
        </w:tc>
      </w:tr>
      <w:tr w:rsidR="00565A9F" w:rsidRPr="00DD19E3" w14:paraId="0153FAD0" w14:textId="77777777" w:rsidTr="005376F7">
        <w:trPr>
          <w:trHeight w:val="300"/>
        </w:trPr>
        <w:tc>
          <w:tcPr>
            <w:tcW w:w="2532" w:type="dxa"/>
          </w:tcPr>
          <w:p w14:paraId="7DDB0AFC" w14:textId="285460C4" w:rsidR="00565A9F" w:rsidRPr="00DD19E3" w:rsidRDefault="00565A9F" w:rsidP="00565A9F">
            <w:pPr>
              <w:jc w:val="center"/>
              <w:rPr>
                <w:b/>
                <w:bCs/>
                <w:kern w:val="2"/>
                <w:sz w:val="22"/>
                <w:szCs w:val="22"/>
                <w:lang w:val="en-GB"/>
              </w:rPr>
            </w:pPr>
            <w:r w:rsidRPr="00DD19E3">
              <w:rPr>
                <w:b/>
                <w:bCs/>
                <w:kern w:val="2"/>
                <w:sz w:val="22"/>
                <w:szCs w:val="22"/>
                <w:lang w:val="en-GB"/>
              </w:rPr>
              <w:t>15.2. Annex 2</w:t>
            </w:r>
          </w:p>
        </w:tc>
        <w:tc>
          <w:tcPr>
            <w:tcW w:w="8100" w:type="dxa"/>
            <w:gridSpan w:val="4"/>
          </w:tcPr>
          <w:p w14:paraId="57415B2F" w14:textId="12904039" w:rsidR="00565A9F" w:rsidRPr="00DD19E3" w:rsidRDefault="00565A9F" w:rsidP="00565A9F">
            <w:pPr>
              <w:rPr>
                <w:kern w:val="2"/>
                <w:sz w:val="22"/>
                <w:szCs w:val="22"/>
                <w:lang w:val="en-GB"/>
              </w:rPr>
            </w:pPr>
            <w:r w:rsidRPr="00DD19E3">
              <w:rPr>
                <w:kern w:val="2"/>
                <w:sz w:val="22"/>
                <w:szCs w:val="22"/>
                <w:lang w:val="en-GB"/>
              </w:rPr>
              <w:t>Technical Specification</w:t>
            </w:r>
          </w:p>
        </w:tc>
      </w:tr>
      <w:tr w:rsidR="00565A9F" w:rsidRPr="00DD19E3" w14:paraId="24AAAD54" w14:textId="77777777" w:rsidTr="005376F7">
        <w:trPr>
          <w:trHeight w:val="300"/>
        </w:trPr>
        <w:tc>
          <w:tcPr>
            <w:tcW w:w="2532" w:type="dxa"/>
          </w:tcPr>
          <w:p w14:paraId="0DC99DC9" w14:textId="50B5E6CB" w:rsidR="00565A9F" w:rsidRPr="00DD19E3" w:rsidRDefault="00565A9F" w:rsidP="00565A9F">
            <w:pPr>
              <w:jc w:val="center"/>
              <w:rPr>
                <w:b/>
                <w:bCs/>
                <w:kern w:val="2"/>
                <w:sz w:val="22"/>
                <w:szCs w:val="22"/>
                <w:lang w:val="en-GB"/>
              </w:rPr>
            </w:pPr>
            <w:r w:rsidRPr="00DD19E3">
              <w:rPr>
                <w:b/>
                <w:bCs/>
                <w:kern w:val="2"/>
                <w:sz w:val="22"/>
                <w:szCs w:val="22"/>
                <w:lang w:val="en-GB"/>
              </w:rPr>
              <w:t>15.3. Annex 3</w:t>
            </w:r>
          </w:p>
        </w:tc>
        <w:tc>
          <w:tcPr>
            <w:tcW w:w="8100" w:type="dxa"/>
            <w:gridSpan w:val="4"/>
          </w:tcPr>
          <w:p w14:paraId="0AB6DF8C" w14:textId="10B64248" w:rsidR="00565A9F" w:rsidRPr="00DD19E3" w:rsidRDefault="00565A9F" w:rsidP="00565A9F">
            <w:pPr>
              <w:rPr>
                <w:kern w:val="2"/>
                <w:sz w:val="22"/>
                <w:szCs w:val="22"/>
                <w:lang w:val="en-GB"/>
              </w:rPr>
            </w:pPr>
            <w:r w:rsidRPr="00DD19E3">
              <w:rPr>
                <w:kern w:val="2"/>
                <w:sz w:val="22"/>
                <w:szCs w:val="22"/>
                <w:lang w:val="en-GB"/>
              </w:rPr>
              <w:t>Tender of the Supplier</w:t>
            </w:r>
          </w:p>
        </w:tc>
      </w:tr>
      <w:tr w:rsidR="00565A9F" w:rsidRPr="00DD19E3" w14:paraId="297D1F65" w14:textId="77777777" w:rsidTr="005376F7">
        <w:trPr>
          <w:trHeight w:val="300"/>
        </w:trPr>
        <w:tc>
          <w:tcPr>
            <w:tcW w:w="2532" w:type="dxa"/>
          </w:tcPr>
          <w:p w14:paraId="42C838D5" w14:textId="27ED07DC" w:rsidR="00565A9F" w:rsidRPr="00DD19E3" w:rsidRDefault="00565A9F" w:rsidP="00565A9F">
            <w:pPr>
              <w:jc w:val="center"/>
              <w:rPr>
                <w:b/>
                <w:bCs/>
                <w:kern w:val="2"/>
                <w:sz w:val="22"/>
                <w:szCs w:val="22"/>
                <w:lang w:val="en-GB"/>
              </w:rPr>
            </w:pPr>
            <w:r w:rsidRPr="00DD19E3">
              <w:rPr>
                <w:b/>
                <w:bCs/>
                <w:kern w:val="2"/>
                <w:sz w:val="22"/>
                <w:szCs w:val="22"/>
                <w:lang w:val="en-GB"/>
              </w:rPr>
              <w:t>15.4. Annex 4</w:t>
            </w:r>
          </w:p>
        </w:tc>
        <w:tc>
          <w:tcPr>
            <w:tcW w:w="8100" w:type="dxa"/>
            <w:gridSpan w:val="4"/>
          </w:tcPr>
          <w:p w14:paraId="16392640" w14:textId="2C59A416" w:rsidR="00565A9F" w:rsidRPr="00DD19E3" w:rsidRDefault="00565A9F" w:rsidP="00565A9F">
            <w:pPr>
              <w:rPr>
                <w:kern w:val="2"/>
                <w:sz w:val="22"/>
                <w:szCs w:val="22"/>
                <w:lang w:val="en-GB"/>
              </w:rPr>
            </w:pPr>
            <w:r w:rsidRPr="00DD19E3">
              <w:rPr>
                <w:kern w:val="2"/>
                <w:sz w:val="22"/>
                <w:szCs w:val="22"/>
                <w:lang w:val="en-GB"/>
              </w:rPr>
              <w:t>Template of Invoice</w:t>
            </w:r>
          </w:p>
        </w:tc>
      </w:tr>
      <w:tr w:rsidR="00565A9F" w:rsidRPr="00DD19E3" w14:paraId="1FC5E948" w14:textId="77777777" w:rsidTr="005376F7">
        <w:trPr>
          <w:trHeight w:val="300"/>
        </w:trPr>
        <w:tc>
          <w:tcPr>
            <w:tcW w:w="2532" w:type="dxa"/>
          </w:tcPr>
          <w:p w14:paraId="402A3DBC" w14:textId="53632CD4" w:rsidR="00565A9F" w:rsidRPr="00DD19E3" w:rsidRDefault="00565A9F" w:rsidP="00565A9F">
            <w:pPr>
              <w:jc w:val="center"/>
              <w:rPr>
                <w:b/>
                <w:bCs/>
                <w:kern w:val="2"/>
                <w:sz w:val="22"/>
                <w:szCs w:val="22"/>
                <w:lang w:val="en-GB"/>
              </w:rPr>
            </w:pPr>
            <w:r w:rsidRPr="00DD19E3">
              <w:rPr>
                <w:b/>
                <w:bCs/>
                <w:kern w:val="2"/>
                <w:sz w:val="22"/>
                <w:szCs w:val="22"/>
                <w:lang w:val="en-GB"/>
              </w:rPr>
              <w:t>15.5. Annex 5</w:t>
            </w:r>
          </w:p>
        </w:tc>
        <w:tc>
          <w:tcPr>
            <w:tcW w:w="8100" w:type="dxa"/>
            <w:gridSpan w:val="4"/>
          </w:tcPr>
          <w:p w14:paraId="2F8F192F" w14:textId="05F8B796" w:rsidR="00565A9F" w:rsidRPr="00DD19E3" w:rsidRDefault="00565A9F" w:rsidP="00565A9F">
            <w:pPr>
              <w:rPr>
                <w:kern w:val="2"/>
                <w:sz w:val="22"/>
                <w:szCs w:val="22"/>
                <w:lang w:val="en-GB"/>
              </w:rPr>
            </w:pPr>
            <w:r w:rsidRPr="00DD19E3">
              <w:rPr>
                <w:kern w:val="2"/>
                <w:sz w:val="22"/>
                <w:szCs w:val="22"/>
                <w:lang w:val="en-GB"/>
              </w:rPr>
              <w:t>Template of Act of Transfer-Acceptance</w:t>
            </w:r>
          </w:p>
        </w:tc>
      </w:tr>
      <w:tr w:rsidR="00565A9F" w:rsidRPr="00DD19E3" w14:paraId="726F28B4" w14:textId="77777777" w:rsidTr="005376F7">
        <w:trPr>
          <w:trHeight w:val="300"/>
        </w:trPr>
        <w:tc>
          <w:tcPr>
            <w:tcW w:w="2532" w:type="dxa"/>
          </w:tcPr>
          <w:p w14:paraId="24FA2419" w14:textId="1ECBCE40" w:rsidR="00565A9F" w:rsidRPr="00DD19E3" w:rsidRDefault="00565A9F" w:rsidP="00565A9F">
            <w:pPr>
              <w:jc w:val="center"/>
              <w:rPr>
                <w:b/>
                <w:bCs/>
                <w:kern w:val="2"/>
                <w:sz w:val="22"/>
                <w:szCs w:val="22"/>
                <w:lang w:val="en-GB"/>
              </w:rPr>
            </w:pPr>
            <w:r w:rsidRPr="00DD19E3">
              <w:rPr>
                <w:b/>
                <w:bCs/>
                <w:kern w:val="2"/>
                <w:sz w:val="22"/>
                <w:szCs w:val="22"/>
                <w:lang w:val="en-GB"/>
              </w:rPr>
              <w:t>15.6. Annex 6</w:t>
            </w:r>
          </w:p>
        </w:tc>
        <w:tc>
          <w:tcPr>
            <w:tcW w:w="8100" w:type="dxa"/>
            <w:gridSpan w:val="4"/>
          </w:tcPr>
          <w:p w14:paraId="2B478968" w14:textId="61664B0A" w:rsidR="00565A9F" w:rsidRPr="00DD19E3" w:rsidRDefault="00565A9F" w:rsidP="00565A9F">
            <w:pPr>
              <w:rPr>
                <w:kern w:val="2"/>
                <w:sz w:val="22"/>
                <w:szCs w:val="22"/>
                <w:lang w:val="en-GB"/>
              </w:rPr>
            </w:pPr>
            <w:r w:rsidRPr="00DD19E3">
              <w:rPr>
                <w:kern w:val="2"/>
                <w:sz w:val="22"/>
                <w:szCs w:val="22"/>
                <w:lang w:val="en-GB"/>
              </w:rPr>
              <w:t>Template of Defects Act</w:t>
            </w:r>
          </w:p>
        </w:tc>
      </w:tr>
      <w:tr w:rsidR="00963785" w:rsidRPr="00DD19E3" w14:paraId="67335DC6" w14:textId="77777777" w:rsidTr="005376F7">
        <w:trPr>
          <w:trHeight w:val="300"/>
        </w:trPr>
        <w:tc>
          <w:tcPr>
            <w:tcW w:w="2532" w:type="dxa"/>
          </w:tcPr>
          <w:p w14:paraId="5530CB35" w14:textId="3B4F274A" w:rsidR="00963785" w:rsidRPr="00DD19E3" w:rsidRDefault="00963785" w:rsidP="00565A9F">
            <w:pPr>
              <w:jc w:val="center"/>
              <w:rPr>
                <w:b/>
                <w:bCs/>
                <w:kern w:val="2"/>
                <w:sz w:val="22"/>
                <w:szCs w:val="22"/>
                <w:lang w:val="en-GB"/>
              </w:rPr>
            </w:pPr>
            <w:r>
              <w:rPr>
                <w:b/>
                <w:bCs/>
                <w:kern w:val="2"/>
                <w:sz w:val="22"/>
                <w:szCs w:val="22"/>
                <w:lang w:val="en-GB"/>
              </w:rPr>
              <w:t>15.7. Annex 7</w:t>
            </w:r>
          </w:p>
        </w:tc>
        <w:tc>
          <w:tcPr>
            <w:tcW w:w="8100" w:type="dxa"/>
            <w:gridSpan w:val="4"/>
          </w:tcPr>
          <w:p w14:paraId="4BF0928F" w14:textId="7433E882" w:rsidR="00963785" w:rsidRPr="00DD19E3" w:rsidRDefault="00963785" w:rsidP="00565A9F">
            <w:pPr>
              <w:rPr>
                <w:kern w:val="2"/>
                <w:sz w:val="22"/>
                <w:szCs w:val="22"/>
                <w:lang w:val="en-GB"/>
              </w:rPr>
            </w:pPr>
            <w:r>
              <w:rPr>
                <w:kern w:val="2"/>
                <w:sz w:val="22"/>
                <w:szCs w:val="22"/>
                <w:lang w:val="en-GB"/>
              </w:rPr>
              <w:t xml:space="preserve">VAT Exemption </w:t>
            </w:r>
          </w:p>
        </w:tc>
      </w:tr>
      <w:tr w:rsidR="00565A9F" w:rsidRPr="00DD19E3" w14:paraId="584DB3DF" w14:textId="77777777" w:rsidTr="005376F7">
        <w:tc>
          <w:tcPr>
            <w:tcW w:w="10632" w:type="dxa"/>
            <w:gridSpan w:val="5"/>
          </w:tcPr>
          <w:p w14:paraId="06933465" w14:textId="5C7BFD2A" w:rsidR="00565A9F" w:rsidRPr="00DD19E3" w:rsidRDefault="00565A9F" w:rsidP="00565A9F">
            <w:pPr>
              <w:jc w:val="center"/>
              <w:rPr>
                <w:b/>
                <w:bCs/>
                <w:kern w:val="2"/>
                <w:sz w:val="22"/>
                <w:szCs w:val="22"/>
                <w:lang w:val="en-GB"/>
              </w:rPr>
            </w:pPr>
            <w:r w:rsidRPr="00DD19E3">
              <w:rPr>
                <w:b/>
                <w:bCs/>
                <w:kern w:val="2"/>
                <w:sz w:val="22"/>
                <w:szCs w:val="22"/>
                <w:lang w:val="en-GB"/>
              </w:rPr>
              <w:t>16. SIGNATURES OF THE REPRESENTATIVES OF THE PARTIES</w:t>
            </w:r>
          </w:p>
        </w:tc>
      </w:tr>
      <w:tr w:rsidR="00565A9F" w:rsidRPr="00DD19E3" w14:paraId="298A2569" w14:textId="77777777" w:rsidTr="005376F7">
        <w:tc>
          <w:tcPr>
            <w:tcW w:w="3114" w:type="dxa"/>
            <w:gridSpan w:val="3"/>
          </w:tcPr>
          <w:p w14:paraId="46ADA23E" w14:textId="37E45D12" w:rsidR="00565A9F" w:rsidRPr="00DD19E3" w:rsidRDefault="00565A9F" w:rsidP="00565A9F">
            <w:pPr>
              <w:jc w:val="center"/>
              <w:rPr>
                <w:b/>
                <w:bCs/>
                <w:kern w:val="2"/>
                <w:sz w:val="22"/>
                <w:szCs w:val="22"/>
                <w:lang w:val="en-GB"/>
              </w:rPr>
            </w:pPr>
            <w:r w:rsidRPr="00DD19E3">
              <w:rPr>
                <w:b/>
                <w:bCs/>
                <w:kern w:val="2"/>
                <w:sz w:val="22"/>
                <w:szCs w:val="22"/>
                <w:lang w:val="en-GB"/>
              </w:rPr>
              <w:t>CPVA</w:t>
            </w:r>
          </w:p>
        </w:tc>
        <w:tc>
          <w:tcPr>
            <w:tcW w:w="3118" w:type="dxa"/>
          </w:tcPr>
          <w:p w14:paraId="37FA6028" w14:textId="23BAE089" w:rsidR="00565A9F" w:rsidRPr="00DD19E3" w:rsidRDefault="00565A9F" w:rsidP="00565A9F">
            <w:pPr>
              <w:jc w:val="center"/>
              <w:rPr>
                <w:b/>
                <w:bCs/>
                <w:kern w:val="2"/>
                <w:sz w:val="22"/>
                <w:szCs w:val="22"/>
                <w:lang w:val="en-GB"/>
              </w:rPr>
            </w:pPr>
            <w:r w:rsidRPr="00DD19E3">
              <w:rPr>
                <w:b/>
                <w:bCs/>
                <w:kern w:val="2"/>
                <w:sz w:val="22"/>
                <w:szCs w:val="22"/>
                <w:lang w:val="en-GB"/>
              </w:rPr>
              <w:t>BENEFICIARY</w:t>
            </w:r>
          </w:p>
        </w:tc>
        <w:tc>
          <w:tcPr>
            <w:tcW w:w="4400" w:type="dxa"/>
          </w:tcPr>
          <w:p w14:paraId="1B47B8D3" w14:textId="77777777" w:rsidR="00565A9F" w:rsidRPr="00DD19E3" w:rsidRDefault="00565A9F" w:rsidP="00565A9F">
            <w:pPr>
              <w:jc w:val="center"/>
              <w:rPr>
                <w:b/>
                <w:bCs/>
                <w:kern w:val="2"/>
                <w:sz w:val="22"/>
                <w:szCs w:val="22"/>
                <w:lang w:val="en-GB"/>
              </w:rPr>
            </w:pPr>
            <w:r w:rsidRPr="00DD19E3">
              <w:rPr>
                <w:b/>
                <w:bCs/>
                <w:kern w:val="2"/>
                <w:sz w:val="22"/>
                <w:szCs w:val="22"/>
                <w:lang w:val="en-GB"/>
              </w:rPr>
              <w:t>SUPPLIER</w:t>
            </w:r>
          </w:p>
        </w:tc>
      </w:tr>
      <w:tr w:rsidR="00565A9F" w:rsidRPr="00DD19E3" w14:paraId="0C351979" w14:textId="77777777" w:rsidTr="005376F7">
        <w:tc>
          <w:tcPr>
            <w:tcW w:w="3114" w:type="dxa"/>
            <w:gridSpan w:val="3"/>
          </w:tcPr>
          <w:p w14:paraId="4D246F21" w14:textId="77777777" w:rsidR="00565A9F" w:rsidRPr="009F4D17" w:rsidRDefault="00565A9F" w:rsidP="00565A9F">
            <w:pPr>
              <w:jc w:val="center"/>
              <w:rPr>
                <w:color w:val="4472C4"/>
                <w:kern w:val="2"/>
                <w:sz w:val="22"/>
                <w:szCs w:val="22"/>
                <w:lang w:val="en-GB"/>
              </w:rPr>
            </w:pPr>
            <w:r w:rsidRPr="009F4D17">
              <w:rPr>
                <w:color w:val="4472C4"/>
                <w:kern w:val="2"/>
                <w:sz w:val="22"/>
                <w:szCs w:val="22"/>
                <w:lang w:val="en-GB"/>
              </w:rPr>
              <w:t>(indicate the position, name, surname of the representative)</w:t>
            </w:r>
          </w:p>
        </w:tc>
        <w:tc>
          <w:tcPr>
            <w:tcW w:w="3118" w:type="dxa"/>
          </w:tcPr>
          <w:p w14:paraId="33C9EDCF" w14:textId="567D39DA" w:rsidR="00565A9F" w:rsidRPr="009F4D17" w:rsidRDefault="00565A9F" w:rsidP="00565A9F">
            <w:pPr>
              <w:jc w:val="center"/>
              <w:rPr>
                <w:color w:val="4472C4"/>
                <w:kern w:val="2"/>
                <w:sz w:val="22"/>
                <w:szCs w:val="22"/>
                <w:lang w:val="en-GB"/>
              </w:rPr>
            </w:pPr>
            <w:r w:rsidRPr="009F4D17">
              <w:rPr>
                <w:color w:val="4472C4"/>
                <w:kern w:val="2"/>
                <w:sz w:val="22"/>
                <w:szCs w:val="22"/>
                <w:lang w:val="en-GB"/>
              </w:rPr>
              <w:t>(indicate the position, name, surname of the representative)</w:t>
            </w:r>
          </w:p>
        </w:tc>
        <w:tc>
          <w:tcPr>
            <w:tcW w:w="4400" w:type="dxa"/>
          </w:tcPr>
          <w:p w14:paraId="64B4EEAC" w14:textId="77777777" w:rsidR="00565A9F" w:rsidRPr="009F4D17" w:rsidRDefault="00565A9F" w:rsidP="00565A9F">
            <w:pPr>
              <w:jc w:val="center"/>
              <w:rPr>
                <w:b/>
                <w:bCs/>
                <w:kern w:val="2"/>
                <w:sz w:val="22"/>
                <w:szCs w:val="22"/>
                <w:lang w:val="en-GB"/>
              </w:rPr>
            </w:pPr>
            <w:r w:rsidRPr="009F4D17">
              <w:rPr>
                <w:color w:val="4472C4"/>
                <w:kern w:val="2"/>
                <w:sz w:val="22"/>
                <w:szCs w:val="22"/>
                <w:lang w:val="en-GB"/>
              </w:rPr>
              <w:t>(indicate the position, name, surname of the representative)</w:t>
            </w:r>
          </w:p>
        </w:tc>
      </w:tr>
      <w:tr w:rsidR="00565A9F" w:rsidRPr="00DD19E3" w14:paraId="0B2E258F" w14:textId="77777777" w:rsidTr="005376F7">
        <w:tc>
          <w:tcPr>
            <w:tcW w:w="3114" w:type="dxa"/>
            <w:gridSpan w:val="3"/>
          </w:tcPr>
          <w:p w14:paraId="6C1EFA64" w14:textId="77777777" w:rsidR="00565A9F" w:rsidRPr="009F4D17" w:rsidRDefault="00565A9F" w:rsidP="00565A9F">
            <w:pPr>
              <w:jc w:val="center"/>
              <w:rPr>
                <w:color w:val="4472C4"/>
                <w:kern w:val="2"/>
                <w:sz w:val="22"/>
                <w:szCs w:val="22"/>
                <w:lang w:val="en-GB"/>
              </w:rPr>
            </w:pPr>
          </w:p>
          <w:p w14:paraId="03B891D4" w14:textId="7454C1F5" w:rsidR="00565A9F" w:rsidRPr="009F4D17" w:rsidRDefault="00565A9F" w:rsidP="00565A9F">
            <w:pPr>
              <w:jc w:val="center"/>
              <w:rPr>
                <w:color w:val="4472C4"/>
                <w:kern w:val="2"/>
                <w:sz w:val="22"/>
                <w:szCs w:val="22"/>
                <w:lang w:val="en-GB"/>
              </w:rPr>
            </w:pPr>
            <w:r w:rsidRPr="009F4D17">
              <w:rPr>
                <w:color w:val="4472C4"/>
                <w:kern w:val="2"/>
                <w:sz w:val="22"/>
                <w:szCs w:val="22"/>
                <w:lang w:val="en-GB"/>
              </w:rPr>
              <w:t>_____________ Stamp Here</w:t>
            </w:r>
          </w:p>
          <w:p w14:paraId="52258F8E" w14:textId="1E1D871E" w:rsidR="00565A9F" w:rsidRPr="009F4D17" w:rsidRDefault="00565A9F" w:rsidP="00565A9F">
            <w:pPr>
              <w:jc w:val="center"/>
              <w:rPr>
                <w:color w:val="4472C4"/>
                <w:kern w:val="2"/>
                <w:sz w:val="22"/>
                <w:szCs w:val="22"/>
                <w:lang w:val="en-GB"/>
              </w:rPr>
            </w:pPr>
            <w:r w:rsidRPr="009F4D17">
              <w:rPr>
                <w:color w:val="4472C4"/>
                <w:kern w:val="2"/>
                <w:sz w:val="22"/>
                <w:szCs w:val="22"/>
                <w:lang w:val="en-GB"/>
              </w:rPr>
              <w:t>«____»_________20_____</w:t>
            </w:r>
          </w:p>
        </w:tc>
        <w:tc>
          <w:tcPr>
            <w:tcW w:w="3118" w:type="dxa"/>
          </w:tcPr>
          <w:p w14:paraId="7B51F7C3" w14:textId="77777777" w:rsidR="00565A9F" w:rsidRPr="009F4D17" w:rsidRDefault="00565A9F" w:rsidP="00565A9F">
            <w:pPr>
              <w:jc w:val="center"/>
              <w:rPr>
                <w:color w:val="4472C4"/>
                <w:kern w:val="2"/>
                <w:sz w:val="22"/>
                <w:szCs w:val="22"/>
                <w:lang w:val="en-GB"/>
              </w:rPr>
            </w:pPr>
          </w:p>
          <w:p w14:paraId="160662BC" w14:textId="5A82EAB1" w:rsidR="00565A9F" w:rsidRPr="009F4D17" w:rsidRDefault="00565A9F" w:rsidP="00565A9F">
            <w:pPr>
              <w:jc w:val="center"/>
              <w:rPr>
                <w:color w:val="4472C4"/>
                <w:kern w:val="2"/>
                <w:sz w:val="22"/>
                <w:szCs w:val="22"/>
                <w:lang w:val="en-GB"/>
              </w:rPr>
            </w:pPr>
            <w:r w:rsidRPr="009F4D17">
              <w:rPr>
                <w:color w:val="4472C4"/>
                <w:kern w:val="2"/>
                <w:sz w:val="22"/>
                <w:szCs w:val="22"/>
                <w:lang w:val="en-GB"/>
              </w:rPr>
              <w:t>______________ Stamp Here</w:t>
            </w:r>
          </w:p>
          <w:p w14:paraId="45ED22E7" w14:textId="1464BD15" w:rsidR="00565A9F" w:rsidRPr="009F4D17" w:rsidRDefault="00565A9F" w:rsidP="00565A9F">
            <w:pPr>
              <w:jc w:val="center"/>
              <w:rPr>
                <w:color w:val="4472C4"/>
                <w:kern w:val="2"/>
                <w:sz w:val="22"/>
                <w:szCs w:val="22"/>
                <w:lang w:val="en-GB"/>
              </w:rPr>
            </w:pPr>
            <w:r w:rsidRPr="009F4D17">
              <w:rPr>
                <w:color w:val="4472C4"/>
                <w:kern w:val="2"/>
                <w:sz w:val="22"/>
                <w:szCs w:val="22"/>
                <w:lang w:val="en-GB"/>
              </w:rPr>
              <w:t>«____»_________20_____</w:t>
            </w:r>
          </w:p>
        </w:tc>
        <w:tc>
          <w:tcPr>
            <w:tcW w:w="4400" w:type="dxa"/>
          </w:tcPr>
          <w:p w14:paraId="3560D7AD" w14:textId="77777777" w:rsidR="00565A9F" w:rsidRPr="009F4D17" w:rsidRDefault="00565A9F" w:rsidP="00565A9F">
            <w:pPr>
              <w:jc w:val="center"/>
              <w:rPr>
                <w:color w:val="4472C4"/>
                <w:kern w:val="2"/>
                <w:sz w:val="22"/>
                <w:szCs w:val="22"/>
                <w:lang w:val="en-GB"/>
              </w:rPr>
            </w:pPr>
          </w:p>
          <w:p w14:paraId="6E086DDF" w14:textId="6A8FC36B" w:rsidR="00565A9F" w:rsidRPr="009F4D17" w:rsidRDefault="00565A9F" w:rsidP="00565A9F">
            <w:pPr>
              <w:jc w:val="center"/>
              <w:rPr>
                <w:color w:val="4472C4"/>
                <w:kern w:val="2"/>
                <w:sz w:val="22"/>
                <w:szCs w:val="22"/>
                <w:lang w:val="en-GB"/>
              </w:rPr>
            </w:pPr>
            <w:r w:rsidRPr="009F4D17">
              <w:rPr>
                <w:color w:val="4472C4"/>
                <w:kern w:val="2"/>
                <w:sz w:val="22"/>
                <w:szCs w:val="22"/>
                <w:lang w:val="en-GB"/>
              </w:rPr>
              <w:t>______________ Stamp Here</w:t>
            </w:r>
          </w:p>
          <w:p w14:paraId="5F3EE6EE" w14:textId="06549B9C" w:rsidR="00565A9F" w:rsidRPr="009F4D17" w:rsidRDefault="00565A9F" w:rsidP="00565A9F">
            <w:pPr>
              <w:jc w:val="center"/>
              <w:rPr>
                <w:color w:val="4472C4"/>
                <w:kern w:val="2"/>
                <w:sz w:val="22"/>
                <w:szCs w:val="22"/>
                <w:lang w:val="en-GB"/>
              </w:rPr>
            </w:pPr>
            <w:r w:rsidRPr="009F4D17">
              <w:rPr>
                <w:color w:val="4472C4"/>
                <w:kern w:val="2"/>
                <w:sz w:val="22"/>
                <w:szCs w:val="22"/>
                <w:lang w:val="en-GB"/>
              </w:rPr>
              <w:t>«____»_________20_____</w:t>
            </w:r>
          </w:p>
        </w:tc>
      </w:tr>
    </w:tbl>
    <w:p w14:paraId="0463A469" w14:textId="55E58577" w:rsidR="005A5832" w:rsidRPr="00DD19E3" w:rsidRDefault="00A10867" w:rsidP="006F5C49">
      <w:pPr>
        <w:jc w:val="center"/>
        <w:rPr>
          <w:color w:val="000000"/>
          <w:sz w:val="22"/>
          <w:szCs w:val="22"/>
          <w:lang w:val="en-GB"/>
        </w:rPr>
      </w:pPr>
      <w:r w:rsidRPr="00DD19E3">
        <w:rPr>
          <w:color w:val="000000"/>
          <w:sz w:val="22"/>
          <w:szCs w:val="22"/>
          <w:lang w:val="en-GB"/>
        </w:rPr>
        <w:t>_______________</w:t>
      </w:r>
    </w:p>
    <w:p w14:paraId="1D454FE5" w14:textId="77777777" w:rsidR="00AE46BC" w:rsidRPr="00DD19E3" w:rsidRDefault="00AE46BC" w:rsidP="006F5C49">
      <w:pPr>
        <w:jc w:val="center"/>
        <w:rPr>
          <w:sz w:val="22"/>
          <w:szCs w:val="22"/>
          <w:lang w:val="en-GB"/>
        </w:rPr>
      </w:pPr>
    </w:p>
    <w:p w14:paraId="260F1569" w14:textId="77777777" w:rsidR="00C62A10" w:rsidRPr="00DD19E3" w:rsidRDefault="00C62A10" w:rsidP="006F5C49">
      <w:pPr>
        <w:rPr>
          <w:sz w:val="22"/>
          <w:szCs w:val="22"/>
          <w:lang w:val="en-GB"/>
        </w:rPr>
      </w:pPr>
      <w:r w:rsidRPr="00DD19E3">
        <w:rPr>
          <w:sz w:val="22"/>
          <w:szCs w:val="22"/>
          <w:lang w:val="en-GB"/>
        </w:rPr>
        <w:br w:type="page"/>
      </w:r>
    </w:p>
    <w:p w14:paraId="38D5C891" w14:textId="02021C94" w:rsidR="00AE46BC" w:rsidRPr="00DD19E3" w:rsidRDefault="00AE46BC" w:rsidP="006F5C49">
      <w:pPr>
        <w:jc w:val="right"/>
        <w:rPr>
          <w:sz w:val="22"/>
          <w:szCs w:val="22"/>
          <w:lang w:val="en-GB"/>
        </w:rPr>
      </w:pPr>
      <w:r w:rsidRPr="00DD19E3">
        <w:rPr>
          <w:sz w:val="22"/>
          <w:szCs w:val="22"/>
          <w:lang w:val="en-GB"/>
        </w:rPr>
        <w:lastRenderedPageBreak/>
        <w:t xml:space="preserve">Annex No. 2 to the Contract </w:t>
      </w:r>
    </w:p>
    <w:p w14:paraId="7C7C420E" w14:textId="77777777" w:rsidR="00AE46BC" w:rsidRPr="00DD19E3" w:rsidRDefault="00AE46BC" w:rsidP="006F5C49">
      <w:pPr>
        <w:jc w:val="center"/>
        <w:rPr>
          <w:b/>
          <w:sz w:val="22"/>
          <w:szCs w:val="22"/>
          <w:lang w:val="en-GB"/>
        </w:rPr>
      </w:pPr>
      <w:r w:rsidRPr="00DD19E3">
        <w:rPr>
          <w:b/>
          <w:sz w:val="22"/>
          <w:szCs w:val="22"/>
          <w:lang w:val="en-GB"/>
        </w:rPr>
        <w:t>TECHNICAL SPECIFICATION</w:t>
      </w:r>
    </w:p>
    <w:p w14:paraId="76CE39F3" w14:textId="660A1D92" w:rsidR="00AE46BC" w:rsidRPr="00DD19E3" w:rsidRDefault="00AE46BC" w:rsidP="006F5C49">
      <w:pPr>
        <w:suppressAutoHyphens/>
        <w:jc w:val="center"/>
        <w:rPr>
          <w:sz w:val="22"/>
          <w:szCs w:val="22"/>
          <w:lang w:val="en-GB"/>
        </w:rPr>
      </w:pPr>
    </w:p>
    <w:p w14:paraId="60922313" w14:textId="77777777" w:rsidR="00AE46BC" w:rsidRPr="00DD19E3" w:rsidRDefault="00AE46BC" w:rsidP="006F5C49">
      <w:pPr>
        <w:rPr>
          <w:sz w:val="22"/>
          <w:szCs w:val="22"/>
          <w:lang w:val="en-GB"/>
        </w:rPr>
      </w:pPr>
      <w:r w:rsidRPr="00DD19E3">
        <w:rPr>
          <w:sz w:val="22"/>
          <w:szCs w:val="22"/>
          <w:lang w:val="en-GB"/>
        </w:rPr>
        <w:br w:type="page"/>
      </w:r>
    </w:p>
    <w:p w14:paraId="61587D39" w14:textId="77777777" w:rsidR="00AE46BC" w:rsidRPr="00DD19E3" w:rsidRDefault="00AE46BC" w:rsidP="006F5C49">
      <w:pPr>
        <w:ind w:left="6096"/>
        <w:jc w:val="right"/>
        <w:rPr>
          <w:sz w:val="22"/>
          <w:szCs w:val="22"/>
          <w:lang w:val="en-GB"/>
        </w:rPr>
      </w:pPr>
      <w:r w:rsidRPr="00DD19E3">
        <w:rPr>
          <w:sz w:val="22"/>
          <w:szCs w:val="22"/>
          <w:lang w:val="en-GB"/>
        </w:rPr>
        <w:lastRenderedPageBreak/>
        <w:t xml:space="preserve">Annex No. 3 to the Contract </w:t>
      </w:r>
    </w:p>
    <w:p w14:paraId="712C8E03" w14:textId="784DACC3" w:rsidR="007B4A5E" w:rsidRPr="00DD19E3" w:rsidRDefault="007B4A5E" w:rsidP="006F5C49">
      <w:pPr>
        <w:jc w:val="center"/>
        <w:rPr>
          <w:b/>
          <w:caps/>
          <w:sz w:val="22"/>
          <w:szCs w:val="22"/>
          <w:lang w:val="en-GB"/>
        </w:rPr>
      </w:pPr>
      <w:r w:rsidRPr="00DD19E3">
        <w:rPr>
          <w:b/>
          <w:caps/>
          <w:sz w:val="22"/>
          <w:szCs w:val="22"/>
          <w:lang w:val="en-GB"/>
        </w:rPr>
        <w:t>Tender of THE Supplier</w:t>
      </w:r>
    </w:p>
    <w:p w14:paraId="1AC8CE13" w14:textId="77777777" w:rsidR="00AE46BC" w:rsidRPr="00DD19E3" w:rsidRDefault="00AE46BC" w:rsidP="006F5C49">
      <w:pPr>
        <w:pBdr>
          <w:top w:val="nil"/>
          <w:left w:val="nil"/>
          <w:bottom w:val="nil"/>
          <w:right w:val="nil"/>
          <w:between w:val="nil"/>
        </w:pBdr>
        <w:ind w:hanging="720"/>
        <w:jc w:val="center"/>
        <w:rPr>
          <w:b/>
          <w:color w:val="000000"/>
          <w:sz w:val="22"/>
          <w:szCs w:val="22"/>
          <w:lang w:val="en-GB"/>
        </w:rPr>
      </w:pPr>
    </w:p>
    <w:p w14:paraId="5195F219" w14:textId="77777777" w:rsidR="00AE46BC" w:rsidRPr="00DD19E3" w:rsidRDefault="00AE46BC" w:rsidP="006F5C49">
      <w:pPr>
        <w:jc w:val="right"/>
        <w:rPr>
          <w:sz w:val="22"/>
          <w:szCs w:val="22"/>
          <w:lang w:val="en-GB"/>
        </w:rPr>
      </w:pPr>
      <w:bookmarkStart w:id="1" w:name="_1y810tw" w:colFirst="0" w:colLast="0"/>
      <w:bookmarkEnd w:id="1"/>
      <w:r w:rsidRPr="00DD19E3">
        <w:rPr>
          <w:sz w:val="22"/>
          <w:szCs w:val="22"/>
          <w:lang w:val="en-GB"/>
        </w:rPr>
        <w:br w:type="page"/>
      </w:r>
      <w:bookmarkStart w:id="2" w:name="_Hlk195098114"/>
      <w:r w:rsidRPr="00DD19E3">
        <w:rPr>
          <w:sz w:val="22"/>
          <w:szCs w:val="22"/>
          <w:lang w:val="en-GB"/>
        </w:rPr>
        <w:lastRenderedPageBreak/>
        <w:t xml:space="preserve">Annex No. 4 to the Contract </w:t>
      </w:r>
    </w:p>
    <w:p w14:paraId="00758D7D" w14:textId="77777777" w:rsidR="00AE46BC" w:rsidRPr="00DD19E3" w:rsidRDefault="00AE46BC" w:rsidP="006F5C49">
      <w:pPr>
        <w:jc w:val="right"/>
        <w:rPr>
          <w:sz w:val="22"/>
          <w:szCs w:val="22"/>
          <w:lang w:val="en-GB"/>
        </w:rPr>
      </w:pPr>
      <w:r w:rsidRPr="00DD19E3">
        <w:rPr>
          <w:sz w:val="22"/>
          <w:szCs w:val="22"/>
          <w:lang w:val="en-GB"/>
        </w:rPr>
        <w:t xml:space="preserve"> </w:t>
      </w:r>
    </w:p>
    <w:p w14:paraId="14079E5E" w14:textId="77777777" w:rsidR="00C62A10" w:rsidRPr="00DD19E3" w:rsidRDefault="00C62A10" w:rsidP="006F5C49">
      <w:pPr>
        <w:pBdr>
          <w:top w:val="nil"/>
          <w:left w:val="nil"/>
          <w:bottom w:val="nil"/>
          <w:right w:val="nil"/>
          <w:between w:val="nil"/>
        </w:pBdr>
        <w:ind w:hanging="720"/>
        <w:jc w:val="right"/>
        <w:rPr>
          <w:i/>
          <w:sz w:val="22"/>
          <w:szCs w:val="22"/>
          <w:lang w:val="en-GB"/>
        </w:rPr>
      </w:pPr>
      <w:r w:rsidRPr="00DD19E3">
        <w:rPr>
          <w:i/>
          <w:sz w:val="22"/>
          <w:szCs w:val="22"/>
          <w:lang w:val="en-GB"/>
        </w:rPr>
        <w:t>Template</w:t>
      </w:r>
    </w:p>
    <w:p w14:paraId="0353407D" w14:textId="77777777" w:rsidR="00C62A10" w:rsidRPr="00DD19E3" w:rsidRDefault="00C62A10" w:rsidP="006F5C49">
      <w:pPr>
        <w:pBdr>
          <w:top w:val="nil"/>
          <w:left w:val="nil"/>
          <w:bottom w:val="nil"/>
          <w:right w:val="nil"/>
          <w:between w:val="nil"/>
        </w:pBdr>
        <w:ind w:hanging="720"/>
        <w:jc w:val="center"/>
        <w:rPr>
          <w:b/>
          <w:color w:val="000000"/>
          <w:sz w:val="22"/>
          <w:szCs w:val="22"/>
          <w:lang w:val="en-GB"/>
        </w:rPr>
      </w:pPr>
    </w:p>
    <w:p w14:paraId="2BDDA1B3" w14:textId="5FECD7CC" w:rsidR="00C62A10" w:rsidRPr="00DD19E3" w:rsidRDefault="00C62A10" w:rsidP="006F5C49">
      <w:pPr>
        <w:tabs>
          <w:tab w:val="left" w:pos="3165"/>
          <w:tab w:val="center" w:pos="4153"/>
        </w:tabs>
        <w:jc w:val="center"/>
        <w:rPr>
          <w:b/>
          <w:sz w:val="22"/>
          <w:szCs w:val="22"/>
          <w:lang w:val="en-GB"/>
        </w:rPr>
      </w:pPr>
      <w:bookmarkStart w:id="3" w:name="_4i7ojhp" w:colFirst="0" w:colLast="0"/>
      <w:bookmarkEnd w:id="3"/>
      <w:r w:rsidRPr="00DD19E3">
        <w:rPr>
          <w:b/>
          <w:sz w:val="22"/>
          <w:szCs w:val="22"/>
          <w:lang w:val="en-GB"/>
        </w:rPr>
        <w:t>INVOICE</w:t>
      </w:r>
      <w:r w:rsidR="00570E4B">
        <w:rPr>
          <w:b/>
          <w:sz w:val="22"/>
          <w:szCs w:val="22"/>
          <w:lang w:val="en-GB"/>
        </w:rPr>
        <w:t>*</w:t>
      </w:r>
      <w:r w:rsidRPr="00DD19E3">
        <w:rPr>
          <w:b/>
          <w:sz w:val="22"/>
          <w:szCs w:val="22"/>
          <w:lang w:val="en-GB"/>
        </w:rPr>
        <w:t xml:space="preserve"> No.</w:t>
      </w:r>
    </w:p>
    <w:p w14:paraId="709122E6" w14:textId="77777777" w:rsidR="00C62A10" w:rsidRPr="00DD19E3" w:rsidRDefault="00C62A10" w:rsidP="006F5C49">
      <w:pPr>
        <w:rPr>
          <w:sz w:val="22"/>
          <w:szCs w:val="22"/>
          <w:lang w:val="en-GB"/>
        </w:rPr>
      </w:pPr>
      <w:r w:rsidRPr="00DD19E3">
        <w:rPr>
          <w:b/>
          <w:sz w:val="22"/>
          <w:szCs w:val="22"/>
          <w:lang w:val="en-GB"/>
        </w:rPr>
        <w:t>Date:</w:t>
      </w:r>
      <w:r w:rsidRPr="00DD19E3">
        <w:rPr>
          <w:sz w:val="22"/>
          <w:szCs w:val="22"/>
          <w:lang w:val="en-GB"/>
        </w:rPr>
        <w:t xml:space="preserve"> _______________</w:t>
      </w:r>
    </w:p>
    <w:p w14:paraId="0AF4BE5B" w14:textId="77777777" w:rsidR="00C62A10" w:rsidRPr="00DD19E3" w:rsidRDefault="00C62A10" w:rsidP="006F5C49">
      <w:pPr>
        <w:rPr>
          <w:b/>
          <w:sz w:val="22"/>
          <w:szCs w:val="22"/>
          <w:lang w:val="en-GB"/>
        </w:rPr>
      </w:pPr>
    </w:p>
    <w:p w14:paraId="6A3752A4" w14:textId="77777777" w:rsidR="00C62A10" w:rsidRPr="00DD19E3" w:rsidRDefault="00C62A10" w:rsidP="006F5C49">
      <w:pPr>
        <w:jc w:val="both"/>
        <w:rPr>
          <w:sz w:val="22"/>
          <w:szCs w:val="22"/>
          <w:lang w:val="en-GB"/>
        </w:rPr>
      </w:pPr>
      <w:r w:rsidRPr="00DD19E3">
        <w:rPr>
          <w:b/>
          <w:sz w:val="22"/>
          <w:szCs w:val="22"/>
          <w:lang w:val="en-GB"/>
        </w:rPr>
        <w:t>Supplier:</w:t>
      </w:r>
    </w:p>
    <w:p w14:paraId="676A5683" w14:textId="77777777" w:rsidR="00C62A10" w:rsidRPr="00DD19E3" w:rsidRDefault="00C62A10" w:rsidP="006F5C49">
      <w:pPr>
        <w:jc w:val="both"/>
        <w:rPr>
          <w:sz w:val="22"/>
          <w:szCs w:val="22"/>
          <w:lang w:val="en-GB"/>
        </w:rPr>
      </w:pPr>
      <w:r w:rsidRPr="00DD19E3">
        <w:rPr>
          <w:sz w:val="22"/>
          <w:szCs w:val="22"/>
          <w:lang w:val="en-GB"/>
        </w:rPr>
        <w:t>Name:</w:t>
      </w:r>
    </w:p>
    <w:p w14:paraId="7585BFDF" w14:textId="77777777" w:rsidR="00C62A10" w:rsidRPr="00DD19E3" w:rsidRDefault="00C62A10" w:rsidP="006F5C49">
      <w:pPr>
        <w:jc w:val="both"/>
        <w:rPr>
          <w:sz w:val="22"/>
          <w:szCs w:val="22"/>
          <w:lang w:val="en-GB"/>
        </w:rPr>
      </w:pPr>
      <w:r w:rsidRPr="00DD19E3">
        <w:rPr>
          <w:sz w:val="22"/>
          <w:szCs w:val="22"/>
          <w:lang w:val="en-GB"/>
        </w:rPr>
        <w:t xml:space="preserve">Address: </w:t>
      </w:r>
    </w:p>
    <w:p w14:paraId="271EB783" w14:textId="77777777" w:rsidR="00C62A10" w:rsidRPr="00DD19E3" w:rsidRDefault="00C62A10" w:rsidP="006F5C49">
      <w:pPr>
        <w:jc w:val="both"/>
        <w:rPr>
          <w:sz w:val="22"/>
          <w:szCs w:val="22"/>
          <w:lang w:val="en-GB"/>
        </w:rPr>
      </w:pPr>
      <w:r w:rsidRPr="00DD19E3">
        <w:rPr>
          <w:sz w:val="22"/>
          <w:szCs w:val="22"/>
          <w:lang w:val="en-GB"/>
        </w:rPr>
        <w:t>Company code:</w:t>
      </w:r>
    </w:p>
    <w:p w14:paraId="6072ECD6" w14:textId="77777777" w:rsidR="00C62A10" w:rsidRPr="00DD19E3" w:rsidRDefault="00C62A10" w:rsidP="006F5C49">
      <w:pPr>
        <w:jc w:val="both"/>
        <w:rPr>
          <w:sz w:val="22"/>
          <w:szCs w:val="22"/>
          <w:lang w:val="en-GB"/>
        </w:rPr>
      </w:pPr>
      <w:r w:rsidRPr="00DD19E3">
        <w:rPr>
          <w:sz w:val="22"/>
          <w:szCs w:val="22"/>
          <w:lang w:val="en-GB"/>
        </w:rPr>
        <w:t>VAT payer code:</w:t>
      </w:r>
    </w:p>
    <w:p w14:paraId="33F4BC30" w14:textId="77777777" w:rsidR="00C62A10" w:rsidRPr="00DD19E3" w:rsidRDefault="00C62A10" w:rsidP="006F5C49">
      <w:pPr>
        <w:jc w:val="both"/>
        <w:rPr>
          <w:sz w:val="22"/>
          <w:szCs w:val="22"/>
          <w:lang w:val="en-GB"/>
        </w:rPr>
      </w:pPr>
      <w:r w:rsidRPr="00DD19E3">
        <w:rPr>
          <w:sz w:val="22"/>
          <w:szCs w:val="22"/>
          <w:lang w:val="en-GB"/>
        </w:rPr>
        <w:t>Bank:</w:t>
      </w:r>
      <w:r w:rsidRPr="00DD19E3">
        <w:rPr>
          <w:sz w:val="22"/>
          <w:szCs w:val="22"/>
          <w:lang w:val="en-GB"/>
        </w:rPr>
        <w:tab/>
      </w:r>
    </w:p>
    <w:p w14:paraId="4EE44D3C" w14:textId="77777777" w:rsidR="00C62A10" w:rsidRPr="00DD19E3" w:rsidRDefault="00C62A10" w:rsidP="006F5C49">
      <w:pPr>
        <w:jc w:val="both"/>
        <w:rPr>
          <w:sz w:val="22"/>
          <w:szCs w:val="22"/>
          <w:lang w:val="en-GB"/>
        </w:rPr>
      </w:pPr>
      <w:r w:rsidRPr="00DD19E3">
        <w:rPr>
          <w:sz w:val="22"/>
          <w:szCs w:val="22"/>
          <w:lang w:val="en-GB"/>
        </w:rPr>
        <w:t xml:space="preserve">Bank code (SWIFT): </w:t>
      </w:r>
    </w:p>
    <w:p w14:paraId="2773E1CC" w14:textId="77777777" w:rsidR="00C62A10" w:rsidRPr="00DD19E3" w:rsidRDefault="00C62A10" w:rsidP="006F5C49">
      <w:pPr>
        <w:jc w:val="both"/>
        <w:rPr>
          <w:sz w:val="22"/>
          <w:szCs w:val="22"/>
          <w:lang w:val="en-GB"/>
        </w:rPr>
      </w:pPr>
      <w:r w:rsidRPr="00DD19E3">
        <w:rPr>
          <w:sz w:val="22"/>
          <w:szCs w:val="22"/>
          <w:lang w:val="en-GB"/>
        </w:rPr>
        <w:t xml:space="preserve">Bank account (IBAN) No.: </w:t>
      </w:r>
    </w:p>
    <w:p w14:paraId="23AA1146" w14:textId="77777777" w:rsidR="00C62A10" w:rsidRPr="00DD19E3" w:rsidRDefault="00C62A10" w:rsidP="006F5C49">
      <w:pPr>
        <w:rPr>
          <w:sz w:val="22"/>
          <w:szCs w:val="22"/>
          <w:lang w:val="en-GB"/>
        </w:rPr>
      </w:pPr>
    </w:p>
    <w:p w14:paraId="4E656CD1" w14:textId="77777777" w:rsidR="00C62A10" w:rsidRPr="00DD19E3" w:rsidRDefault="00C62A10" w:rsidP="006F5C49">
      <w:pPr>
        <w:rPr>
          <w:b/>
          <w:sz w:val="22"/>
          <w:szCs w:val="22"/>
          <w:lang w:val="en-GB"/>
        </w:rPr>
      </w:pPr>
      <w:r w:rsidRPr="00DD19E3">
        <w:rPr>
          <w:b/>
          <w:sz w:val="22"/>
          <w:szCs w:val="22"/>
          <w:lang w:val="en-GB"/>
        </w:rPr>
        <w:t>Buyer:</w:t>
      </w:r>
    </w:p>
    <w:p w14:paraId="240C6538" w14:textId="77777777" w:rsidR="00C62A10" w:rsidRPr="00DD19E3" w:rsidRDefault="00C62A10" w:rsidP="006F5C49">
      <w:pPr>
        <w:rPr>
          <w:sz w:val="22"/>
          <w:szCs w:val="22"/>
          <w:lang w:val="en-GB"/>
        </w:rPr>
      </w:pPr>
      <w:r w:rsidRPr="00DD19E3">
        <w:rPr>
          <w:sz w:val="22"/>
          <w:szCs w:val="22"/>
          <w:lang w:val="en-GB"/>
        </w:rPr>
        <w:t>Name:</w:t>
      </w:r>
    </w:p>
    <w:p w14:paraId="0A93E047" w14:textId="77777777" w:rsidR="00C62A10" w:rsidRPr="00DD19E3" w:rsidRDefault="00C62A10" w:rsidP="006F5C49">
      <w:pPr>
        <w:rPr>
          <w:sz w:val="22"/>
          <w:szCs w:val="22"/>
          <w:lang w:val="en-GB"/>
        </w:rPr>
      </w:pPr>
      <w:r w:rsidRPr="00DD19E3">
        <w:rPr>
          <w:sz w:val="22"/>
          <w:szCs w:val="22"/>
          <w:lang w:val="en-GB"/>
        </w:rPr>
        <w:t>Address:</w:t>
      </w:r>
    </w:p>
    <w:p w14:paraId="660FA97B" w14:textId="77777777" w:rsidR="00C62A10" w:rsidRPr="00DD19E3" w:rsidRDefault="00C62A10" w:rsidP="006F5C49">
      <w:pPr>
        <w:rPr>
          <w:sz w:val="22"/>
          <w:szCs w:val="22"/>
          <w:lang w:val="en-GB"/>
        </w:rPr>
      </w:pPr>
      <w:r w:rsidRPr="00DD19E3">
        <w:rPr>
          <w:sz w:val="22"/>
          <w:szCs w:val="22"/>
          <w:lang w:val="en-GB"/>
        </w:rPr>
        <w:t>Company code:</w:t>
      </w:r>
    </w:p>
    <w:p w14:paraId="01E5BB8A" w14:textId="77777777" w:rsidR="00C62A10" w:rsidRPr="00DD19E3" w:rsidRDefault="00C62A10" w:rsidP="006F5C49">
      <w:pPr>
        <w:rPr>
          <w:sz w:val="22"/>
          <w:szCs w:val="22"/>
          <w:lang w:val="en-GB"/>
        </w:rPr>
      </w:pPr>
    </w:p>
    <w:p w14:paraId="6558472A" w14:textId="77777777" w:rsidR="00C62A10" w:rsidRPr="00DD19E3" w:rsidRDefault="00C62A10" w:rsidP="006F5C49">
      <w:pPr>
        <w:jc w:val="both"/>
        <w:rPr>
          <w:sz w:val="22"/>
          <w:szCs w:val="22"/>
          <w:lang w:val="en-GB"/>
        </w:rPr>
      </w:pPr>
      <w:r w:rsidRPr="00DD19E3">
        <w:rPr>
          <w:b/>
          <w:sz w:val="22"/>
          <w:szCs w:val="22"/>
          <w:lang w:val="en-GB"/>
        </w:rPr>
        <w:t>Payer:</w:t>
      </w:r>
    </w:p>
    <w:p w14:paraId="06AF12A5" w14:textId="72D3FF0C" w:rsidR="00C62A10" w:rsidRPr="00DD19E3" w:rsidRDefault="00C62A10" w:rsidP="006F5C49">
      <w:pPr>
        <w:jc w:val="both"/>
        <w:rPr>
          <w:b/>
          <w:sz w:val="22"/>
          <w:szCs w:val="22"/>
          <w:lang w:val="en-GB"/>
        </w:rPr>
      </w:pPr>
      <w:r w:rsidRPr="00DD19E3">
        <w:rPr>
          <w:sz w:val="22"/>
          <w:szCs w:val="22"/>
          <w:lang w:val="en-GB"/>
        </w:rPr>
        <w:t>Name:</w:t>
      </w:r>
      <w:r w:rsidRPr="00DD19E3">
        <w:rPr>
          <w:b/>
          <w:sz w:val="22"/>
          <w:szCs w:val="22"/>
          <w:lang w:val="en-GB"/>
        </w:rPr>
        <w:t xml:space="preserve"> PI Central Project Management Agency                    </w:t>
      </w:r>
      <w:r w:rsidRPr="00DD19E3">
        <w:rPr>
          <w:b/>
          <w:sz w:val="22"/>
          <w:szCs w:val="22"/>
          <w:lang w:val="en-GB"/>
        </w:rPr>
        <w:tab/>
      </w:r>
    </w:p>
    <w:p w14:paraId="056AFC24" w14:textId="77777777" w:rsidR="00C62A10" w:rsidRPr="007D7165" w:rsidRDefault="00C62A10" w:rsidP="006F5C49">
      <w:pPr>
        <w:jc w:val="both"/>
        <w:rPr>
          <w:sz w:val="22"/>
          <w:szCs w:val="22"/>
          <w:lang w:val="sv-SE"/>
        </w:rPr>
      </w:pPr>
      <w:r w:rsidRPr="007D7165">
        <w:rPr>
          <w:sz w:val="22"/>
          <w:szCs w:val="22"/>
          <w:lang w:val="sv-SE"/>
        </w:rPr>
        <w:t>Address: S. Konarskio str. 13, LT-03109 Vilnius</w:t>
      </w:r>
      <w:r w:rsidRPr="007D7165">
        <w:rPr>
          <w:sz w:val="22"/>
          <w:szCs w:val="22"/>
          <w:lang w:val="sv-SE"/>
        </w:rPr>
        <w:tab/>
      </w:r>
      <w:r w:rsidRPr="007D7165">
        <w:rPr>
          <w:sz w:val="22"/>
          <w:szCs w:val="22"/>
          <w:lang w:val="sv-SE"/>
        </w:rPr>
        <w:tab/>
      </w:r>
      <w:r w:rsidRPr="007D7165">
        <w:rPr>
          <w:sz w:val="22"/>
          <w:szCs w:val="22"/>
          <w:lang w:val="sv-SE"/>
        </w:rPr>
        <w:tab/>
      </w:r>
      <w:r w:rsidRPr="007D7165">
        <w:rPr>
          <w:sz w:val="22"/>
          <w:szCs w:val="22"/>
          <w:lang w:val="sv-SE"/>
        </w:rPr>
        <w:tab/>
      </w:r>
    </w:p>
    <w:p w14:paraId="7457AD64" w14:textId="77777777" w:rsidR="00C62A10" w:rsidRPr="00DD19E3" w:rsidRDefault="00C62A10" w:rsidP="006F5C49">
      <w:pPr>
        <w:jc w:val="both"/>
        <w:rPr>
          <w:sz w:val="22"/>
          <w:szCs w:val="22"/>
          <w:lang w:val="en-GB"/>
        </w:rPr>
      </w:pPr>
      <w:r w:rsidRPr="00DD19E3">
        <w:rPr>
          <w:sz w:val="22"/>
          <w:szCs w:val="22"/>
          <w:lang w:val="en-GB"/>
        </w:rPr>
        <w:t>Company code: 126125624</w:t>
      </w:r>
      <w:r w:rsidRPr="00DD19E3">
        <w:rPr>
          <w:sz w:val="22"/>
          <w:szCs w:val="22"/>
          <w:lang w:val="en-GB"/>
        </w:rPr>
        <w:tab/>
      </w:r>
    </w:p>
    <w:p w14:paraId="62A3DDFF" w14:textId="77777777" w:rsidR="00C62A10" w:rsidRPr="00DD19E3" w:rsidRDefault="00C62A10" w:rsidP="006F5C49">
      <w:pPr>
        <w:jc w:val="both"/>
        <w:rPr>
          <w:sz w:val="22"/>
          <w:szCs w:val="22"/>
          <w:lang w:val="en-GB"/>
        </w:rPr>
      </w:pPr>
      <w:r w:rsidRPr="00DD19E3">
        <w:rPr>
          <w:sz w:val="22"/>
          <w:szCs w:val="22"/>
          <w:lang w:val="en-GB"/>
        </w:rPr>
        <w:tab/>
      </w:r>
      <w:r w:rsidRPr="00DD19E3">
        <w:rPr>
          <w:sz w:val="22"/>
          <w:szCs w:val="22"/>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62A10" w:rsidRPr="00DD19E3" w14:paraId="0DC399CF" w14:textId="77777777" w:rsidTr="000C62C4">
        <w:tc>
          <w:tcPr>
            <w:tcW w:w="1694" w:type="dxa"/>
          </w:tcPr>
          <w:p w14:paraId="43886577" w14:textId="77777777" w:rsidR="00C62A10" w:rsidRPr="00DD19E3" w:rsidRDefault="00C62A10" w:rsidP="006F5C49">
            <w:pPr>
              <w:rPr>
                <w:b/>
                <w:sz w:val="22"/>
                <w:szCs w:val="22"/>
              </w:rPr>
            </w:pPr>
            <w:r w:rsidRPr="00DD19E3">
              <w:rPr>
                <w:b/>
                <w:sz w:val="22"/>
                <w:szCs w:val="22"/>
              </w:rPr>
              <w:t xml:space="preserve">Goods name </w:t>
            </w:r>
          </w:p>
        </w:tc>
        <w:tc>
          <w:tcPr>
            <w:tcW w:w="1276" w:type="dxa"/>
          </w:tcPr>
          <w:p w14:paraId="62A95A4C" w14:textId="77777777" w:rsidR="00C62A10" w:rsidRPr="00DD19E3" w:rsidRDefault="00C62A10" w:rsidP="006F5C49">
            <w:pPr>
              <w:rPr>
                <w:b/>
                <w:sz w:val="22"/>
                <w:szCs w:val="22"/>
              </w:rPr>
            </w:pPr>
            <w:r w:rsidRPr="00DD19E3">
              <w:rPr>
                <w:b/>
                <w:sz w:val="22"/>
                <w:szCs w:val="22"/>
              </w:rPr>
              <w:t>Unit of measure</w:t>
            </w:r>
          </w:p>
        </w:tc>
        <w:tc>
          <w:tcPr>
            <w:tcW w:w="1276" w:type="dxa"/>
          </w:tcPr>
          <w:p w14:paraId="15FA0E2C" w14:textId="77777777" w:rsidR="00C62A10" w:rsidRPr="00DD19E3" w:rsidRDefault="00C62A10" w:rsidP="006F5C49">
            <w:pPr>
              <w:rPr>
                <w:b/>
                <w:sz w:val="22"/>
                <w:szCs w:val="22"/>
              </w:rPr>
            </w:pPr>
            <w:r w:rsidRPr="00DD19E3">
              <w:rPr>
                <w:b/>
                <w:sz w:val="22"/>
                <w:szCs w:val="22"/>
              </w:rPr>
              <w:t>Quantity</w:t>
            </w:r>
          </w:p>
        </w:tc>
        <w:tc>
          <w:tcPr>
            <w:tcW w:w="1134" w:type="dxa"/>
          </w:tcPr>
          <w:p w14:paraId="34FE6B6D" w14:textId="77777777" w:rsidR="00C62A10" w:rsidRPr="00DD19E3" w:rsidRDefault="00C62A10" w:rsidP="006F5C49">
            <w:pPr>
              <w:rPr>
                <w:b/>
                <w:sz w:val="22"/>
                <w:szCs w:val="22"/>
              </w:rPr>
            </w:pPr>
            <w:r w:rsidRPr="00DD19E3">
              <w:rPr>
                <w:b/>
                <w:sz w:val="22"/>
                <w:szCs w:val="22"/>
              </w:rPr>
              <w:t xml:space="preserve">Unit price without VAT, </w:t>
            </w:r>
            <w:proofErr w:type="spellStart"/>
            <w:r w:rsidRPr="00DD19E3">
              <w:rPr>
                <w:b/>
                <w:sz w:val="22"/>
                <w:szCs w:val="22"/>
              </w:rPr>
              <w:t>Eur</w:t>
            </w:r>
            <w:proofErr w:type="spellEnd"/>
          </w:p>
        </w:tc>
        <w:tc>
          <w:tcPr>
            <w:tcW w:w="1134" w:type="dxa"/>
          </w:tcPr>
          <w:p w14:paraId="1F6C0C57" w14:textId="77777777" w:rsidR="00C62A10" w:rsidRPr="00DD19E3" w:rsidRDefault="00C62A10" w:rsidP="006F5C49">
            <w:pPr>
              <w:rPr>
                <w:b/>
                <w:sz w:val="22"/>
                <w:szCs w:val="22"/>
              </w:rPr>
            </w:pPr>
            <w:r w:rsidRPr="00DD19E3">
              <w:rPr>
                <w:b/>
                <w:sz w:val="22"/>
                <w:szCs w:val="22"/>
              </w:rPr>
              <w:t xml:space="preserve">Total without VAT, </w:t>
            </w:r>
            <w:proofErr w:type="spellStart"/>
            <w:r w:rsidRPr="00DD19E3">
              <w:rPr>
                <w:b/>
                <w:sz w:val="22"/>
                <w:szCs w:val="22"/>
              </w:rPr>
              <w:t>Eur</w:t>
            </w:r>
            <w:proofErr w:type="spellEnd"/>
          </w:p>
        </w:tc>
        <w:tc>
          <w:tcPr>
            <w:tcW w:w="850" w:type="dxa"/>
          </w:tcPr>
          <w:p w14:paraId="0F2233FC" w14:textId="006F0B1E" w:rsidR="00C62A10" w:rsidRPr="00DD19E3" w:rsidRDefault="00C62A10" w:rsidP="006F5C49">
            <w:pPr>
              <w:rPr>
                <w:b/>
                <w:sz w:val="22"/>
                <w:szCs w:val="22"/>
              </w:rPr>
            </w:pPr>
            <w:r w:rsidRPr="00DD19E3">
              <w:rPr>
                <w:b/>
                <w:sz w:val="22"/>
                <w:szCs w:val="22"/>
              </w:rPr>
              <w:t>VAT rate, %</w:t>
            </w:r>
            <w:r w:rsidR="00570E4B">
              <w:rPr>
                <w:b/>
                <w:sz w:val="22"/>
                <w:szCs w:val="22"/>
              </w:rPr>
              <w:t>**</w:t>
            </w:r>
          </w:p>
        </w:tc>
        <w:tc>
          <w:tcPr>
            <w:tcW w:w="851" w:type="dxa"/>
          </w:tcPr>
          <w:p w14:paraId="2E30FDE0" w14:textId="77777777" w:rsidR="00C62A10" w:rsidRPr="00DD19E3" w:rsidRDefault="00C62A10" w:rsidP="006F5C49">
            <w:pPr>
              <w:rPr>
                <w:b/>
                <w:sz w:val="22"/>
                <w:szCs w:val="22"/>
              </w:rPr>
            </w:pPr>
            <w:r w:rsidRPr="00DD19E3">
              <w:rPr>
                <w:b/>
                <w:sz w:val="22"/>
                <w:szCs w:val="22"/>
              </w:rPr>
              <w:t xml:space="preserve">VAT, </w:t>
            </w:r>
            <w:proofErr w:type="spellStart"/>
            <w:r w:rsidRPr="00DD19E3">
              <w:rPr>
                <w:b/>
                <w:sz w:val="22"/>
                <w:szCs w:val="22"/>
              </w:rPr>
              <w:t>Eur</w:t>
            </w:r>
            <w:proofErr w:type="spellEnd"/>
          </w:p>
        </w:tc>
        <w:tc>
          <w:tcPr>
            <w:tcW w:w="850" w:type="dxa"/>
          </w:tcPr>
          <w:p w14:paraId="28883E1D" w14:textId="77777777" w:rsidR="00C62A10" w:rsidRPr="00DD19E3" w:rsidRDefault="00C62A10" w:rsidP="006F5C49">
            <w:pPr>
              <w:rPr>
                <w:b/>
                <w:sz w:val="22"/>
                <w:szCs w:val="22"/>
              </w:rPr>
            </w:pPr>
            <w:r w:rsidRPr="00DD19E3">
              <w:rPr>
                <w:b/>
                <w:sz w:val="22"/>
                <w:szCs w:val="22"/>
              </w:rPr>
              <w:t xml:space="preserve">Total with VAT, </w:t>
            </w:r>
            <w:proofErr w:type="spellStart"/>
            <w:r w:rsidRPr="00DD19E3">
              <w:rPr>
                <w:b/>
                <w:sz w:val="22"/>
                <w:szCs w:val="22"/>
              </w:rPr>
              <w:t>Eur</w:t>
            </w:r>
            <w:proofErr w:type="spellEnd"/>
          </w:p>
        </w:tc>
      </w:tr>
      <w:tr w:rsidR="00C62A10" w:rsidRPr="00DD19E3" w14:paraId="398DFFC8" w14:textId="77777777" w:rsidTr="000C62C4">
        <w:trPr>
          <w:trHeight w:val="1363"/>
        </w:trPr>
        <w:tc>
          <w:tcPr>
            <w:tcW w:w="1694" w:type="dxa"/>
          </w:tcPr>
          <w:p w14:paraId="23F04150" w14:textId="77777777" w:rsidR="00C62A10" w:rsidRPr="00DD19E3" w:rsidRDefault="00C62A10" w:rsidP="006F5C49">
            <w:pPr>
              <w:rPr>
                <w:i/>
                <w:sz w:val="22"/>
                <w:szCs w:val="22"/>
              </w:rPr>
            </w:pPr>
            <w:r w:rsidRPr="00DD19E3">
              <w:rPr>
                <w:i/>
                <w:sz w:val="22"/>
                <w:szCs w:val="22"/>
              </w:rPr>
              <w:t>[Goods according to the _________ No. 20__/_____ dated of __ _____ 20__]</w:t>
            </w:r>
          </w:p>
        </w:tc>
        <w:tc>
          <w:tcPr>
            <w:tcW w:w="1276" w:type="dxa"/>
          </w:tcPr>
          <w:p w14:paraId="53066CDC" w14:textId="77777777" w:rsidR="00C62A10" w:rsidRPr="00DD19E3" w:rsidRDefault="00C62A10" w:rsidP="006F5C49">
            <w:pPr>
              <w:rPr>
                <w:sz w:val="22"/>
                <w:szCs w:val="22"/>
              </w:rPr>
            </w:pPr>
          </w:p>
          <w:p w14:paraId="388B02BF" w14:textId="77777777" w:rsidR="00C62A10" w:rsidRPr="00DD19E3" w:rsidRDefault="00C62A10" w:rsidP="006F5C49">
            <w:pPr>
              <w:rPr>
                <w:sz w:val="22"/>
                <w:szCs w:val="22"/>
              </w:rPr>
            </w:pPr>
          </w:p>
        </w:tc>
        <w:tc>
          <w:tcPr>
            <w:tcW w:w="1276" w:type="dxa"/>
          </w:tcPr>
          <w:p w14:paraId="47F53686" w14:textId="77777777" w:rsidR="00C62A10" w:rsidRPr="00DD19E3" w:rsidRDefault="00C62A10" w:rsidP="006F5C49">
            <w:pPr>
              <w:rPr>
                <w:sz w:val="22"/>
                <w:szCs w:val="22"/>
              </w:rPr>
            </w:pPr>
          </w:p>
          <w:p w14:paraId="2539840E" w14:textId="77777777" w:rsidR="00C62A10" w:rsidRPr="00DD19E3" w:rsidRDefault="00C62A10" w:rsidP="006F5C49">
            <w:pPr>
              <w:jc w:val="center"/>
              <w:rPr>
                <w:sz w:val="22"/>
                <w:szCs w:val="22"/>
              </w:rPr>
            </w:pPr>
          </w:p>
        </w:tc>
        <w:tc>
          <w:tcPr>
            <w:tcW w:w="1134" w:type="dxa"/>
          </w:tcPr>
          <w:p w14:paraId="2A8BCA9B" w14:textId="77777777" w:rsidR="00C62A10" w:rsidRPr="00DD19E3" w:rsidRDefault="00C62A10" w:rsidP="006F5C49">
            <w:pPr>
              <w:rPr>
                <w:sz w:val="22"/>
                <w:szCs w:val="22"/>
              </w:rPr>
            </w:pPr>
          </w:p>
        </w:tc>
        <w:tc>
          <w:tcPr>
            <w:tcW w:w="1134" w:type="dxa"/>
          </w:tcPr>
          <w:p w14:paraId="4FE854A7" w14:textId="77777777" w:rsidR="00C62A10" w:rsidRPr="00DD19E3" w:rsidRDefault="00C62A10" w:rsidP="006F5C49">
            <w:pPr>
              <w:rPr>
                <w:sz w:val="22"/>
                <w:szCs w:val="22"/>
              </w:rPr>
            </w:pPr>
          </w:p>
        </w:tc>
        <w:tc>
          <w:tcPr>
            <w:tcW w:w="850" w:type="dxa"/>
          </w:tcPr>
          <w:p w14:paraId="1F047B4A" w14:textId="77777777" w:rsidR="00C62A10" w:rsidRPr="00DD19E3" w:rsidRDefault="00C62A10" w:rsidP="006F5C49">
            <w:pPr>
              <w:rPr>
                <w:sz w:val="22"/>
                <w:szCs w:val="22"/>
              </w:rPr>
            </w:pPr>
          </w:p>
        </w:tc>
        <w:tc>
          <w:tcPr>
            <w:tcW w:w="851" w:type="dxa"/>
          </w:tcPr>
          <w:p w14:paraId="09FA7996" w14:textId="77777777" w:rsidR="00C62A10" w:rsidRPr="00DD19E3" w:rsidRDefault="00C62A10" w:rsidP="006F5C49">
            <w:pPr>
              <w:rPr>
                <w:sz w:val="22"/>
                <w:szCs w:val="22"/>
              </w:rPr>
            </w:pPr>
          </w:p>
        </w:tc>
        <w:tc>
          <w:tcPr>
            <w:tcW w:w="850" w:type="dxa"/>
          </w:tcPr>
          <w:p w14:paraId="69172FB4" w14:textId="77777777" w:rsidR="00C62A10" w:rsidRPr="00DD19E3" w:rsidRDefault="00C62A10" w:rsidP="006F5C49">
            <w:pPr>
              <w:rPr>
                <w:sz w:val="22"/>
                <w:szCs w:val="22"/>
              </w:rPr>
            </w:pPr>
          </w:p>
        </w:tc>
      </w:tr>
      <w:tr w:rsidR="00C62A10" w:rsidRPr="00DD19E3" w14:paraId="290968C1" w14:textId="77777777" w:rsidTr="000C62C4">
        <w:trPr>
          <w:trHeight w:val="225"/>
        </w:trPr>
        <w:tc>
          <w:tcPr>
            <w:tcW w:w="5380" w:type="dxa"/>
            <w:gridSpan w:val="4"/>
          </w:tcPr>
          <w:p w14:paraId="179A6B02" w14:textId="77777777" w:rsidR="00C62A10" w:rsidRPr="00DD19E3" w:rsidRDefault="00C62A10" w:rsidP="006F5C49">
            <w:pPr>
              <w:rPr>
                <w:b/>
                <w:sz w:val="22"/>
                <w:szCs w:val="22"/>
              </w:rPr>
            </w:pPr>
            <w:r w:rsidRPr="00DD19E3">
              <w:rPr>
                <w:b/>
                <w:sz w:val="22"/>
                <w:szCs w:val="22"/>
              </w:rPr>
              <w:t>Total</w:t>
            </w:r>
          </w:p>
        </w:tc>
        <w:tc>
          <w:tcPr>
            <w:tcW w:w="1134" w:type="dxa"/>
          </w:tcPr>
          <w:p w14:paraId="1A07ECEB" w14:textId="77777777" w:rsidR="00C62A10" w:rsidRPr="00DD19E3" w:rsidRDefault="00C62A10" w:rsidP="006F5C49">
            <w:pPr>
              <w:rPr>
                <w:b/>
                <w:sz w:val="22"/>
                <w:szCs w:val="22"/>
              </w:rPr>
            </w:pPr>
          </w:p>
        </w:tc>
        <w:tc>
          <w:tcPr>
            <w:tcW w:w="850" w:type="dxa"/>
          </w:tcPr>
          <w:p w14:paraId="3D18A7E5" w14:textId="77777777" w:rsidR="00C62A10" w:rsidRPr="00DD19E3" w:rsidRDefault="00C62A10" w:rsidP="006F5C49">
            <w:pPr>
              <w:rPr>
                <w:b/>
                <w:sz w:val="22"/>
                <w:szCs w:val="22"/>
              </w:rPr>
            </w:pPr>
          </w:p>
        </w:tc>
        <w:tc>
          <w:tcPr>
            <w:tcW w:w="851" w:type="dxa"/>
          </w:tcPr>
          <w:p w14:paraId="75EDE2B1" w14:textId="77777777" w:rsidR="00C62A10" w:rsidRPr="00DD19E3" w:rsidRDefault="00C62A10" w:rsidP="006F5C49">
            <w:pPr>
              <w:rPr>
                <w:b/>
                <w:sz w:val="22"/>
                <w:szCs w:val="22"/>
              </w:rPr>
            </w:pPr>
          </w:p>
        </w:tc>
        <w:tc>
          <w:tcPr>
            <w:tcW w:w="850" w:type="dxa"/>
          </w:tcPr>
          <w:p w14:paraId="421E8CB9" w14:textId="77777777" w:rsidR="00C62A10" w:rsidRPr="00DD19E3" w:rsidRDefault="00C62A10" w:rsidP="006F5C49">
            <w:pPr>
              <w:rPr>
                <w:b/>
                <w:sz w:val="22"/>
                <w:szCs w:val="22"/>
              </w:rPr>
            </w:pPr>
          </w:p>
        </w:tc>
      </w:tr>
    </w:tbl>
    <w:p w14:paraId="69047BE4" w14:textId="77777777" w:rsidR="00C62A10" w:rsidRPr="00DD19E3" w:rsidRDefault="00C62A10" w:rsidP="006F5C49">
      <w:pPr>
        <w:rPr>
          <w:sz w:val="22"/>
          <w:szCs w:val="22"/>
          <w:lang w:val="en-GB"/>
        </w:rPr>
      </w:pPr>
    </w:p>
    <w:p w14:paraId="6C11DA7A" w14:textId="7F02C8FC" w:rsidR="00C62A10" w:rsidRPr="00DD19E3" w:rsidRDefault="004D6AE8" w:rsidP="006F5C49">
      <w:pPr>
        <w:rPr>
          <w:sz w:val="22"/>
          <w:szCs w:val="22"/>
          <w:lang w:val="en-GB"/>
        </w:rPr>
      </w:pPr>
      <w:r>
        <w:rPr>
          <w:sz w:val="22"/>
          <w:szCs w:val="22"/>
          <w:lang w:val="en-GB"/>
        </w:rPr>
        <w:t>To be paid in</w:t>
      </w:r>
      <w:r w:rsidR="00347728" w:rsidRPr="00DD19E3">
        <w:rPr>
          <w:sz w:val="22"/>
          <w:szCs w:val="22"/>
          <w:lang w:val="en-GB"/>
        </w:rPr>
        <w:t xml:space="preserve"> t</w:t>
      </w:r>
      <w:r w:rsidR="00C62A10" w:rsidRPr="00DD19E3">
        <w:rPr>
          <w:sz w:val="22"/>
          <w:szCs w:val="22"/>
          <w:lang w:val="en-GB"/>
        </w:rPr>
        <w:t>otal …………………………………………</w:t>
      </w:r>
      <w:proofErr w:type="gramStart"/>
      <w:r w:rsidR="00C62A10" w:rsidRPr="00DD19E3">
        <w:rPr>
          <w:sz w:val="22"/>
          <w:szCs w:val="22"/>
          <w:lang w:val="en-GB"/>
        </w:rPr>
        <w:t>…..</w:t>
      </w:r>
      <w:proofErr w:type="gramEnd"/>
      <w:r w:rsidR="00C62A10" w:rsidRPr="00DD19E3">
        <w:rPr>
          <w:sz w:val="22"/>
          <w:szCs w:val="22"/>
          <w:lang w:val="en-GB"/>
        </w:rPr>
        <w:t xml:space="preserve"> EUR</w:t>
      </w:r>
    </w:p>
    <w:p w14:paraId="03F775CE" w14:textId="77777777" w:rsidR="00C62A10" w:rsidRPr="00DD19E3" w:rsidRDefault="00C62A10" w:rsidP="006F5C49">
      <w:pPr>
        <w:rPr>
          <w:sz w:val="22"/>
          <w:szCs w:val="22"/>
          <w:lang w:val="en-GB"/>
        </w:rPr>
      </w:pPr>
    </w:p>
    <w:p w14:paraId="476F2080" w14:textId="77777777" w:rsidR="00C62A10" w:rsidRPr="00DD19E3" w:rsidRDefault="00C62A10" w:rsidP="006F5C49">
      <w:pPr>
        <w:rPr>
          <w:sz w:val="22"/>
          <w:szCs w:val="22"/>
          <w:lang w:val="en-GB"/>
        </w:rPr>
      </w:pPr>
    </w:p>
    <w:p w14:paraId="0D3E9EFA" w14:textId="77777777" w:rsidR="00C62A10" w:rsidRPr="00DD19E3" w:rsidRDefault="00C62A10" w:rsidP="006F5C49">
      <w:pPr>
        <w:rPr>
          <w:sz w:val="22"/>
          <w:szCs w:val="22"/>
          <w:lang w:val="en-GB"/>
        </w:rPr>
      </w:pPr>
    </w:p>
    <w:p w14:paraId="36659372" w14:textId="77777777" w:rsidR="00C62A10" w:rsidRPr="00DD19E3" w:rsidRDefault="00C62A10" w:rsidP="006F5C49">
      <w:pPr>
        <w:rPr>
          <w:sz w:val="22"/>
          <w:szCs w:val="22"/>
          <w:lang w:val="en-GB"/>
        </w:rPr>
      </w:pPr>
    </w:p>
    <w:p w14:paraId="71D63FD9" w14:textId="77777777" w:rsidR="00C62A10" w:rsidRPr="00DD19E3" w:rsidRDefault="00C62A10" w:rsidP="006F5C49">
      <w:pPr>
        <w:rPr>
          <w:sz w:val="22"/>
          <w:szCs w:val="22"/>
          <w:lang w:val="en-GB"/>
        </w:rPr>
      </w:pPr>
    </w:p>
    <w:p w14:paraId="435C53F4" w14:textId="77777777" w:rsidR="00C62A10" w:rsidRPr="00DD19E3" w:rsidRDefault="00C62A10" w:rsidP="006F5C49">
      <w:pPr>
        <w:rPr>
          <w:sz w:val="22"/>
          <w:szCs w:val="22"/>
          <w:lang w:val="en-GB"/>
        </w:rPr>
      </w:pPr>
    </w:p>
    <w:p w14:paraId="7E0FBF52" w14:textId="77777777" w:rsidR="00C62A10" w:rsidRPr="00DD19E3" w:rsidRDefault="00C62A10" w:rsidP="006F5C49">
      <w:pPr>
        <w:rPr>
          <w:sz w:val="22"/>
          <w:szCs w:val="22"/>
          <w:lang w:val="en-GB"/>
        </w:rPr>
      </w:pPr>
    </w:p>
    <w:p w14:paraId="3D2BB65C" w14:textId="77777777" w:rsidR="00C62A10" w:rsidRPr="00DD19E3" w:rsidRDefault="00C62A10" w:rsidP="006F5C49">
      <w:pPr>
        <w:rPr>
          <w:sz w:val="22"/>
          <w:szCs w:val="22"/>
          <w:lang w:val="en-GB"/>
        </w:rPr>
      </w:pPr>
    </w:p>
    <w:p w14:paraId="50FFADC7" w14:textId="3B182C79" w:rsidR="00C62A10" w:rsidRDefault="00C62A10" w:rsidP="006F5C49">
      <w:pPr>
        <w:rPr>
          <w:b/>
          <w:bCs/>
          <w:i/>
          <w:sz w:val="22"/>
          <w:szCs w:val="22"/>
          <w:lang w:val="en-GB"/>
        </w:rPr>
      </w:pPr>
      <w:r w:rsidRPr="00DD19E3">
        <w:rPr>
          <w:b/>
          <w:bCs/>
          <w:sz w:val="22"/>
          <w:szCs w:val="22"/>
          <w:lang w:val="en-GB"/>
        </w:rPr>
        <w:t xml:space="preserve">* </w:t>
      </w:r>
      <w:r w:rsidRPr="00DD19E3">
        <w:rPr>
          <w:b/>
          <w:bCs/>
          <w:i/>
          <w:sz w:val="22"/>
          <w:szCs w:val="22"/>
          <w:lang w:val="en-GB"/>
        </w:rPr>
        <w:t xml:space="preserve">Invoice </w:t>
      </w:r>
      <w:r w:rsidR="00FC4102" w:rsidRPr="00DD19E3">
        <w:rPr>
          <w:b/>
          <w:bCs/>
          <w:i/>
          <w:sz w:val="22"/>
          <w:szCs w:val="22"/>
          <w:lang w:val="en-GB"/>
        </w:rPr>
        <w:t>template</w:t>
      </w:r>
      <w:r w:rsidRPr="00DD19E3">
        <w:rPr>
          <w:b/>
          <w:bCs/>
          <w:i/>
          <w:sz w:val="22"/>
          <w:szCs w:val="22"/>
          <w:lang w:val="en-GB"/>
        </w:rPr>
        <w:t xml:space="preserve"> may be adapted according to the needs of the Parties</w:t>
      </w:r>
    </w:p>
    <w:p w14:paraId="3C374AB2" w14:textId="788D2C58" w:rsidR="00570E4B" w:rsidRPr="00DD19E3" w:rsidRDefault="00570E4B" w:rsidP="006F5C49">
      <w:pPr>
        <w:rPr>
          <w:b/>
          <w:bCs/>
          <w:i/>
          <w:sz w:val="22"/>
          <w:szCs w:val="22"/>
          <w:lang w:val="en-GB"/>
        </w:rPr>
      </w:pPr>
      <w:r>
        <w:rPr>
          <w:b/>
          <w:bCs/>
          <w:i/>
          <w:sz w:val="22"/>
          <w:szCs w:val="22"/>
          <w:lang w:val="en-GB"/>
        </w:rPr>
        <w:t>** If 0</w:t>
      </w:r>
      <w:r>
        <w:rPr>
          <w:b/>
          <w:bCs/>
          <w:i/>
          <w:sz w:val="22"/>
          <w:szCs w:val="22"/>
          <w:lang w:val="en-US"/>
        </w:rPr>
        <w:t>%</w:t>
      </w:r>
      <w:r>
        <w:rPr>
          <w:b/>
          <w:bCs/>
          <w:i/>
          <w:sz w:val="22"/>
          <w:szCs w:val="22"/>
          <w:lang w:val="en-GB"/>
        </w:rPr>
        <w:t xml:space="preserve"> VAT is applied, a legal background must be indicated in the invoice.</w:t>
      </w:r>
    </w:p>
    <w:p w14:paraId="7BBA9AA2" w14:textId="77777777" w:rsidR="00C62A10" w:rsidRPr="00DD19E3" w:rsidRDefault="00C62A10" w:rsidP="006F5C49">
      <w:pPr>
        <w:jc w:val="center"/>
        <w:rPr>
          <w:sz w:val="22"/>
          <w:szCs w:val="22"/>
          <w:lang w:val="en-GB"/>
        </w:rPr>
      </w:pPr>
    </w:p>
    <w:p w14:paraId="0DB89926" w14:textId="77777777" w:rsidR="00194D9A" w:rsidRPr="00DD19E3" w:rsidRDefault="00194D9A" w:rsidP="006F5C49">
      <w:pPr>
        <w:rPr>
          <w:sz w:val="22"/>
          <w:szCs w:val="22"/>
          <w:lang w:val="en-GB"/>
        </w:rPr>
      </w:pPr>
      <w:bookmarkStart w:id="4" w:name="_Hlk104474230"/>
      <w:bookmarkEnd w:id="2"/>
      <w:r w:rsidRPr="00DD19E3">
        <w:rPr>
          <w:sz w:val="22"/>
          <w:szCs w:val="22"/>
          <w:lang w:val="en-GB"/>
        </w:rPr>
        <w:br w:type="page"/>
      </w:r>
    </w:p>
    <w:p w14:paraId="27D950C0" w14:textId="3C185D1B" w:rsidR="00AE46BC" w:rsidRPr="00DD19E3" w:rsidRDefault="00AE46BC" w:rsidP="006F5C49">
      <w:pPr>
        <w:jc w:val="right"/>
        <w:rPr>
          <w:sz w:val="22"/>
          <w:szCs w:val="22"/>
          <w:lang w:val="en-GB"/>
        </w:rPr>
      </w:pPr>
      <w:r w:rsidRPr="00DD19E3">
        <w:rPr>
          <w:sz w:val="22"/>
          <w:szCs w:val="22"/>
          <w:lang w:val="en-GB"/>
        </w:rPr>
        <w:lastRenderedPageBreak/>
        <w:t xml:space="preserve">Annex No. </w:t>
      </w:r>
      <w:r w:rsidR="00C62A10" w:rsidRPr="00DD19E3">
        <w:rPr>
          <w:sz w:val="22"/>
          <w:szCs w:val="22"/>
          <w:lang w:val="en-GB"/>
        </w:rPr>
        <w:t>5</w:t>
      </w:r>
      <w:r w:rsidRPr="00DD19E3">
        <w:rPr>
          <w:sz w:val="22"/>
          <w:szCs w:val="22"/>
          <w:lang w:val="en-GB"/>
        </w:rPr>
        <w:t xml:space="preserve"> to the Contract </w:t>
      </w:r>
    </w:p>
    <w:p w14:paraId="56FB9AD5" w14:textId="77777777" w:rsidR="00AE46BC" w:rsidRPr="00DD19E3" w:rsidRDefault="00AE46BC" w:rsidP="006F5C49">
      <w:pPr>
        <w:jc w:val="right"/>
        <w:rPr>
          <w:sz w:val="22"/>
          <w:szCs w:val="22"/>
          <w:lang w:val="en-GB"/>
        </w:rPr>
      </w:pPr>
      <w:r w:rsidRPr="00DD19E3">
        <w:rPr>
          <w:sz w:val="22"/>
          <w:szCs w:val="22"/>
          <w:lang w:val="en-GB"/>
        </w:rPr>
        <w:t xml:space="preserve"> </w:t>
      </w:r>
    </w:p>
    <w:p w14:paraId="74F0C8AD" w14:textId="77777777" w:rsidR="00C62A10" w:rsidRPr="00DD19E3" w:rsidRDefault="00C62A10" w:rsidP="006F5C49">
      <w:pPr>
        <w:jc w:val="right"/>
        <w:rPr>
          <w:i/>
          <w:sz w:val="22"/>
          <w:szCs w:val="22"/>
          <w:lang w:val="en-GB"/>
        </w:rPr>
      </w:pPr>
      <w:r w:rsidRPr="00DD19E3">
        <w:rPr>
          <w:i/>
          <w:sz w:val="22"/>
          <w:szCs w:val="22"/>
          <w:lang w:val="en-GB" w:eastAsia="ru-RU"/>
        </w:rPr>
        <w:t>Template</w:t>
      </w:r>
    </w:p>
    <w:p w14:paraId="544F9B45" w14:textId="77777777" w:rsidR="00C62A10" w:rsidRPr="00DD19E3" w:rsidRDefault="00C62A10" w:rsidP="006F5C49">
      <w:pPr>
        <w:rPr>
          <w:b/>
          <w:sz w:val="22"/>
          <w:szCs w:val="22"/>
          <w:u w:val="single"/>
          <w:lang w:val="en-GB"/>
        </w:rPr>
      </w:pPr>
    </w:p>
    <w:p w14:paraId="0D047AD0" w14:textId="7BC2CC4D" w:rsidR="00C62A10" w:rsidRPr="00DD19E3" w:rsidRDefault="004E6208" w:rsidP="006F5C49">
      <w:pPr>
        <w:jc w:val="center"/>
        <w:rPr>
          <w:b/>
          <w:iCs/>
          <w:sz w:val="22"/>
          <w:szCs w:val="22"/>
          <w:lang w:val="en-GB"/>
        </w:rPr>
      </w:pPr>
      <w:bookmarkStart w:id="5" w:name="_Hlk195098483"/>
      <w:r>
        <w:rPr>
          <w:b/>
          <w:iCs/>
          <w:sz w:val="22"/>
          <w:szCs w:val="22"/>
          <w:lang w:val="en-GB"/>
        </w:rPr>
        <w:t xml:space="preserve">INTERIM/FINAL </w:t>
      </w:r>
      <w:r w:rsidR="00C62A10" w:rsidRPr="00DD19E3">
        <w:rPr>
          <w:b/>
          <w:iCs/>
          <w:sz w:val="22"/>
          <w:szCs w:val="22"/>
          <w:lang w:val="en-GB"/>
        </w:rPr>
        <w:t xml:space="preserve">ACT OF TRANSFER – ACCEPTANCE </w:t>
      </w:r>
    </w:p>
    <w:p w14:paraId="7FE841BE" w14:textId="77777777" w:rsidR="00C62A10" w:rsidRPr="00DD19E3" w:rsidRDefault="00C62A10" w:rsidP="006F5C49">
      <w:pPr>
        <w:jc w:val="center"/>
        <w:rPr>
          <w:sz w:val="22"/>
          <w:szCs w:val="22"/>
          <w:lang w:val="en-GB"/>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63"/>
        <w:gridCol w:w="2832"/>
        <w:gridCol w:w="2550"/>
        <w:gridCol w:w="1422"/>
      </w:tblGrid>
      <w:tr w:rsidR="00C62A10" w:rsidRPr="00DD19E3" w14:paraId="3E814BAD" w14:textId="77777777" w:rsidTr="000C62C4">
        <w:trPr>
          <w:trHeight w:val="245"/>
        </w:trPr>
        <w:tc>
          <w:tcPr>
            <w:tcW w:w="2263" w:type="dxa"/>
            <w:shd w:val="clear" w:color="auto" w:fill="F2F2F2"/>
            <w:vAlign w:val="center"/>
          </w:tcPr>
          <w:p w14:paraId="0C2F2178" w14:textId="77777777" w:rsidR="00C62A10" w:rsidRPr="00DD19E3" w:rsidRDefault="00C62A10" w:rsidP="006F5C49">
            <w:pPr>
              <w:rPr>
                <w:rFonts w:eastAsia="Arial"/>
                <w:b/>
                <w:sz w:val="22"/>
                <w:szCs w:val="22"/>
                <w:lang w:val="en-GB"/>
              </w:rPr>
            </w:pPr>
            <w:r w:rsidRPr="00DD19E3">
              <w:rPr>
                <w:rFonts w:eastAsia="Arial"/>
                <w:b/>
                <w:sz w:val="22"/>
                <w:szCs w:val="22"/>
                <w:lang w:val="en-GB"/>
              </w:rPr>
              <w:t xml:space="preserve">Date of Act </w:t>
            </w:r>
          </w:p>
        </w:tc>
        <w:tc>
          <w:tcPr>
            <w:tcW w:w="2832" w:type="dxa"/>
            <w:vAlign w:val="center"/>
          </w:tcPr>
          <w:p w14:paraId="0723AD6C" w14:textId="77777777" w:rsidR="00C62A10" w:rsidRPr="00DD19E3" w:rsidRDefault="00C62A10" w:rsidP="006F5C49">
            <w:pPr>
              <w:rPr>
                <w:rFonts w:eastAsia="Arial"/>
                <w:sz w:val="22"/>
                <w:szCs w:val="22"/>
                <w:lang w:val="en-GB"/>
              </w:rPr>
            </w:pPr>
          </w:p>
        </w:tc>
        <w:tc>
          <w:tcPr>
            <w:tcW w:w="2550" w:type="dxa"/>
            <w:shd w:val="clear" w:color="auto" w:fill="F2F2F2"/>
            <w:vAlign w:val="center"/>
          </w:tcPr>
          <w:p w14:paraId="7EC0BDE1" w14:textId="77777777" w:rsidR="00C62A10" w:rsidRPr="00DD19E3" w:rsidRDefault="00C62A10" w:rsidP="006F5C49">
            <w:pPr>
              <w:rPr>
                <w:rFonts w:eastAsia="Arial"/>
                <w:b/>
                <w:sz w:val="22"/>
                <w:szCs w:val="22"/>
                <w:lang w:val="en-GB"/>
              </w:rPr>
            </w:pPr>
            <w:r w:rsidRPr="00DD19E3">
              <w:rPr>
                <w:rFonts w:eastAsia="Arial"/>
                <w:b/>
                <w:sz w:val="22"/>
                <w:szCs w:val="22"/>
                <w:lang w:val="en-GB"/>
              </w:rPr>
              <w:t>Act No.</w:t>
            </w:r>
          </w:p>
        </w:tc>
        <w:tc>
          <w:tcPr>
            <w:tcW w:w="1422" w:type="dxa"/>
            <w:vAlign w:val="center"/>
          </w:tcPr>
          <w:p w14:paraId="4341630A" w14:textId="77777777" w:rsidR="00C62A10" w:rsidRPr="00DD19E3" w:rsidRDefault="00C62A10" w:rsidP="006F5C49">
            <w:pPr>
              <w:jc w:val="right"/>
              <w:rPr>
                <w:rFonts w:eastAsia="Arial"/>
                <w:sz w:val="22"/>
                <w:szCs w:val="22"/>
                <w:lang w:val="en-GB"/>
              </w:rPr>
            </w:pPr>
          </w:p>
        </w:tc>
      </w:tr>
      <w:tr w:rsidR="00C62A10" w:rsidRPr="00DD19E3" w14:paraId="423948FD" w14:textId="77777777" w:rsidTr="000C62C4">
        <w:trPr>
          <w:trHeight w:val="245"/>
        </w:trPr>
        <w:tc>
          <w:tcPr>
            <w:tcW w:w="2263" w:type="dxa"/>
            <w:shd w:val="clear" w:color="auto" w:fill="F2F2F2"/>
            <w:vAlign w:val="center"/>
          </w:tcPr>
          <w:p w14:paraId="01410BE9" w14:textId="77777777" w:rsidR="00C62A10" w:rsidRPr="00DD19E3" w:rsidRDefault="00CE7317" w:rsidP="006F5C49">
            <w:pPr>
              <w:rPr>
                <w:rFonts w:eastAsia="Arial"/>
                <w:b/>
                <w:sz w:val="22"/>
                <w:szCs w:val="22"/>
                <w:lang w:val="en-GB"/>
              </w:rPr>
            </w:pPr>
            <w:sdt>
              <w:sdtPr>
                <w:rPr>
                  <w:sz w:val="22"/>
                  <w:szCs w:val="22"/>
                  <w:lang w:val="en-GB"/>
                </w:rPr>
                <w:tag w:val="goog_rdk_0"/>
                <w:id w:val="1733273531"/>
              </w:sdtPr>
              <w:sdtEndPr/>
              <w:sdtContent/>
            </w:sdt>
            <w:r w:rsidR="00C62A10" w:rsidRPr="00DD19E3">
              <w:rPr>
                <w:rFonts w:eastAsia="Arial"/>
                <w:b/>
                <w:sz w:val="22"/>
                <w:szCs w:val="22"/>
                <w:lang w:val="en-GB"/>
              </w:rPr>
              <w:t>Contract name</w:t>
            </w:r>
          </w:p>
        </w:tc>
        <w:tc>
          <w:tcPr>
            <w:tcW w:w="6804" w:type="dxa"/>
            <w:gridSpan w:val="3"/>
            <w:vAlign w:val="center"/>
          </w:tcPr>
          <w:p w14:paraId="377297E0" w14:textId="77777777" w:rsidR="00C62A10" w:rsidRPr="00DD19E3" w:rsidRDefault="00C62A10" w:rsidP="006F5C49">
            <w:pPr>
              <w:rPr>
                <w:rFonts w:eastAsia="Arial"/>
                <w:sz w:val="22"/>
                <w:szCs w:val="22"/>
                <w:lang w:val="en-GB"/>
              </w:rPr>
            </w:pPr>
          </w:p>
        </w:tc>
      </w:tr>
      <w:tr w:rsidR="00C62A10" w:rsidRPr="00DD19E3" w14:paraId="593CBCEB" w14:textId="77777777" w:rsidTr="000C62C4">
        <w:trPr>
          <w:trHeight w:val="245"/>
        </w:trPr>
        <w:tc>
          <w:tcPr>
            <w:tcW w:w="2263" w:type="dxa"/>
            <w:shd w:val="clear" w:color="auto" w:fill="F2F2F2"/>
            <w:vAlign w:val="center"/>
          </w:tcPr>
          <w:p w14:paraId="2AB1E455" w14:textId="77777777" w:rsidR="00C62A10" w:rsidRPr="00DD19E3" w:rsidRDefault="00C62A10" w:rsidP="006F5C49">
            <w:pPr>
              <w:rPr>
                <w:rFonts w:eastAsia="Arial"/>
                <w:b/>
                <w:sz w:val="22"/>
                <w:szCs w:val="22"/>
                <w:lang w:val="en-GB"/>
              </w:rPr>
            </w:pPr>
            <w:r w:rsidRPr="00DD19E3">
              <w:rPr>
                <w:rFonts w:eastAsia="Arial"/>
                <w:b/>
                <w:sz w:val="22"/>
                <w:szCs w:val="22"/>
                <w:lang w:val="en-GB"/>
              </w:rPr>
              <w:t>Contract date</w:t>
            </w:r>
          </w:p>
        </w:tc>
        <w:tc>
          <w:tcPr>
            <w:tcW w:w="2832" w:type="dxa"/>
            <w:vAlign w:val="center"/>
          </w:tcPr>
          <w:p w14:paraId="0591633B" w14:textId="77777777" w:rsidR="00C62A10" w:rsidRPr="00DD19E3" w:rsidRDefault="00C62A10" w:rsidP="006F5C49">
            <w:pPr>
              <w:rPr>
                <w:rFonts w:eastAsia="Arial"/>
                <w:sz w:val="22"/>
                <w:szCs w:val="22"/>
                <w:lang w:val="en-GB"/>
              </w:rPr>
            </w:pPr>
          </w:p>
        </w:tc>
        <w:tc>
          <w:tcPr>
            <w:tcW w:w="2550" w:type="dxa"/>
            <w:shd w:val="clear" w:color="auto" w:fill="F2F2F2"/>
            <w:vAlign w:val="center"/>
          </w:tcPr>
          <w:p w14:paraId="35987373" w14:textId="77777777" w:rsidR="00C62A10" w:rsidRPr="00DD19E3" w:rsidRDefault="00C62A10" w:rsidP="006F5C49">
            <w:pPr>
              <w:rPr>
                <w:rFonts w:eastAsia="Arial"/>
                <w:b/>
                <w:sz w:val="22"/>
                <w:szCs w:val="22"/>
                <w:lang w:val="en-GB"/>
              </w:rPr>
            </w:pPr>
            <w:r w:rsidRPr="00DD19E3">
              <w:rPr>
                <w:rFonts w:eastAsia="Arial"/>
                <w:b/>
                <w:sz w:val="22"/>
                <w:szCs w:val="22"/>
                <w:lang w:val="en-GB"/>
              </w:rPr>
              <w:t>Contract No.</w:t>
            </w:r>
          </w:p>
        </w:tc>
        <w:tc>
          <w:tcPr>
            <w:tcW w:w="1422" w:type="dxa"/>
            <w:vAlign w:val="center"/>
          </w:tcPr>
          <w:p w14:paraId="3491D247" w14:textId="77777777" w:rsidR="00C62A10" w:rsidRPr="00DD19E3" w:rsidRDefault="00C62A10" w:rsidP="006F5C49">
            <w:pPr>
              <w:jc w:val="right"/>
              <w:rPr>
                <w:rFonts w:eastAsia="Arial"/>
                <w:sz w:val="22"/>
                <w:szCs w:val="22"/>
                <w:lang w:val="en-GB"/>
              </w:rPr>
            </w:pPr>
          </w:p>
        </w:tc>
      </w:tr>
    </w:tbl>
    <w:tbl>
      <w:tblPr>
        <w:tblStyle w:val="TableGrid"/>
        <w:tblW w:w="9067" w:type="dxa"/>
        <w:tblCellMar>
          <w:left w:w="0" w:type="dxa"/>
          <w:right w:w="0" w:type="dxa"/>
        </w:tblCellMar>
        <w:tblLook w:val="04A0" w:firstRow="1" w:lastRow="0" w:firstColumn="1" w:lastColumn="0" w:noHBand="0" w:noVBand="1"/>
      </w:tblPr>
      <w:tblGrid>
        <w:gridCol w:w="3114"/>
        <w:gridCol w:w="3402"/>
        <w:gridCol w:w="2551"/>
      </w:tblGrid>
      <w:tr w:rsidR="00C62A10" w:rsidRPr="00DD19E3" w14:paraId="4878BEB4" w14:textId="77777777" w:rsidTr="000C62C4">
        <w:tc>
          <w:tcPr>
            <w:tcW w:w="9067" w:type="dxa"/>
            <w:gridSpan w:val="3"/>
            <w:tcMar>
              <w:right w:w="85" w:type="dxa"/>
            </w:tcMar>
          </w:tcPr>
          <w:p w14:paraId="0A285605" w14:textId="77777777" w:rsidR="00C62A10" w:rsidRPr="00DD19E3" w:rsidRDefault="00C62A10" w:rsidP="006F5C49">
            <w:pPr>
              <w:pStyle w:val="ListParagraph"/>
              <w:numPr>
                <w:ilvl w:val="0"/>
                <w:numId w:val="3"/>
              </w:numPr>
              <w:tabs>
                <w:tab w:val="left" w:pos="567"/>
              </w:tabs>
              <w:contextualSpacing w:val="0"/>
              <w:jc w:val="both"/>
              <w:rPr>
                <w:rFonts w:eastAsia="Arial"/>
                <w:sz w:val="22"/>
                <w:szCs w:val="22"/>
                <w:lang w:val="en-GB"/>
              </w:rPr>
            </w:pPr>
            <w:r w:rsidRPr="00DD19E3">
              <w:rPr>
                <w:rFonts w:eastAsia="Arial"/>
                <w:sz w:val="22"/>
                <w:szCs w:val="22"/>
                <w:lang w:val="en-GB"/>
              </w:rPr>
              <w:t>The Parties confirm that the Supplier has delivered the Goods:</w:t>
            </w:r>
          </w:p>
        </w:tc>
      </w:tr>
      <w:tr w:rsidR="00C62A10" w:rsidRPr="00DD19E3" w14:paraId="5388D0FA" w14:textId="77777777" w:rsidTr="00E2647A">
        <w:tblPrEx>
          <w:tblCellMar>
            <w:left w:w="108" w:type="dxa"/>
            <w:right w:w="108" w:type="dxa"/>
          </w:tblCellMar>
        </w:tblPrEx>
        <w:tc>
          <w:tcPr>
            <w:tcW w:w="3114" w:type="dxa"/>
          </w:tcPr>
          <w:p w14:paraId="5B38E4C4" w14:textId="77777777" w:rsidR="00C62A10" w:rsidRPr="00DD19E3" w:rsidRDefault="00C62A10" w:rsidP="006F5C49">
            <w:pPr>
              <w:rPr>
                <w:rFonts w:eastAsia="Arial"/>
                <w:b/>
                <w:sz w:val="22"/>
                <w:szCs w:val="22"/>
                <w:lang w:val="en-GB"/>
              </w:rPr>
            </w:pPr>
            <w:r w:rsidRPr="00DD19E3">
              <w:rPr>
                <w:rFonts w:eastAsia="Arial"/>
                <w:b/>
                <w:sz w:val="22"/>
                <w:szCs w:val="22"/>
                <w:lang w:val="en-GB"/>
              </w:rPr>
              <w:t>The date of the delivery</w:t>
            </w:r>
            <w:r w:rsidRPr="00DD19E3">
              <w:rPr>
                <w:rStyle w:val="FootnoteReference"/>
                <w:rFonts w:eastAsia="Arial"/>
                <w:b/>
                <w:sz w:val="22"/>
                <w:szCs w:val="22"/>
                <w:lang w:val="en-GB"/>
              </w:rPr>
              <w:footnoteReference w:id="2"/>
            </w:r>
            <w:r w:rsidRPr="00DD19E3">
              <w:rPr>
                <w:rFonts w:eastAsia="Arial"/>
                <w:b/>
                <w:sz w:val="22"/>
                <w:szCs w:val="22"/>
                <w:lang w:val="en-GB"/>
              </w:rPr>
              <w:t xml:space="preserve"> </w:t>
            </w:r>
          </w:p>
        </w:tc>
        <w:tc>
          <w:tcPr>
            <w:tcW w:w="3402" w:type="dxa"/>
          </w:tcPr>
          <w:p w14:paraId="30AD2A31" w14:textId="77777777" w:rsidR="00C62A10" w:rsidRPr="00DD19E3" w:rsidRDefault="00C62A10" w:rsidP="006F5C49">
            <w:pPr>
              <w:rPr>
                <w:rFonts w:eastAsia="Arial"/>
                <w:b/>
                <w:sz w:val="22"/>
                <w:szCs w:val="22"/>
                <w:lang w:val="en-GB"/>
              </w:rPr>
            </w:pPr>
            <w:r w:rsidRPr="00DD19E3">
              <w:rPr>
                <w:rFonts w:eastAsia="Arial"/>
                <w:b/>
                <w:sz w:val="22"/>
                <w:szCs w:val="22"/>
                <w:lang w:val="en-GB"/>
              </w:rPr>
              <w:t>Name of the Goods (services, works related to the Goods)</w:t>
            </w:r>
          </w:p>
        </w:tc>
        <w:tc>
          <w:tcPr>
            <w:tcW w:w="2551" w:type="dxa"/>
          </w:tcPr>
          <w:p w14:paraId="7E385E5B" w14:textId="77777777" w:rsidR="00C62A10" w:rsidRPr="00DD19E3" w:rsidRDefault="00C62A10" w:rsidP="006F5C49">
            <w:pPr>
              <w:rPr>
                <w:rFonts w:eastAsia="Arial"/>
                <w:b/>
                <w:sz w:val="22"/>
                <w:szCs w:val="22"/>
                <w:lang w:val="en-GB"/>
              </w:rPr>
            </w:pPr>
            <w:r w:rsidRPr="00DD19E3">
              <w:rPr>
                <w:rFonts w:eastAsia="Arial"/>
                <w:b/>
                <w:sz w:val="22"/>
                <w:szCs w:val="22"/>
                <w:lang w:val="en-GB"/>
              </w:rPr>
              <w:t>Price, EUR (including VAT)</w:t>
            </w:r>
          </w:p>
        </w:tc>
      </w:tr>
      <w:tr w:rsidR="00C62A10" w:rsidRPr="00DD19E3" w14:paraId="1F29DAD0" w14:textId="77777777" w:rsidTr="00E2647A">
        <w:tblPrEx>
          <w:tblCellMar>
            <w:left w:w="108" w:type="dxa"/>
            <w:right w:w="108" w:type="dxa"/>
          </w:tblCellMar>
        </w:tblPrEx>
        <w:tc>
          <w:tcPr>
            <w:tcW w:w="3114" w:type="dxa"/>
          </w:tcPr>
          <w:p w14:paraId="42C5F3D7" w14:textId="77777777" w:rsidR="00C62A10" w:rsidRPr="00DD19E3" w:rsidRDefault="00C62A10" w:rsidP="006F5C49">
            <w:pPr>
              <w:rPr>
                <w:rFonts w:eastAsia="Arial"/>
                <w:b/>
                <w:sz w:val="22"/>
                <w:szCs w:val="22"/>
                <w:lang w:val="en-GB"/>
              </w:rPr>
            </w:pPr>
          </w:p>
        </w:tc>
        <w:tc>
          <w:tcPr>
            <w:tcW w:w="3402" w:type="dxa"/>
          </w:tcPr>
          <w:p w14:paraId="3F2863F6" w14:textId="77777777" w:rsidR="00C62A10" w:rsidRPr="00DD19E3" w:rsidRDefault="00C62A10" w:rsidP="006F5C49">
            <w:pPr>
              <w:rPr>
                <w:rFonts w:eastAsia="Arial"/>
                <w:b/>
                <w:sz w:val="22"/>
                <w:szCs w:val="22"/>
                <w:lang w:val="en-GB"/>
              </w:rPr>
            </w:pPr>
          </w:p>
        </w:tc>
        <w:tc>
          <w:tcPr>
            <w:tcW w:w="2551" w:type="dxa"/>
          </w:tcPr>
          <w:p w14:paraId="0B8F9A94" w14:textId="77777777" w:rsidR="00C62A10" w:rsidRPr="00DD19E3" w:rsidRDefault="00C62A10" w:rsidP="006F5C49">
            <w:pPr>
              <w:rPr>
                <w:rFonts w:eastAsia="Arial"/>
                <w:b/>
                <w:sz w:val="22"/>
                <w:szCs w:val="22"/>
                <w:lang w:val="en-GB"/>
              </w:rPr>
            </w:pPr>
          </w:p>
        </w:tc>
      </w:tr>
      <w:tr w:rsidR="00C62A10" w:rsidRPr="00DD19E3" w14:paraId="59ACAE95" w14:textId="77777777" w:rsidTr="00E2647A">
        <w:tblPrEx>
          <w:tblCellMar>
            <w:left w:w="108" w:type="dxa"/>
            <w:right w:w="108" w:type="dxa"/>
          </w:tblCellMar>
        </w:tblPrEx>
        <w:tc>
          <w:tcPr>
            <w:tcW w:w="3114" w:type="dxa"/>
          </w:tcPr>
          <w:p w14:paraId="23BC1623" w14:textId="77777777" w:rsidR="00C62A10" w:rsidRPr="00DD19E3" w:rsidRDefault="00C62A10" w:rsidP="006F5C49">
            <w:pPr>
              <w:rPr>
                <w:rFonts w:eastAsia="Arial"/>
                <w:b/>
                <w:sz w:val="22"/>
                <w:szCs w:val="22"/>
                <w:lang w:val="en-GB"/>
              </w:rPr>
            </w:pPr>
          </w:p>
        </w:tc>
        <w:tc>
          <w:tcPr>
            <w:tcW w:w="3402" w:type="dxa"/>
          </w:tcPr>
          <w:p w14:paraId="01A9F584" w14:textId="77777777" w:rsidR="00C62A10" w:rsidRPr="00DD19E3" w:rsidRDefault="00C62A10" w:rsidP="006F5C49">
            <w:pPr>
              <w:rPr>
                <w:rFonts w:eastAsia="Arial"/>
                <w:b/>
                <w:sz w:val="22"/>
                <w:szCs w:val="22"/>
                <w:lang w:val="en-GB"/>
              </w:rPr>
            </w:pPr>
          </w:p>
        </w:tc>
        <w:tc>
          <w:tcPr>
            <w:tcW w:w="2551" w:type="dxa"/>
          </w:tcPr>
          <w:p w14:paraId="703C704A" w14:textId="77777777" w:rsidR="00C62A10" w:rsidRPr="00DD19E3" w:rsidRDefault="00C62A10" w:rsidP="006F5C49">
            <w:pPr>
              <w:rPr>
                <w:rFonts w:eastAsia="Arial"/>
                <w:b/>
                <w:sz w:val="22"/>
                <w:szCs w:val="22"/>
                <w:lang w:val="en-GB"/>
              </w:rPr>
            </w:pPr>
          </w:p>
        </w:tc>
      </w:tr>
      <w:tr w:rsidR="00C62A10" w:rsidRPr="00DD19E3" w14:paraId="51198FE3" w14:textId="77777777" w:rsidTr="00E2647A">
        <w:tblPrEx>
          <w:tblCellMar>
            <w:left w:w="108" w:type="dxa"/>
            <w:right w:w="108" w:type="dxa"/>
          </w:tblCellMar>
        </w:tblPrEx>
        <w:tc>
          <w:tcPr>
            <w:tcW w:w="6516" w:type="dxa"/>
            <w:gridSpan w:val="2"/>
          </w:tcPr>
          <w:p w14:paraId="50B27E7E" w14:textId="77777777" w:rsidR="00C62A10" w:rsidRPr="00DD19E3" w:rsidRDefault="00C62A10" w:rsidP="006F5C49">
            <w:pPr>
              <w:rPr>
                <w:rFonts w:eastAsia="Arial"/>
                <w:b/>
                <w:sz w:val="22"/>
                <w:szCs w:val="22"/>
                <w:lang w:val="en-GB"/>
              </w:rPr>
            </w:pPr>
            <w:r w:rsidRPr="00DD19E3">
              <w:rPr>
                <w:rFonts w:eastAsia="Arial"/>
                <w:b/>
                <w:sz w:val="22"/>
                <w:szCs w:val="22"/>
                <w:lang w:val="en-GB"/>
              </w:rPr>
              <w:t>Total price</w:t>
            </w:r>
          </w:p>
        </w:tc>
        <w:tc>
          <w:tcPr>
            <w:tcW w:w="2551" w:type="dxa"/>
          </w:tcPr>
          <w:p w14:paraId="6AAB84FB" w14:textId="77777777" w:rsidR="00C62A10" w:rsidRPr="00DD19E3" w:rsidRDefault="00C62A10" w:rsidP="006F5C49">
            <w:pPr>
              <w:rPr>
                <w:rFonts w:eastAsia="Arial"/>
                <w:b/>
                <w:sz w:val="22"/>
                <w:szCs w:val="22"/>
                <w:lang w:val="en-GB"/>
              </w:rPr>
            </w:pPr>
            <w:r w:rsidRPr="00DD19E3">
              <w:rPr>
                <w:rFonts w:eastAsia="Arial"/>
                <w:b/>
                <w:sz w:val="22"/>
                <w:szCs w:val="22"/>
                <w:lang w:val="en-GB" w:eastAsia="en-US"/>
              </w:rPr>
              <w:t>…, (including VAT and all related taxes)</w:t>
            </w:r>
          </w:p>
        </w:tc>
      </w:tr>
      <w:tr w:rsidR="00C62A10" w:rsidRPr="00DD19E3" w14:paraId="41020224" w14:textId="77777777" w:rsidTr="000C62C4">
        <w:tc>
          <w:tcPr>
            <w:tcW w:w="9067" w:type="dxa"/>
            <w:gridSpan w:val="3"/>
            <w:tcMar>
              <w:right w:w="85" w:type="dxa"/>
            </w:tcMar>
          </w:tcPr>
          <w:p w14:paraId="5CB1D739" w14:textId="147759CB" w:rsidR="00C62A10" w:rsidRPr="00DD19E3" w:rsidRDefault="00C62A10" w:rsidP="006F5C49">
            <w:pPr>
              <w:pStyle w:val="ListParagraph"/>
              <w:numPr>
                <w:ilvl w:val="0"/>
                <w:numId w:val="3"/>
              </w:numPr>
              <w:tabs>
                <w:tab w:val="left" w:pos="567"/>
              </w:tabs>
              <w:contextualSpacing w:val="0"/>
              <w:jc w:val="both"/>
              <w:rPr>
                <w:rFonts w:eastAsia="Arial"/>
                <w:sz w:val="22"/>
                <w:szCs w:val="22"/>
                <w:lang w:val="en-GB" w:eastAsia="ru-RU"/>
              </w:rPr>
            </w:pPr>
            <w:bookmarkStart w:id="6" w:name="_Hlk195103746"/>
            <w:r w:rsidRPr="00DD19E3">
              <w:rPr>
                <w:rFonts w:eastAsia="Arial"/>
                <w:sz w:val="22"/>
                <w:szCs w:val="22"/>
                <w:lang w:val="en-GB" w:eastAsia="ru-RU"/>
              </w:rPr>
              <w:t xml:space="preserve">The CPVA and </w:t>
            </w:r>
            <w:r w:rsidR="00282EE3">
              <w:rPr>
                <w:rFonts w:eastAsia="Arial"/>
                <w:sz w:val="22"/>
                <w:szCs w:val="22"/>
                <w:lang w:val="en-GB" w:eastAsia="ru-RU"/>
              </w:rPr>
              <w:t>the Beneficiary have accepted the Goods as delivered on time and in accordance with the requirements specified in the Contract, its Annexes,</w:t>
            </w:r>
            <w:r w:rsidRPr="00DD19E3">
              <w:rPr>
                <w:rFonts w:eastAsia="Arial"/>
                <w:sz w:val="22"/>
                <w:szCs w:val="22"/>
                <w:lang w:val="en-GB"/>
              </w:rPr>
              <w:t xml:space="preserve"> and the Technical Specification</w:t>
            </w:r>
            <w:r w:rsidRPr="00DD19E3">
              <w:rPr>
                <w:rFonts w:eastAsia="Arial"/>
                <w:sz w:val="22"/>
                <w:szCs w:val="22"/>
                <w:lang w:val="en-GB" w:eastAsia="ru-RU"/>
              </w:rPr>
              <w:t>. The Parties don</w:t>
            </w:r>
            <w:r w:rsidR="00F6782F">
              <w:rPr>
                <w:rFonts w:eastAsia="Arial"/>
                <w:sz w:val="22"/>
                <w:szCs w:val="22"/>
                <w:lang w:val="en-GB" w:eastAsia="ru-RU"/>
              </w:rPr>
              <w:t>'</w:t>
            </w:r>
            <w:r w:rsidRPr="00DD19E3">
              <w:rPr>
                <w:rFonts w:eastAsia="Arial"/>
                <w:sz w:val="22"/>
                <w:szCs w:val="22"/>
                <w:lang w:val="en-GB" w:eastAsia="ru-RU"/>
              </w:rPr>
              <w:t xml:space="preserve">t have claims </w:t>
            </w:r>
            <w:r w:rsidR="00D264B5">
              <w:rPr>
                <w:rFonts w:eastAsia="Arial"/>
                <w:sz w:val="22"/>
                <w:szCs w:val="22"/>
                <w:lang w:val="en-GB" w:eastAsia="ru-RU"/>
              </w:rPr>
              <w:t>against</w:t>
            </w:r>
            <w:r w:rsidRPr="00DD19E3">
              <w:rPr>
                <w:rFonts w:eastAsia="Arial"/>
                <w:sz w:val="22"/>
                <w:szCs w:val="22"/>
                <w:lang w:val="en-GB" w:eastAsia="ru-RU"/>
              </w:rPr>
              <w:t xml:space="preserve"> each other.</w:t>
            </w:r>
          </w:p>
          <w:p w14:paraId="2D9A84CB" w14:textId="3806B76B" w:rsidR="00C62A10" w:rsidRPr="00DD19E3" w:rsidRDefault="00C62A10" w:rsidP="006F5C49">
            <w:pPr>
              <w:tabs>
                <w:tab w:val="left" w:pos="567"/>
              </w:tabs>
              <w:jc w:val="both"/>
              <w:rPr>
                <w:rFonts w:eastAsia="Arial"/>
                <w:sz w:val="22"/>
                <w:szCs w:val="22"/>
                <w:lang w:val="en-GB" w:eastAsia="en-US"/>
              </w:rPr>
            </w:pPr>
            <w:r w:rsidRPr="00DD19E3">
              <w:rPr>
                <w:i/>
                <w:color w:val="FF0000"/>
                <w:sz w:val="22"/>
                <w:szCs w:val="22"/>
                <w:lang w:val="en-GB" w:eastAsia="en-US"/>
              </w:rPr>
              <w:t xml:space="preserve">Or if defects </w:t>
            </w:r>
            <w:r w:rsidR="00D264B5">
              <w:rPr>
                <w:i/>
                <w:color w:val="FF0000"/>
                <w:sz w:val="22"/>
                <w:szCs w:val="22"/>
                <w:lang w:val="en-GB" w:eastAsia="en-US"/>
              </w:rPr>
              <w:t xml:space="preserve">are </w:t>
            </w:r>
            <w:r w:rsidRPr="00DD19E3">
              <w:rPr>
                <w:i/>
                <w:color w:val="FF0000"/>
                <w:sz w:val="22"/>
                <w:szCs w:val="22"/>
                <w:lang w:val="en-GB" w:eastAsia="en-US"/>
              </w:rPr>
              <w:t>discovered at the time of acceptance of the Goods:</w:t>
            </w:r>
          </w:p>
          <w:p w14:paraId="1BE5267B" w14:textId="1AF0051D" w:rsidR="00C62A10" w:rsidRPr="00DD19E3" w:rsidRDefault="00C62A10" w:rsidP="006F5C49">
            <w:pPr>
              <w:tabs>
                <w:tab w:val="left" w:pos="567"/>
              </w:tabs>
              <w:jc w:val="both"/>
              <w:rPr>
                <w:rFonts w:eastAsia="Arial"/>
                <w:sz w:val="22"/>
                <w:szCs w:val="22"/>
                <w:lang w:val="en-GB" w:eastAsia="en-US"/>
              </w:rPr>
            </w:pPr>
            <w:r w:rsidRPr="00DD19E3">
              <w:rPr>
                <w:sz w:val="22"/>
                <w:szCs w:val="22"/>
                <w:lang w:val="en-GB" w:eastAsia="en-US"/>
              </w:rPr>
              <w:t>The CPVA</w:t>
            </w:r>
            <w:r w:rsidR="00AC0767">
              <w:rPr>
                <w:sz w:val="22"/>
                <w:szCs w:val="22"/>
                <w:lang w:val="en-GB" w:eastAsia="en-US"/>
              </w:rPr>
              <w:t xml:space="preserve"> and </w:t>
            </w:r>
            <w:r w:rsidR="00D264B5">
              <w:rPr>
                <w:sz w:val="22"/>
                <w:szCs w:val="22"/>
                <w:lang w:val="en-GB" w:eastAsia="en-US"/>
              </w:rPr>
              <w:t>Beneficiary ha</w:t>
            </w:r>
            <w:r w:rsidR="00282EE3">
              <w:rPr>
                <w:sz w:val="22"/>
                <w:szCs w:val="22"/>
                <w:lang w:val="en-GB" w:eastAsia="en-US"/>
              </w:rPr>
              <w:t>ve</w:t>
            </w:r>
            <w:r w:rsidRPr="00DD19E3">
              <w:rPr>
                <w:sz w:val="22"/>
                <w:szCs w:val="22"/>
                <w:lang w:val="en-GB" w:eastAsia="en-US"/>
              </w:rPr>
              <w:t xml:space="preserve"> accepted the Goods with reservations. Defects are indicated in the Defects Act (attached).</w:t>
            </w:r>
          </w:p>
        </w:tc>
      </w:tr>
      <w:bookmarkEnd w:id="6"/>
      <w:tr w:rsidR="00C62A10" w:rsidRPr="00DD19E3" w14:paraId="2C42A7D3" w14:textId="77777777" w:rsidTr="000C62C4">
        <w:tc>
          <w:tcPr>
            <w:tcW w:w="9067" w:type="dxa"/>
            <w:gridSpan w:val="3"/>
            <w:tcMar>
              <w:right w:w="85" w:type="dxa"/>
            </w:tcMar>
          </w:tcPr>
          <w:p w14:paraId="05190788" w14:textId="4755F19B" w:rsidR="00C62A10" w:rsidRPr="00DD19E3" w:rsidRDefault="00C62A10" w:rsidP="006F5C49">
            <w:pPr>
              <w:pStyle w:val="ListParagraph"/>
              <w:numPr>
                <w:ilvl w:val="0"/>
                <w:numId w:val="3"/>
              </w:numPr>
              <w:tabs>
                <w:tab w:val="left" w:pos="567"/>
              </w:tabs>
              <w:contextualSpacing w:val="0"/>
              <w:jc w:val="both"/>
              <w:rPr>
                <w:rFonts w:eastAsia="Arial"/>
                <w:sz w:val="22"/>
                <w:szCs w:val="22"/>
                <w:lang w:val="en-GB" w:eastAsia="ru-RU"/>
              </w:rPr>
            </w:pPr>
            <w:r w:rsidRPr="00DD19E3">
              <w:rPr>
                <w:rFonts w:eastAsia="Arial"/>
                <w:sz w:val="22"/>
                <w:szCs w:val="22"/>
                <w:lang w:val="en-GB" w:eastAsia="ru-RU"/>
              </w:rPr>
              <w:t xml:space="preserve">The Beneficiary has accepted the Goods </w:t>
            </w:r>
            <w:r w:rsidR="00D264B5">
              <w:rPr>
                <w:rFonts w:eastAsia="Arial"/>
                <w:sz w:val="22"/>
                <w:szCs w:val="22"/>
                <w:lang w:val="en-GB" w:eastAsia="ru-RU"/>
              </w:rPr>
              <w:t>in accordance with the list set out</w:t>
            </w:r>
            <w:r w:rsidRPr="00DD19E3">
              <w:rPr>
                <w:rFonts w:eastAsia="Arial"/>
                <w:sz w:val="22"/>
                <w:szCs w:val="22"/>
                <w:lang w:val="en-GB" w:eastAsia="ru-RU"/>
              </w:rPr>
              <w:t xml:space="preserve"> in Clause 1 of this Act for its ownership.</w:t>
            </w:r>
          </w:p>
        </w:tc>
      </w:tr>
      <w:tr w:rsidR="00C62A10" w:rsidRPr="00DD19E3" w14:paraId="22F3C7BB" w14:textId="77777777" w:rsidTr="000C62C4">
        <w:tc>
          <w:tcPr>
            <w:tcW w:w="9067" w:type="dxa"/>
            <w:gridSpan w:val="3"/>
            <w:tcMar>
              <w:right w:w="85" w:type="dxa"/>
            </w:tcMar>
          </w:tcPr>
          <w:p w14:paraId="142D2511" w14:textId="37EF1956" w:rsidR="00C62A10" w:rsidRPr="00DD19E3" w:rsidRDefault="00AC6450" w:rsidP="006F5C49">
            <w:pPr>
              <w:pStyle w:val="ListParagraph"/>
              <w:numPr>
                <w:ilvl w:val="0"/>
                <w:numId w:val="3"/>
              </w:numPr>
              <w:tabs>
                <w:tab w:val="left" w:pos="567"/>
              </w:tabs>
              <w:contextualSpacing w:val="0"/>
              <w:jc w:val="both"/>
              <w:rPr>
                <w:rFonts w:eastAsia="Arial"/>
                <w:sz w:val="22"/>
                <w:szCs w:val="22"/>
                <w:lang w:val="en-GB" w:eastAsia="ru-RU"/>
              </w:rPr>
            </w:pPr>
            <w:r w:rsidRPr="00AC6450">
              <w:rPr>
                <w:rFonts w:eastAsia="Arial"/>
                <w:sz w:val="22"/>
                <w:szCs w:val="22"/>
                <w:lang w:val="en-GB" w:eastAsia="ru-RU"/>
              </w:rPr>
              <w:t xml:space="preserve">The Act of Transfer-Acceptance is executed in </w:t>
            </w:r>
            <w:r w:rsidR="00DA0EA6">
              <w:rPr>
                <w:rFonts w:eastAsia="Arial"/>
                <w:sz w:val="22"/>
                <w:szCs w:val="22"/>
                <w:lang w:val="en-GB" w:eastAsia="ru-RU"/>
              </w:rPr>
              <w:t xml:space="preserve">… </w:t>
            </w:r>
            <w:r w:rsidRPr="00AC6450">
              <w:rPr>
                <w:rFonts w:eastAsia="Arial"/>
                <w:sz w:val="22"/>
                <w:szCs w:val="22"/>
                <w:lang w:val="en-GB" w:eastAsia="ru-RU"/>
              </w:rPr>
              <w:t xml:space="preserve">counterparts, each having identical legal force, with one counterpart provided to each Party. The Parties shall first exchange scanned copies of the signed Act by </w:t>
            </w:r>
            <w:proofErr w:type="gramStart"/>
            <w:r w:rsidRPr="00AC6450">
              <w:rPr>
                <w:rFonts w:eastAsia="Arial"/>
                <w:sz w:val="22"/>
                <w:szCs w:val="22"/>
                <w:lang w:val="en-GB" w:eastAsia="ru-RU"/>
              </w:rPr>
              <w:t>email, and</w:t>
            </w:r>
            <w:proofErr w:type="gramEnd"/>
            <w:r w:rsidRPr="00AC6450">
              <w:rPr>
                <w:rFonts w:eastAsia="Arial"/>
                <w:sz w:val="22"/>
                <w:szCs w:val="22"/>
                <w:lang w:val="en-GB" w:eastAsia="ru-RU"/>
              </w:rPr>
              <w:t xml:space="preserve"> subsequently exchange the original counterparts.</w:t>
            </w:r>
          </w:p>
        </w:tc>
      </w:tr>
      <w:tr w:rsidR="00C62A10" w:rsidRPr="00DD19E3" w14:paraId="3F40B5A2" w14:textId="77777777" w:rsidTr="000C62C4">
        <w:tc>
          <w:tcPr>
            <w:tcW w:w="9067" w:type="dxa"/>
            <w:gridSpan w:val="3"/>
            <w:tcMar>
              <w:right w:w="85" w:type="dxa"/>
            </w:tcMar>
          </w:tcPr>
          <w:p w14:paraId="7D422081" w14:textId="77777777" w:rsidR="00C62A10" w:rsidRPr="00DD19E3" w:rsidRDefault="00C62A10" w:rsidP="006F5C49">
            <w:pPr>
              <w:pStyle w:val="ListParagraph"/>
              <w:numPr>
                <w:ilvl w:val="0"/>
                <w:numId w:val="3"/>
              </w:numPr>
              <w:tabs>
                <w:tab w:val="left" w:pos="567"/>
              </w:tabs>
              <w:contextualSpacing w:val="0"/>
              <w:jc w:val="both"/>
              <w:rPr>
                <w:i/>
                <w:sz w:val="22"/>
                <w:szCs w:val="22"/>
                <w:lang w:val="en-GB" w:eastAsia="en-US"/>
              </w:rPr>
            </w:pPr>
            <w:r w:rsidRPr="00DD19E3">
              <w:rPr>
                <w:rFonts w:eastAsia="Arial"/>
                <w:sz w:val="22"/>
                <w:szCs w:val="22"/>
                <w:lang w:val="en-GB" w:eastAsia="ru-RU"/>
              </w:rPr>
              <w:t>Place</w:t>
            </w:r>
            <w:r w:rsidRPr="00DD19E3">
              <w:rPr>
                <w:bCs/>
                <w:sz w:val="22"/>
                <w:szCs w:val="22"/>
                <w:lang w:val="en-GB" w:eastAsia="en-US"/>
              </w:rPr>
              <w:t xml:space="preserve"> of unloading, address:</w:t>
            </w:r>
            <w:r w:rsidRPr="00DD19E3">
              <w:rPr>
                <w:i/>
                <w:sz w:val="22"/>
                <w:szCs w:val="22"/>
                <w:lang w:val="en-GB" w:eastAsia="en-US"/>
              </w:rPr>
              <w:t xml:space="preserve"> </w:t>
            </w:r>
          </w:p>
          <w:p w14:paraId="6CE5F151" w14:textId="77777777" w:rsidR="00C62A10" w:rsidRPr="00DD19E3" w:rsidRDefault="00C62A10" w:rsidP="006F5C49">
            <w:pPr>
              <w:tabs>
                <w:tab w:val="left" w:pos="567"/>
              </w:tabs>
              <w:jc w:val="both"/>
              <w:rPr>
                <w:i/>
                <w:sz w:val="22"/>
                <w:szCs w:val="22"/>
                <w:lang w:val="en-GB" w:eastAsia="en-US"/>
              </w:rPr>
            </w:pPr>
            <w:r w:rsidRPr="00DD19E3">
              <w:rPr>
                <w:i/>
                <w:sz w:val="22"/>
                <w:szCs w:val="22"/>
                <w:lang w:val="en-GB" w:eastAsia="en-US"/>
              </w:rPr>
              <w:t>full address in English</w:t>
            </w:r>
          </w:p>
          <w:p w14:paraId="4C67A563" w14:textId="754DA5AE" w:rsidR="00C62A10" w:rsidRPr="00DD19E3" w:rsidRDefault="00C62A10" w:rsidP="006F5C49">
            <w:pPr>
              <w:tabs>
                <w:tab w:val="left" w:pos="567"/>
              </w:tabs>
              <w:jc w:val="both"/>
              <w:rPr>
                <w:i/>
                <w:sz w:val="22"/>
                <w:szCs w:val="22"/>
                <w:lang w:val="en-GB" w:eastAsia="en-US"/>
              </w:rPr>
            </w:pPr>
            <w:r w:rsidRPr="00DD19E3">
              <w:rPr>
                <w:i/>
                <w:sz w:val="22"/>
                <w:szCs w:val="22"/>
                <w:lang w:val="en-GB" w:eastAsia="en-US"/>
              </w:rPr>
              <w:t xml:space="preserve">full address in </w:t>
            </w:r>
            <w:r w:rsidR="00282EE3">
              <w:rPr>
                <w:i/>
                <w:sz w:val="22"/>
                <w:szCs w:val="22"/>
                <w:lang w:val="en-GB" w:eastAsia="en-US"/>
              </w:rPr>
              <w:t xml:space="preserve">the </w:t>
            </w:r>
            <w:r w:rsidRPr="00DD19E3">
              <w:rPr>
                <w:i/>
                <w:sz w:val="22"/>
                <w:szCs w:val="22"/>
                <w:lang w:val="en-GB" w:eastAsia="en-US"/>
              </w:rPr>
              <w:t>Beneficiary</w:t>
            </w:r>
            <w:r w:rsidR="00F6782F">
              <w:rPr>
                <w:i/>
                <w:sz w:val="22"/>
                <w:szCs w:val="22"/>
                <w:lang w:val="en-GB" w:eastAsia="en-US"/>
              </w:rPr>
              <w:t>'</w:t>
            </w:r>
            <w:r w:rsidRPr="00DD19E3">
              <w:rPr>
                <w:i/>
                <w:sz w:val="22"/>
                <w:szCs w:val="22"/>
                <w:lang w:val="en-GB" w:eastAsia="en-US"/>
              </w:rPr>
              <w:t>s language</w:t>
            </w:r>
          </w:p>
        </w:tc>
      </w:tr>
      <w:tr w:rsidR="00C62A10" w:rsidRPr="00DD19E3" w14:paraId="7673E238" w14:textId="77777777" w:rsidTr="000C62C4">
        <w:tc>
          <w:tcPr>
            <w:tcW w:w="9067" w:type="dxa"/>
            <w:gridSpan w:val="3"/>
            <w:tcMar>
              <w:right w:w="85" w:type="dxa"/>
            </w:tcMar>
          </w:tcPr>
          <w:p w14:paraId="3084EC8E" w14:textId="77777777" w:rsidR="00C62A10" w:rsidRPr="00DD19E3" w:rsidRDefault="00C62A10" w:rsidP="006F5C49">
            <w:pPr>
              <w:pStyle w:val="ListParagraph"/>
              <w:numPr>
                <w:ilvl w:val="0"/>
                <w:numId w:val="3"/>
              </w:numPr>
              <w:tabs>
                <w:tab w:val="left" w:pos="567"/>
              </w:tabs>
              <w:contextualSpacing w:val="0"/>
              <w:jc w:val="both"/>
              <w:rPr>
                <w:rFonts w:eastAsia="Arial"/>
                <w:sz w:val="22"/>
                <w:szCs w:val="22"/>
                <w:lang w:val="en-GB" w:eastAsia="ru-RU"/>
              </w:rPr>
            </w:pPr>
            <w:r w:rsidRPr="00DD19E3">
              <w:rPr>
                <w:rFonts w:eastAsia="Arial"/>
                <w:sz w:val="22"/>
                <w:szCs w:val="22"/>
                <w:lang w:val="en-GB" w:eastAsia="ru-RU"/>
              </w:rPr>
              <w:t xml:space="preserve">Signatures of the Parties </w:t>
            </w:r>
          </w:p>
        </w:tc>
      </w:tr>
      <w:tr w:rsidR="00C62A10" w:rsidRPr="00DD19E3" w14:paraId="13E59B16" w14:textId="77777777" w:rsidTr="00E2647A">
        <w:tblPrEx>
          <w:tblCellMar>
            <w:left w:w="108" w:type="dxa"/>
            <w:right w:w="108" w:type="dxa"/>
          </w:tblCellMar>
        </w:tblPrEx>
        <w:tc>
          <w:tcPr>
            <w:tcW w:w="3114" w:type="dxa"/>
          </w:tcPr>
          <w:p w14:paraId="56BA67FE" w14:textId="77777777" w:rsidR="00C62A10" w:rsidRPr="00DD19E3" w:rsidRDefault="00C62A10" w:rsidP="006F5C49">
            <w:pPr>
              <w:jc w:val="center"/>
              <w:rPr>
                <w:b/>
                <w:sz w:val="22"/>
                <w:szCs w:val="22"/>
                <w:lang w:val="en-GB"/>
              </w:rPr>
            </w:pPr>
            <w:r w:rsidRPr="00DD19E3">
              <w:rPr>
                <w:b/>
                <w:sz w:val="22"/>
                <w:szCs w:val="22"/>
                <w:lang w:val="en-GB" w:eastAsia="en-US"/>
              </w:rPr>
              <w:t>BUYER</w:t>
            </w:r>
          </w:p>
        </w:tc>
        <w:tc>
          <w:tcPr>
            <w:tcW w:w="3402" w:type="dxa"/>
          </w:tcPr>
          <w:p w14:paraId="4834599C" w14:textId="77777777" w:rsidR="00C62A10" w:rsidRPr="00DD19E3" w:rsidRDefault="00C62A10" w:rsidP="006F5C49">
            <w:pPr>
              <w:jc w:val="center"/>
              <w:rPr>
                <w:b/>
                <w:sz w:val="22"/>
                <w:szCs w:val="22"/>
                <w:lang w:val="en-GB"/>
              </w:rPr>
            </w:pPr>
            <w:r w:rsidRPr="00DD19E3">
              <w:rPr>
                <w:b/>
                <w:sz w:val="22"/>
                <w:szCs w:val="22"/>
                <w:lang w:val="en-GB"/>
              </w:rPr>
              <w:t>PAYER</w:t>
            </w:r>
          </w:p>
        </w:tc>
        <w:tc>
          <w:tcPr>
            <w:tcW w:w="2551" w:type="dxa"/>
          </w:tcPr>
          <w:p w14:paraId="1B5E8373" w14:textId="7EEB32F0" w:rsidR="00C62A10" w:rsidRPr="00DD19E3" w:rsidRDefault="00C62A10" w:rsidP="006F5C49">
            <w:pPr>
              <w:jc w:val="center"/>
              <w:rPr>
                <w:b/>
                <w:sz w:val="22"/>
                <w:szCs w:val="22"/>
                <w:lang w:val="en-GB"/>
              </w:rPr>
            </w:pPr>
            <w:r w:rsidRPr="00DD19E3">
              <w:rPr>
                <w:b/>
                <w:sz w:val="22"/>
                <w:szCs w:val="22"/>
                <w:lang w:val="en-GB"/>
              </w:rPr>
              <w:t>SUPPLIER</w:t>
            </w:r>
          </w:p>
        </w:tc>
      </w:tr>
      <w:tr w:rsidR="00C62A10" w:rsidRPr="00DD19E3" w14:paraId="2391B635" w14:textId="77777777" w:rsidTr="00E2647A">
        <w:tblPrEx>
          <w:tblCellMar>
            <w:left w:w="108" w:type="dxa"/>
            <w:right w:w="108" w:type="dxa"/>
          </w:tblCellMar>
        </w:tblPrEx>
        <w:tc>
          <w:tcPr>
            <w:tcW w:w="3114" w:type="dxa"/>
          </w:tcPr>
          <w:p w14:paraId="6A7B5955" w14:textId="77777777" w:rsidR="00C62A10" w:rsidRPr="00DD19E3" w:rsidRDefault="00C62A10" w:rsidP="006F5C49">
            <w:pPr>
              <w:jc w:val="center"/>
              <w:rPr>
                <w:sz w:val="22"/>
                <w:szCs w:val="22"/>
                <w:lang w:val="en-GB" w:eastAsia="en-US"/>
              </w:rPr>
            </w:pPr>
            <w:bookmarkStart w:id="7" w:name="_Hlk195101938"/>
          </w:p>
          <w:p w14:paraId="191EF084" w14:textId="77777777" w:rsidR="00C62A10" w:rsidRPr="00DD19E3" w:rsidRDefault="00C62A10" w:rsidP="006F5C49">
            <w:pPr>
              <w:jc w:val="center"/>
              <w:rPr>
                <w:sz w:val="22"/>
                <w:szCs w:val="22"/>
                <w:lang w:val="en-GB" w:eastAsia="en-US"/>
              </w:rPr>
            </w:pPr>
          </w:p>
          <w:p w14:paraId="52FDBB3D" w14:textId="77777777" w:rsidR="00C62A10" w:rsidRPr="00DD19E3" w:rsidRDefault="00C62A10" w:rsidP="006F5C49">
            <w:pPr>
              <w:jc w:val="center"/>
              <w:rPr>
                <w:sz w:val="22"/>
                <w:szCs w:val="22"/>
                <w:lang w:val="en-GB"/>
              </w:rPr>
            </w:pPr>
            <w:r w:rsidRPr="00DD19E3">
              <w:rPr>
                <w:b/>
                <w:bCs/>
                <w:sz w:val="22"/>
                <w:szCs w:val="22"/>
                <w:lang w:val="en-GB"/>
              </w:rPr>
              <w:t>Date</w:t>
            </w:r>
            <w:r w:rsidRPr="00DD19E3">
              <w:rPr>
                <w:sz w:val="22"/>
                <w:szCs w:val="22"/>
                <w:lang w:val="en-GB" w:eastAsia="en-US"/>
              </w:rPr>
              <w:t xml:space="preserve"> and signature, stamp</w:t>
            </w:r>
          </w:p>
        </w:tc>
        <w:tc>
          <w:tcPr>
            <w:tcW w:w="3402" w:type="dxa"/>
          </w:tcPr>
          <w:p w14:paraId="6B04F158" w14:textId="77777777" w:rsidR="00C62A10" w:rsidRPr="00DD19E3" w:rsidRDefault="00C62A10" w:rsidP="006F5C49">
            <w:pPr>
              <w:jc w:val="center"/>
              <w:rPr>
                <w:sz w:val="22"/>
                <w:szCs w:val="22"/>
                <w:lang w:val="en-GB"/>
              </w:rPr>
            </w:pPr>
          </w:p>
          <w:p w14:paraId="37ABA32C" w14:textId="77777777" w:rsidR="00C62A10" w:rsidRPr="00DD19E3" w:rsidRDefault="00C62A10" w:rsidP="006F5C49">
            <w:pPr>
              <w:jc w:val="center"/>
              <w:rPr>
                <w:sz w:val="22"/>
                <w:szCs w:val="22"/>
                <w:lang w:val="en-GB"/>
              </w:rPr>
            </w:pPr>
          </w:p>
          <w:p w14:paraId="4E9F9F88" w14:textId="77777777" w:rsidR="00C62A10" w:rsidRPr="00DD19E3" w:rsidRDefault="00C62A10" w:rsidP="006F5C49">
            <w:pPr>
              <w:jc w:val="center"/>
              <w:rPr>
                <w:sz w:val="22"/>
                <w:szCs w:val="22"/>
                <w:lang w:val="en-GB"/>
              </w:rPr>
            </w:pPr>
            <w:r w:rsidRPr="00DD19E3">
              <w:rPr>
                <w:b/>
                <w:bCs/>
                <w:sz w:val="22"/>
                <w:szCs w:val="22"/>
                <w:lang w:val="en-GB"/>
              </w:rPr>
              <w:t>Date</w:t>
            </w:r>
            <w:r w:rsidRPr="00DD19E3">
              <w:rPr>
                <w:sz w:val="22"/>
                <w:szCs w:val="22"/>
                <w:lang w:val="en-GB" w:eastAsia="en-US"/>
              </w:rPr>
              <w:t xml:space="preserve"> and signature, stamp</w:t>
            </w:r>
          </w:p>
        </w:tc>
        <w:tc>
          <w:tcPr>
            <w:tcW w:w="2551" w:type="dxa"/>
          </w:tcPr>
          <w:p w14:paraId="5CB8085C" w14:textId="77777777" w:rsidR="00C62A10" w:rsidRPr="00DD19E3" w:rsidRDefault="00C62A10" w:rsidP="006F5C49">
            <w:pPr>
              <w:jc w:val="center"/>
              <w:rPr>
                <w:sz w:val="22"/>
                <w:szCs w:val="22"/>
                <w:lang w:val="en-GB"/>
              </w:rPr>
            </w:pPr>
          </w:p>
          <w:p w14:paraId="1B25971A" w14:textId="77777777" w:rsidR="00C62A10" w:rsidRPr="00DD19E3" w:rsidRDefault="00C62A10" w:rsidP="006F5C49">
            <w:pPr>
              <w:jc w:val="center"/>
              <w:rPr>
                <w:sz w:val="22"/>
                <w:szCs w:val="22"/>
                <w:lang w:val="en-GB"/>
              </w:rPr>
            </w:pPr>
          </w:p>
          <w:p w14:paraId="0C228695" w14:textId="77777777" w:rsidR="00C62A10" w:rsidRPr="00DD19E3" w:rsidRDefault="00C62A10" w:rsidP="006F5C49">
            <w:pPr>
              <w:jc w:val="center"/>
              <w:rPr>
                <w:sz w:val="22"/>
                <w:szCs w:val="22"/>
                <w:lang w:val="en-GB"/>
              </w:rPr>
            </w:pPr>
            <w:r w:rsidRPr="00DD19E3">
              <w:rPr>
                <w:b/>
                <w:bCs/>
                <w:sz w:val="22"/>
                <w:szCs w:val="22"/>
                <w:lang w:val="en-GB"/>
              </w:rPr>
              <w:t>Date</w:t>
            </w:r>
            <w:r w:rsidRPr="00DD19E3">
              <w:rPr>
                <w:sz w:val="22"/>
                <w:szCs w:val="22"/>
                <w:lang w:val="en-GB" w:eastAsia="en-US"/>
              </w:rPr>
              <w:t xml:space="preserve"> and signature, stamp</w:t>
            </w:r>
          </w:p>
        </w:tc>
      </w:tr>
      <w:bookmarkEnd w:id="7"/>
    </w:tbl>
    <w:p w14:paraId="2807CBF3" w14:textId="77777777" w:rsidR="00C62A10" w:rsidRPr="00DD19E3" w:rsidRDefault="00C62A10" w:rsidP="006F5C49">
      <w:pPr>
        <w:rPr>
          <w:color w:val="FF0000"/>
          <w:sz w:val="22"/>
          <w:szCs w:val="22"/>
          <w:lang w:val="en-GB"/>
        </w:rPr>
      </w:pPr>
    </w:p>
    <w:bookmarkEnd w:id="5"/>
    <w:p w14:paraId="0B87A81A" w14:textId="07E22E6F" w:rsidR="00194D9A" w:rsidRPr="00DD19E3" w:rsidRDefault="00C62A10" w:rsidP="006F5C49">
      <w:pPr>
        <w:rPr>
          <w:sz w:val="22"/>
          <w:szCs w:val="22"/>
          <w:lang w:val="en-GB"/>
        </w:rPr>
      </w:pPr>
      <w:r w:rsidRPr="00DD19E3">
        <w:rPr>
          <w:sz w:val="22"/>
          <w:szCs w:val="22"/>
          <w:lang w:val="en-GB"/>
        </w:rPr>
        <w:br w:type="page"/>
      </w:r>
    </w:p>
    <w:p w14:paraId="739D249E" w14:textId="62B66D30" w:rsidR="00AE46BC" w:rsidRPr="00DD19E3" w:rsidRDefault="00AE46BC" w:rsidP="006F5C49">
      <w:pPr>
        <w:jc w:val="right"/>
        <w:rPr>
          <w:sz w:val="22"/>
          <w:szCs w:val="22"/>
          <w:lang w:val="en-GB"/>
        </w:rPr>
      </w:pPr>
      <w:r w:rsidRPr="00DD19E3">
        <w:rPr>
          <w:sz w:val="22"/>
          <w:szCs w:val="22"/>
          <w:lang w:val="en-GB"/>
        </w:rPr>
        <w:lastRenderedPageBreak/>
        <w:t xml:space="preserve">Annex No. </w:t>
      </w:r>
      <w:r w:rsidR="00C62A10" w:rsidRPr="00DD19E3">
        <w:rPr>
          <w:sz w:val="22"/>
          <w:szCs w:val="22"/>
          <w:lang w:val="en-GB"/>
        </w:rPr>
        <w:t>6</w:t>
      </w:r>
      <w:r w:rsidRPr="00DD19E3">
        <w:rPr>
          <w:sz w:val="22"/>
          <w:szCs w:val="22"/>
          <w:lang w:val="en-GB"/>
        </w:rPr>
        <w:t xml:space="preserve"> to the Contract </w:t>
      </w:r>
    </w:p>
    <w:p w14:paraId="6E92C6C5" w14:textId="77777777" w:rsidR="00AE46BC" w:rsidRPr="00DD19E3" w:rsidRDefault="00AE46BC" w:rsidP="006F5C49">
      <w:pPr>
        <w:jc w:val="right"/>
        <w:rPr>
          <w:sz w:val="22"/>
          <w:szCs w:val="22"/>
          <w:lang w:val="en-GB"/>
        </w:rPr>
      </w:pPr>
      <w:r w:rsidRPr="00DD19E3">
        <w:rPr>
          <w:sz w:val="22"/>
          <w:szCs w:val="22"/>
          <w:lang w:val="en-GB"/>
        </w:rPr>
        <w:t xml:space="preserve"> </w:t>
      </w:r>
    </w:p>
    <w:bookmarkEnd w:id="4"/>
    <w:p w14:paraId="1DCA073A" w14:textId="77777777" w:rsidR="00C62A10" w:rsidRPr="00DD19E3" w:rsidRDefault="00C62A10" w:rsidP="006F5C49">
      <w:pPr>
        <w:jc w:val="right"/>
        <w:rPr>
          <w:sz w:val="22"/>
          <w:szCs w:val="22"/>
          <w:lang w:val="en-GB"/>
        </w:rPr>
      </w:pPr>
    </w:p>
    <w:p w14:paraId="6A83FCE2" w14:textId="77777777" w:rsidR="00C62A10" w:rsidRPr="00DD19E3" w:rsidRDefault="00C62A10" w:rsidP="006F5C49">
      <w:pPr>
        <w:jc w:val="right"/>
        <w:rPr>
          <w:i/>
          <w:sz w:val="22"/>
          <w:szCs w:val="22"/>
          <w:lang w:val="en-GB"/>
        </w:rPr>
      </w:pPr>
      <w:r w:rsidRPr="00DD19E3">
        <w:rPr>
          <w:i/>
          <w:sz w:val="22"/>
          <w:szCs w:val="22"/>
          <w:lang w:val="en-GB" w:eastAsia="ru-RU"/>
        </w:rPr>
        <w:t>Template</w:t>
      </w:r>
    </w:p>
    <w:p w14:paraId="64894882" w14:textId="77777777" w:rsidR="00C62A10" w:rsidRPr="00DD19E3" w:rsidRDefault="00C62A10" w:rsidP="006F5C49">
      <w:pPr>
        <w:rPr>
          <w:b/>
          <w:sz w:val="22"/>
          <w:szCs w:val="22"/>
          <w:u w:val="single"/>
          <w:lang w:val="en-GB"/>
        </w:rPr>
      </w:pPr>
    </w:p>
    <w:p w14:paraId="01AF9E56" w14:textId="56DF8C82" w:rsidR="00C62A10" w:rsidRPr="00DD19E3" w:rsidRDefault="00C62A10" w:rsidP="006F5C49">
      <w:pPr>
        <w:jc w:val="center"/>
        <w:rPr>
          <w:b/>
          <w:iCs/>
          <w:sz w:val="22"/>
          <w:szCs w:val="22"/>
          <w:lang w:val="en-GB"/>
        </w:rPr>
      </w:pPr>
      <w:r w:rsidRPr="00DD19E3">
        <w:rPr>
          <w:b/>
          <w:iCs/>
          <w:sz w:val="22"/>
          <w:szCs w:val="22"/>
          <w:lang w:val="en-GB"/>
        </w:rPr>
        <w:t xml:space="preserve">DEFECTS ACT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63"/>
        <w:gridCol w:w="2832"/>
        <w:gridCol w:w="2550"/>
        <w:gridCol w:w="1422"/>
      </w:tblGrid>
      <w:tr w:rsidR="00C62A10" w:rsidRPr="00DD19E3" w14:paraId="6F0640A2" w14:textId="77777777" w:rsidTr="00130352">
        <w:trPr>
          <w:trHeight w:val="245"/>
        </w:trPr>
        <w:tc>
          <w:tcPr>
            <w:tcW w:w="2263" w:type="dxa"/>
            <w:shd w:val="clear" w:color="auto" w:fill="F2F2F2"/>
            <w:vAlign w:val="center"/>
          </w:tcPr>
          <w:p w14:paraId="495A0D6D" w14:textId="053F261C" w:rsidR="00C62A10" w:rsidRPr="00DD19E3" w:rsidRDefault="00C62A10" w:rsidP="006F5C49">
            <w:pPr>
              <w:rPr>
                <w:rFonts w:eastAsia="Arial"/>
                <w:b/>
                <w:sz w:val="22"/>
                <w:szCs w:val="22"/>
                <w:lang w:val="en-GB"/>
              </w:rPr>
            </w:pPr>
            <w:r w:rsidRPr="00DD19E3">
              <w:rPr>
                <w:rFonts w:eastAsia="Arial"/>
                <w:b/>
                <w:sz w:val="22"/>
                <w:szCs w:val="22"/>
                <w:lang w:val="en-GB"/>
              </w:rPr>
              <w:t>Date of Defect</w:t>
            </w:r>
            <w:r w:rsidR="00A81669" w:rsidRPr="00DD19E3">
              <w:rPr>
                <w:rFonts w:eastAsia="Arial"/>
                <w:b/>
                <w:sz w:val="22"/>
                <w:szCs w:val="22"/>
                <w:lang w:val="en-GB"/>
              </w:rPr>
              <w:t>s</w:t>
            </w:r>
            <w:r w:rsidRPr="00DD19E3">
              <w:rPr>
                <w:rFonts w:eastAsia="Arial"/>
                <w:b/>
                <w:sz w:val="22"/>
                <w:szCs w:val="22"/>
                <w:lang w:val="en-GB"/>
              </w:rPr>
              <w:t xml:space="preserve"> Act </w:t>
            </w:r>
          </w:p>
        </w:tc>
        <w:tc>
          <w:tcPr>
            <w:tcW w:w="2832" w:type="dxa"/>
            <w:vAlign w:val="center"/>
          </w:tcPr>
          <w:p w14:paraId="1EC1F3AE" w14:textId="77777777" w:rsidR="00C62A10" w:rsidRPr="00DD19E3" w:rsidRDefault="00C62A10" w:rsidP="006F5C49">
            <w:pPr>
              <w:rPr>
                <w:rFonts w:eastAsia="Arial"/>
                <w:sz w:val="22"/>
                <w:szCs w:val="22"/>
                <w:lang w:val="en-GB"/>
              </w:rPr>
            </w:pPr>
          </w:p>
        </w:tc>
        <w:tc>
          <w:tcPr>
            <w:tcW w:w="2550" w:type="dxa"/>
            <w:shd w:val="clear" w:color="auto" w:fill="F2F2F2"/>
            <w:vAlign w:val="center"/>
          </w:tcPr>
          <w:p w14:paraId="11AE25F7" w14:textId="6C39ECD2" w:rsidR="00C62A10" w:rsidRPr="00DD19E3" w:rsidRDefault="00C62A10" w:rsidP="006F5C49">
            <w:pPr>
              <w:rPr>
                <w:rFonts w:eastAsia="Arial"/>
                <w:b/>
                <w:sz w:val="22"/>
                <w:szCs w:val="22"/>
                <w:lang w:val="en-GB"/>
              </w:rPr>
            </w:pPr>
            <w:r w:rsidRPr="00DD19E3">
              <w:rPr>
                <w:rFonts w:eastAsia="Arial"/>
                <w:b/>
                <w:sz w:val="22"/>
                <w:szCs w:val="22"/>
                <w:lang w:val="en-GB"/>
              </w:rPr>
              <w:t>Defect</w:t>
            </w:r>
            <w:r w:rsidR="00A81669" w:rsidRPr="00DD19E3">
              <w:rPr>
                <w:rFonts w:eastAsia="Arial"/>
                <w:b/>
                <w:sz w:val="22"/>
                <w:szCs w:val="22"/>
                <w:lang w:val="en-GB"/>
              </w:rPr>
              <w:t>s</w:t>
            </w:r>
            <w:r w:rsidRPr="00DD19E3">
              <w:rPr>
                <w:rFonts w:eastAsia="Arial"/>
                <w:b/>
                <w:sz w:val="22"/>
                <w:szCs w:val="22"/>
                <w:lang w:val="en-GB"/>
              </w:rPr>
              <w:t xml:space="preserve"> Act No.</w:t>
            </w:r>
          </w:p>
        </w:tc>
        <w:tc>
          <w:tcPr>
            <w:tcW w:w="1422" w:type="dxa"/>
            <w:vAlign w:val="center"/>
          </w:tcPr>
          <w:p w14:paraId="60F340B5" w14:textId="77777777" w:rsidR="00C62A10" w:rsidRPr="00DD19E3" w:rsidRDefault="00C62A10" w:rsidP="006F5C49">
            <w:pPr>
              <w:jc w:val="right"/>
              <w:rPr>
                <w:rFonts w:eastAsia="Arial"/>
                <w:sz w:val="22"/>
                <w:szCs w:val="22"/>
                <w:lang w:val="en-GB"/>
              </w:rPr>
            </w:pPr>
          </w:p>
        </w:tc>
      </w:tr>
      <w:tr w:rsidR="00C62A10" w:rsidRPr="00DD19E3" w14:paraId="2C988EA1" w14:textId="77777777" w:rsidTr="00130352">
        <w:trPr>
          <w:trHeight w:val="245"/>
        </w:trPr>
        <w:tc>
          <w:tcPr>
            <w:tcW w:w="2263" w:type="dxa"/>
            <w:shd w:val="clear" w:color="auto" w:fill="F2F2F2"/>
            <w:vAlign w:val="center"/>
          </w:tcPr>
          <w:p w14:paraId="5DEA81BC" w14:textId="77777777" w:rsidR="00C62A10" w:rsidRPr="00DD19E3" w:rsidRDefault="00CE7317" w:rsidP="006F5C49">
            <w:pPr>
              <w:rPr>
                <w:rFonts w:eastAsia="Arial"/>
                <w:b/>
                <w:sz w:val="22"/>
                <w:szCs w:val="22"/>
                <w:lang w:val="en-GB"/>
              </w:rPr>
            </w:pPr>
            <w:sdt>
              <w:sdtPr>
                <w:rPr>
                  <w:sz w:val="22"/>
                  <w:szCs w:val="22"/>
                  <w:lang w:val="en-GB"/>
                </w:rPr>
                <w:tag w:val="goog_rdk_0"/>
                <w:id w:val="-454477676"/>
              </w:sdtPr>
              <w:sdtEndPr/>
              <w:sdtContent/>
            </w:sdt>
            <w:r w:rsidR="00C62A10" w:rsidRPr="00DD19E3">
              <w:rPr>
                <w:rFonts w:eastAsia="Arial"/>
                <w:b/>
                <w:sz w:val="22"/>
                <w:szCs w:val="22"/>
                <w:lang w:val="en-GB"/>
              </w:rPr>
              <w:t>Contract name</w:t>
            </w:r>
          </w:p>
        </w:tc>
        <w:tc>
          <w:tcPr>
            <w:tcW w:w="6804" w:type="dxa"/>
            <w:gridSpan w:val="3"/>
            <w:vAlign w:val="center"/>
          </w:tcPr>
          <w:p w14:paraId="087FDEF2" w14:textId="77777777" w:rsidR="00C62A10" w:rsidRPr="00DD19E3" w:rsidRDefault="00C62A10" w:rsidP="006F5C49">
            <w:pPr>
              <w:rPr>
                <w:rFonts w:eastAsia="Arial"/>
                <w:sz w:val="22"/>
                <w:szCs w:val="22"/>
                <w:lang w:val="en-GB"/>
              </w:rPr>
            </w:pPr>
          </w:p>
        </w:tc>
      </w:tr>
      <w:tr w:rsidR="00C62A10" w:rsidRPr="00DD19E3" w14:paraId="61819E03" w14:textId="77777777" w:rsidTr="00130352">
        <w:trPr>
          <w:trHeight w:val="245"/>
        </w:trPr>
        <w:tc>
          <w:tcPr>
            <w:tcW w:w="2263" w:type="dxa"/>
            <w:shd w:val="clear" w:color="auto" w:fill="F2F2F2"/>
            <w:vAlign w:val="center"/>
          </w:tcPr>
          <w:p w14:paraId="73A49079" w14:textId="77777777" w:rsidR="00C62A10" w:rsidRPr="00DD19E3" w:rsidRDefault="00C62A10" w:rsidP="006F5C49">
            <w:pPr>
              <w:rPr>
                <w:rFonts w:eastAsia="Arial"/>
                <w:b/>
                <w:sz w:val="22"/>
                <w:szCs w:val="22"/>
                <w:lang w:val="en-GB"/>
              </w:rPr>
            </w:pPr>
            <w:r w:rsidRPr="00DD19E3">
              <w:rPr>
                <w:rFonts w:eastAsia="Arial"/>
                <w:b/>
                <w:sz w:val="22"/>
                <w:szCs w:val="22"/>
                <w:lang w:val="en-GB"/>
              </w:rPr>
              <w:t>Contract date</w:t>
            </w:r>
          </w:p>
        </w:tc>
        <w:tc>
          <w:tcPr>
            <w:tcW w:w="2832" w:type="dxa"/>
            <w:vAlign w:val="center"/>
          </w:tcPr>
          <w:p w14:paraId="0B4777EF" w14:textId="77777777" w:rsidR="00C62A10" w:rsidRPr="00DD19E3" w:rsidRDefault="00C62A10" w:rsidP="006F5C49">
            <w:pPr>
              <w:rPr>
                <w:rFonts w:eastAsia="Arial"/>
                <w:sz w:val="22"/>
                <w:szCs w:val="22"/>
                <w:lang w:val="en-GB"/>
              </w:rPr>
            </w:pPr>
          </w:p>
        </w:tc>
        <w:tc>
          <w:tcPr>
            <w:tcW w:w="2550" w:type="dxa"/>
            <w:shd w:val="clear" w:color="auto" w:fill="F2F2F2"/>
            <w:vAlign w:val="center"/>
          </w:tcPr>
          <w:p w14:paraId="4FD0B69C" w14:textId="77777777" w:rsidR="00C62A10" w:rsidRPr="00DD19E3" w:rsidRDefault="00C62A10" w:rsidP="006F5C49">
            <w:pPr>
              <w:rPr>
                <w:rFonts w:eastAsia="Arial"/>
                <w:b/>
                <w:sz w:val="22"/>
                <w:szCs w:val="22"/>
                <w:lang w:val="en-GB"/>
              </w:rPr>
            </w:pPr>
            <w:r w:rsidRPr="00DD19E3">
              <w:rPr>
                <w:rFonts w:eastAsia="Arial"/>
                <w:b/>
                <w:sz w:val="22"/>
                <w:szCs w:val="22"/>
                <w:lang w:val="en-GB"/>
              </w:rPr>
              <w:t>Contract No.</w:t>
            </w:r>
          </w:p>
        </w:tc>
        <w:tc>
          <w:tcPr>
            <w:tcW w:w="1422" w:type="dxa"/>
            <w:vAlign w:val="center"/>
          </w:tcPr>
          <w:p w14:paraId="14FA4DA6" w14:textId="77777777" w:rsidR="00C62A10" w:rsidRPr="00DD19E3" w:rsidRDefault="00C62A10" w:rsidP="006F5C49">
            <w:pPr>
              <w:jc w:val="right"/>
              <w:rPr>
                <w:rFonts w:eastAsia="Arial"/>
                <w:sz w:val="22"/>
                <w:szCs w:val="22"/>
                <w:lang w:val="en-GB"/>
              </w:rPr>
            </w:pPr>
          </w:p>
        </w:tc>
      </w:tr>
    </w:tbl>
    <w:tbl>
      <w:tblPr>
        <w:tblStyle w:val="TableGrid"/>
        <w:tblW w:w="9067" w:type="dxa"/>
        <w:tblCellMar>
          <w:left w:w="0" w:type="dxa"/>
          <w:right w:w="0" w:type="dxa"/>
        </w:tblCellMar>
        <w:tblLook w:val="04A0" w:firstRow="1" w:lastRow="0" w:firstColumn="1" w:lastColumn="0" w:noHBand="0" w:noVBand="1"/>
      </w:tblPr>
      <w:tblGrid>
        <w:gridCol w:w="2972"/>
        <w:gridCol w:w="3402"/>
        <w:gridCol w:w="2693"/>
      </w:tblGrid>
      <w:tr w:rsidR="00C62A10" w:rsidRPr="00DD19E3" w14:paraId="0DF6E0C3" w14:textId="77777777" w:rsidTr="00130352">
        <w:tc>
          <w:tcPr>
            <w:tcW w:w="9067" w:type="dxa"/>
            <w:gridSpan w:val="3"/>
            <w:tcMar>
              <w:right w:w="85" w:type="dxa"/>
            </w:tcMar>
          </w:tcPr>
          <w:p w14:paraId="4497C895" w14:textId="496A3066" w:rsidR="00C62A10" w:rsidRPr="00DD19E3" w:rsidRDefault="00C62A10" w:rsidP="006F5C49">
            <w:pPr>
              <w:pStyle w:val="ListParagraph"/>
              <w:numPr>
                <w:ilvl w:val="0"/>
                <w:numId w:val="4"/>
              </w:numPr>
              <w:tabs>
                <w:tab w:val="left" w:pos="567"/>
              </w:tabs>
              <w:contextualSpacing w:val="0"/>
              <w:jc w:val="both"/>
              <w:rPr>
                <w:rFonts w:eastAsia="Arial"/>
                <w:sz w:val="22"/>
                <w:szCs w:val="22"/>
                <w:lang w:val="en-GB"/>
              </w:rPr>
            </w:pPr>
            <w:r w:rsidRPr="00DD19E3">
              <w:rPr>
                <w:rFonts w:eastAsia="Arial"/>
                <w:sz w:val="22"/>
                <w:szCs w:val="22"/>
                <w:lang w:val="en-GB"/>
              </w:rPr>
              <w:t>The defects of the Goods or the Supplier</w:t>
            </w:r>
            <w:r w:rsidR="00F6782F">
              <w:rPr>
                <w:rFonts w:eastAsia="Arial"/>
                <w:sz w:val="22"/>
                <w:szCs w:val="22"/>
                <w:lang w:val="en-GB"/>
              </w:rPr>
              <w:t>'</w:t>
            </w:r>
            <w:r w:rsidRPr="00DD19E3">
              <w:rPr>
                <w:rFonts w:eastAsia="Arial"/>
                <w:sz w:val="22"/>
                <w:szCs w:val="22"/>
                <w:lang w:val="en-GB"/>
              </w:rPr>
              <w:t>s documents observed during the acceptance of the Goods:</w:t>
            </w:r>
          </w:p>
        </w:tc>
      </w:tr>
      <w:tr w:rsidR="00C62A10" w:rsidRPr="00DD19E3" w14:paraId="0C68EB4E" w14:textId="77777777" w:rsidTr="00E2647A">
        <w:tblPrEx>
          <w:tblCellMar>
            <w:left w:w="108" w:type="dxa"/>
            <w:right w:w="108" w:type="dxa"/>
          </w:tblCellMar>
        </w:tblPrEx>
        <w:tc>
          <w:tcPr>
            <w:tcW w:w="2972" w:type="dxa"/>
          </w:tcPr>
          <w:p w14:paraId="53194A24" w14:textId="77777777" w:rsidR="00C62A10" w:rsidRPr="00DD19E3" w:rsidRDefault="00C62A10" w:rsidP="006F5C49">
            <w:pPr>
              <w:rPr>
                <w:rFonts w:eastAsia="Arial"/>
                <w:b/>
                <w:sz w:val="22"/>
                <w:szCs w:val="22"/>
                <w:lang w:val="en-GB"/>
              </w:rPr>
            </w:pPr>
            <w:r w:rsidRPr="00DD19E3">
              <w:rPr>
                <w:rFonts w:eastAsia="Arial"/>
                <w:b/>
                <w:sz w:val="22"/>
                <w:szCs w:val="22"/>
                <w:lang w:val="en-GB"/>
              </w:rPr>
              <w:t xml:space="preserve">The date of the delivery </w:t>
            </w:r>
          </w:p>
        </w:tc>
        <w:tc>
          <w:tcPr>
            <w:tcW w:w="3402" w:type="dxa"/>
          </w:tcPr>
          <w:p w14:paraId="0C3E34DA" w14:textId="77777777" w:rsidR="00C62A10" w:rsidRPr="00DD19E3" w:rsidRDefault="00C62A10" w:rsidP="006F5C49">
            <w:pPr>
              <w:rPr>
                <w:rFonts w:eastAsia="Arial"/>
                <w:b/>
                <w:sz w:val="22"/>
                <w:szCs w:val="22"/>
                <w:lang w:val="en-GB"/>
              </w:rPr>
            </w:pPr>
            <w:r w:rsidRPr="00DD19E3">
              <w:rPr>
                <w:rFonts w:eastAsia="Arial"/>
                <w:b/>
                <w:sz w:val="22"/>
                <w:szCs w:val="22"/>
                <w:lang w:val="en-GB"/>
              </w:rPr>
              <w:t>Name of the Goods (services, works related to the Goods)</w:t>
            </w:r>
          </w:p>
        </w:tc>
        <w:tc>
          <w:tcPr>
            <w:tcW w:w="2693" w:type="dxa"/>
          </w:tcPr>
          <w:p w14:paraId="497E46A4" w14:textId="77777777" w:rsidR="00C62A10" w:rsidRPr="00DD19E3" w:rsidRDefault="00C62A10" w:rsidP="006F5C49">
            <w:pPr>
              <w:rPr>
                <w:rFonts w:eastAsia="Arial"/>
                <w:b/>
                <w:sz w:val="22"/>
                <w:szCs w:val="22"/>
                <w:lang w:val="en-GB"/>
              </w:rPr>
            </w:pPr>
            <w:r w:rsidRPr="00DD19E3">
              <w:rPr>
                <w:rFonts w:eastAsia="Arial"/>
                <w:b/>
                <w:sz w:val="22"/>
                <w:szCs w:val="22"/>
                <w:lang w:val="en-GB"/>
              </w:rPr>
              <w:t>Defect</w:t>
            </w:r>
          </w:p>
        </w:tc>
      </w:tr>
      <w:tr w:rsidR="00C62A10" w:rsidRPr="00DD19E3" w14:paraId="1A49D848" w14:textId="77777777" w:rsidTr="00E2647A">
        <w:tblPrEx>
          <w:tblCellMar>
            <w:left w:w="108" w:type="dxa"/>
            <w:right w:w="108" w:type="dxa"/>
          </w:tblCellMar>
        </w:tblPrEx>
        <w:tc>
          <w:tcPr>
            <w:tcW w:w="2972" w:type="dxa"/>
          </w:tcPr>
          <w:p w14:paraId="3017CE21" w14:textId="77777777" w:rsidR="00C62A10" w:rsidRPr="00DD19E3" w:rsidRDefault="00C62A10" w:rsidP="006F5C49">
            <w:pPr>
              <w:rPr>
                <w:rFonts w:eastAsia="Arial"/>
                <w:b/>
                <w:sz w:val="22"/>
                <w:szCs w:val="22"/>
                <w:lang w:val="en-GB"/>
              </w:rPr>
            </w:pPr>
          </w:p>
        </w:tc>
        <w:tc>
          <w:tcPr>
            <w:tcW w:w="3402" w:type="dxa"/>
          </w:tcPr>
          <w:p w14:paraId="1C4B83B5" w14:textId="77777777" w:rsidR="00C62A10" w:rsidRPr="00DD19E3" w:rsidRDefault="00C62A10" w:rsidP="006F5C49">
            <w:pPr>
              <w:rPr>
                <w:rFonts w:eastAsia="Arial"/>
                <w:b/>
                <w:sz w:val="22"/>
                <w:szCs w:val="22"/>
                <w:lang w:val="en-GB"/>
              </w:rPr>
            </w:pPr>
          </w:p>
        </w:tc>
        <w:tc>
          <w:tcPr>
            <w:tcW w:w="2693" w:type="dxa"/>
          </w:tcPr>
          <w:p w14:paraId="180887AE" w14:textId="77777777" w:rsidR="00C62A10" w:rsidRPr="00DD19E3" w:rsidRDefault="00C62A10" w:rsidP="006F5C49">
            <w:pPr>
              <w:rPr>
                <w:rFonts w:eastAsia="Arial"/>
                <w:b/>
                <w:sz w:val="22"/>
                <w:szCs w:val="22"/>
                <w:lang w:val="en-GB"/>
              </w:rPr>
            </w:pPr>
          </w:p>
        </w:tc>
      </w:tr>
      <w:tr w:rsidR="00C62A10" w:rsidRPr="00DD19E3" w14:paraId="1F4057DC" w14:textId="77777777" w:rsidTr="00E2647A">
        <w:tblPrEx>
          <w:tblCellMar>
            <w:left w:w="108" w:type="dxa"/>
            <w:right w:w="108" w:type="dxa"/>
          </w:tblCellMar>
        </w:tblPrEx>
        <w:tc>
          <w:tcPr>
            <w:tcW w:w="2972" w:type="dxa"/>
          </w:tcPr>
          <w:p w14:paraId="1DFB133B" w14:textId="77777777" w:rsidR="00C62A10" w:rsidRPr="00DD19E3" w:rsidRDefault="00C62A10" w:rsidP="006F5C49">
            <w:pPr>
              <w:rPr>
                <w:rFonts w:eastAsia="Arial"/>
                <w:b/>
                <w:sz w:val="22"/>
                <w:szCs w:val="22"/>
                <w:lang w:val="en-GB"/>
              </w:rPr>
            </w:pPr>
          </w:p>
        </w:tc>
        <w:tc>
          <w:tcPr>
            <w:tcW w:w="3402" w:type="dxa"/>
          </w:tcPr>
          <w:p w14:paraId="441D8671" w14:textId="77777777" w:rsidR="00C62A10" w:rsidRPr="00DD19E3" w:rsidRDefault="00C62A10" w:rsidP="006F5C49">
            <w:pPr>
              <w:rPr>
                <w:rFonts w:eastAsia="Arial"/>
                <w:b/>
                <w:sz w:val="22"/>
                <w:szCs w:val="22"/>
                <w:lang w:val="en-GB"/>
              </w:rPr>
            </w:pPr>
          </w:p>
        </w:tc>
        <w:tc>
          <w:tcPr>
            <w:tcW w:w="2693" w:type="dxa"/>
          </w:tcPr>
          <w:p w14:paraId="3BBB65E2" w14:textId="77777777" w:rsidR="00C62A10" w:rsidRPr="00DD19E3" w:rsidRDefault="00C62A10" w:rsidP="006F5C49">
            <w:pPr>
              <w:rPr>
                <w:rFonts w:eastAsia="Arial"/>
                <w:b/>
                <w:sz w:val="22"/>
                <w:szCs w:val="22"/>
                <w:lang w:val="en-GB"/>
              </w:rPr>
            </w:pPr>
          </w:p>
        </w:tc>
      </w:tr>
      <w:tr w:rsidR="00C62A10" w:rsidRPr="00DD19E3" w14:paraId="36F99007" w14:textId="77777777" w:rsidTr="00130352">
        <w:tc>
          <w:tcPr>
            <w:tcW w:w="9067" w:type="dxa"/>
            <w:gridSpan w:val="3"/>
            <w:tcMar>
              <w:right w:w="85" w:type="dxa"/>
            </w:tcMar>
          </w:tcPr>
          <w:p w14:paraId="027754B7" w14:textId="5C88E810" w:rsidR="00C62A10" w:rsidRPr="00DD19E3" w:rsidRDefault="00C62A10" w:rsidP="006F5C49">
            <w:pPr>
              <w:pStyle w:val="ListParagraph"/>
              <w:numPr>
                <w:ilvl w:val="0"/>
                <w:numId w:val="4"/>
              </w:numPr>
              <w:tabs>
                <w:tab w:val="left" w:pos="567"/>
              </w:tabs>
              <w:contextualSpacing w:val="0"/>
              <w:jc w:val="both"/>
              <w:rPr>
                <w:rFonts w:eastAsia="Arial"/>
                <w:sz w:val="22"/>
                <w:szCs w:val="22"/>
                <w:lang w:val="en-GB" w:eastAsia="en-US"/>
              </w:rPr>
            </w:pPr>
            <w:r w:rsidRPr="00DD19E3">
              <w:rPr>
                <w:rFonts w:eastAsia="Arial"/>
                <w:sz w:val="22"/>
                <w:szCs w:val="22"/>
                <w:lang w:val="en-GB" w:eastAsia="ru-RU"/>
              </w:rPr>
              <w:t xml:space="preserve">The CPVA/Beneficiary </w:t>
            </w:r>
            <w:r w:rsidR="001A63DD" w:rsidRPr="001A63DD">
              <w:rPr>
                <w:rFonts w:eastAsia="Arial"/>
                <w:color w:val="EE0000"/>
                <w:sz w:val="22"/>
                <w:szCs w:val="22"/>
                <w:lang w:val="en-GB" w:eastAsia="ru-RU"/>
              </w:rPr>
              <w:t xml:space="preserve">(where the Defects </w:t>
            </w:r>
            <w:r w:rsidR="00D54C11">
              <w:rPr>
                <w:rFonts w:eastAsia="Arial"/>
                <w:color w:val="EE0000"/>
                <w:sz w:val="22"/>
                <w:szCs w:val="22"/>
                <w:lang w:val="en-GB" w:eastAsia="ru-RU"/>
              </w:rPr>
              <w:t>Act</w:t>
            </w:r>
            <w:r w:rsidR="00D54C11" w:rsidRPr="001A63DD">
              <w:rPr>
                <w:rFonts w:eastAsia="Arial"/>
                <w:color w:val="EE0000"/>
                <w:sz w:val="22"/>
                <w:szCs w:val="22"/>
                <w:lang w:val="en-GB" w:eastAsia="ru-RU"/>
              </w:rPr>
              <w:t xml:space="preserve"> </w:t>
            </w:r>
            <w:r w:rsidR="001A63DD" w:rsidRPr="001A63DD">
              <w:rPr>
                <w:rFonts w:eastAsia="Arial"/>
                <w:color w:val="EE0000"/>
                <w:sz w:val="22"/>
                <w:szCs w:val="22"/>
                <w:lang w:val="en-GB" w:eastAsia="ru-RU"/>
              </w:rPr>
              <w:t xml:space="preserve">is signed upon acceptance, the CPVA; where it is signed during the period of use, the Beneficiary) </w:t>
            </w:r>
            <w:r w:rsidRPr="00DD19E3">
              <w:rPr>
                <w:rFonts w:eastAsia="Arial"/>
                <w:sz w:val="22"/>
                <w:szCs w:val="22"/>
                <w:lang w:val="en-GB" w:eastAsia="ru-RU"/>
              </w:rPr>
              <w:t xml:space="preserve">has set the following time limit for rectification of the defects of </w:t>
            </w:r>
            <w:proofErr w:type="gramStart"/>
            <w:r w:rsidRPr="00DD19E3">
              <w:rPr>
                <w:rFonts w:eastAsia="Arial"/>
                <w:sz w:val="22"/>
                <w:szCs w:val="22"/>
                <w:lang w:val="en-GB" w:eastAsia="ru-RU"/>
              </w:rPr>
              <w:t>Goods:_</w:t>
            </w:r>
            <w:proofErr w:type="gramEnd"/>
            <w:r w:rsidRPr="00DD19E3">
              <w:rPr>
                <w:rFonts w:eastAsia="Arial"/>
                <w:sz w:val="22"/>
                <w:szCs w:val="22"/>
                <w:lang w:val="en-GB"/>
              </w:rPr>
              <w:t>(days/</w:t>
            </w:r>
            <w:proofErr w:type="gramStart"/>
            <w:r w:rsidRPr="00DD19E3">
              <w:rPr>
                <w:rFonts w:eastAsia="Arial"/>
                <w:sz w:val="22"/>
                <w:szCs w:val="22"/>
                <w:lang w:val="en-GB"/>
              </w:rPr>
              <w:t>month)</w:t>
            </w:r>
            <w:r w:rsidRPr="00DD19E3">
              <w:rPr>
                <w:rFonts w:eastAsia="Arial"/>
                <w:sz w:val="22"/>
                <w:szCs w:val="22"/>
                <w:lang w:val="en-GB" w:eastAsia="ru-RU"/>
              </w:rPr>
              <w:t>_</w:t>
            </w:r>
            <w:proofErr w:type="gramEnd"/>
            <w:r w:rsidRPr="00DD19E3">
              <w:rPr>
                <w:rFonts w:eastAsia="Arial"/>
                <w:sz w:val="22"/>
                <w:szCs w:val="22"/>
                <w:lang w:val="en-GB" w:eastAsia="ru-RU"/>
              </w:rPr>
              <w:t>__</w:t>
            </w:r>
          </w:p>
        </w:tc>
      </w:tr>
      <w:tr w:rsidR="00C62A10" w:rsidRPr="00DD19E3" w14:paraId="55833953" w14:textId="77777777" w:rsidTr="00130352">
        <w:tc>
          <w:tcPr>
            <w:tcW w:w="9067" w:type="dxa"/>
            <w:gridSpan w:val="3"/>
            <w:tcMar>
              <w:right w:w="85" w:type="dxa"/>
            </w:tcMar>
          </w:tcPr>
          <w:p w14:paraId="1F172215" w14:textId="7D8AB29B" w:rsidR="00C62A10" w:rsidRPr="00DD19E3" w:rsidRDefault="00D40F48" w:rsidP="006F5C49">
            <w:pPr>
              <w:pStyle w:val="ListParagraph"/>
              <w:tabs>
                <w:tab w:val="left" w:pos="567"/>
              </w:tabs>
              <w:ind w:left="360"/>
              <w:jc w:val="both"/>
              <w:rPr>
                <w:rFonts w:eastAsia="Arial"/>
                <w:sz w:val="22"/>
                <w:szCs w:val="22"/>
                <w:lang w:val="en-GB" w:eastAsia="ru-RU"/>
              </w:rPr>
            </w:pPr>
            <w:r w:rsidRPr="00DD19E3">
              <w:rPr>
                <w:rFonts w:eastAsia="Arial"/>
                <w:sz w:val="22"/>
                <w:szCs w:val="22"/>
                <w:lang w:val="en-GB"/>
              </w:rPr>
              <w:t xml:space="preserve">Due to </w:t>
            </w:r>
            <w:r w:rsidR="00D264B5">
              <w:rPr>
                <w:rFonts w:eastAsia="Arial"/>
                <w:sz w:val="22"/>
                <w:szCs w:val="22"/>
                <w:lang w:val="en-GB"/>
              </w:rPr>
              <w:t>the improper Goods, the CPVA/</w:t>
            </w:r>
            <w:r w:rsidRPr="00DD19E3">
              <w:rPr>
                <w:rFonts w:eastAsia="Arial"/>
                <w:sz w:val="22"/>
                <w:szCs w:val="22"/>
                <w:lang w:val="en-GB"/>
              </w:rPr>
              <w:t>Beneficiary refuses to accept the</w:t>
            </w:r>
            <w:r w:rsidR="00C62A10" w:rsidRPr="00DD19E3">
              <w:rPr>
                <w:rFonts w:eastAsia="Arial"/>
                <w:sz w:val="22"/>
                <w:szCs w:val="22"/>
                <w:lang w:val="en-GB"/>
              </w:rPr>
              <w:t xml:space="preserve"> Goods. The Supplier must collect the improper Goods at his own expense within ___ (days/month)</w:t>
            </w:r>
            <w:r w:rsidRPr="00DD19E3">
              <w:rPr>
                <w:rFonts w:eastAsia="Arial"/>
                <w:sz w:val="22"/>
                <w:szCs w:val="22"/>
                <w:lang w:val="en-GB"/>
              </w:rPr>
              <w:t xml:space="preserve"> and</w:t>
            </w:r>
            <w:r w:rsidR="00C62A10" w:rsidRPr="00DD19E3">
              <w:rPr>
                <w:rFonts w:eastAsia="Arial"/>
                <w:sz w:val="22"/>
                <w:szCs w:val="22"/>
                <w:lang w:val="en-GB"/>
              </w:rPr>
              <w:t xml:space="preserve"> at the </w:t>
            </w:r>
            <w:r w:rsidR="00B82C23" w:rsidRPr="00B82C23">
              <w:rPr>
                <w:rFonts w:eastAsia="Arial"/>
                <w:sz w:val="22"/>
                <w:szCs w:val="22"/>
                <w:lang w:val="en-GB"/>
              </w:rPr>
              <w:t>CPVA/Beneficiary</w:t>
            </w:r>
            <w:r w:rsidR="00F6782F">
              <w:rPr>
                <w:rFonts w:eastAsia="Arial"/>
                <w:sz w:val="22"/>
                <w:szCs w:val="22"/>
                <w:lang w:val="en-GB"/>
              </w:rPr>
              <w:t>'</w:t>
            </w:r>
            <w:r w:rsidR="00C62A10" w:rsidRPr="00DD19E3">
              <w:rPr>
                <w:rFonts w:eastAsia="Arial"/>
                <w:sz w:val="22"/>
                <w:szCs w:val="22"/>
                <w:lang w:val="en-GB"/>
              </w:rPr>
              <w:t xml:space="preserve">s request to reimburse the costs of storing such Goods. </w:t>
            </w:r>
            <w:r w:rsidR="00C62A10" w:rsidRPr="00DD19E3">
              <w:rPr>
                <w:rFonts w:eastAsia="Arial"/>
                <w:color w:val="FF0000"/>
                <w:sz w:val="22"/>
                <w:szCs w:val="22"/>
                <w:lang w:val="en-GB"/>
              </w:rPr>
              <w:t>(to be deleted if not applicable)</w:t>
            </w:r>
          </w:p>
        </w:tc>
      </w:tr>
      <w:tr w:rsidR="00C62A10" w:rsidRPr="00DD19E3" w14:paraId="3F8BF100" w14:textId="77777777" w:rsidTr="00130352">
        <w:tc>
          <w:tcPr>
            <w:tcW w:w="9067" w:type="dxa"/>
            <w:gridSpan w:val="3"/>
            <w:tcMar>
              <w:right w:w="85" w:type="dxa"/>
            </w:tcMar>
          </w:tcPr>
          <w:p w14:paraId="263AF9C0" w14:textId="0AD39EC7" w:rsidR="00C62A10" w:rsidRPr="00DD19E3" w:rsidRDefault="00D40F48" w:rsidP="006F5C49">
            <w:pPr>
              <w:pStyle w:val="ListParagraph"/>
              <w:numPr>
                <w:ilvl w:val="0"/>
                <w:numId w:val="4"/>
              </w:numPr>
              <w:tabs>
                <w:tab w:val="left" w:pos="567"/>
              </w:tabs>
              <w:contextualSpacing w:val="0"/>
              <w:jc w:val="both"/>
              <w:rPr>
                <w:rFonts w:eastAsia="Arial"/>
                <w:sz w:val="22"/>
                <w:szCs w:val="22"/>
                <w:lang w:val="en-GB" w:eastAsia="ru-RU"/>
              </w:rPr>
            </w:pPr>
            <w:r w:rsidRPr="00DD19E3">
              <w:rPr>
                <w:rFonts w:eastAsia="Arial"/>
                <w:sz w:val="22"/>
                <w:szCs w:val="22"/>
                <w:lang w:val="en-GB" w:eastAsia="ru-RU"/>
              </w:rPr>
              <w:t xml:space="preserve">The Defect Act </w:t>
            </w:r>
            <w:r w:rsidR="00DA0EA6" w:rsidRPr="00DA0EA6">
              <w:rPr>
                <w:rFonts w:eastAsia="Arial"/>
                <w:sz w:val="22"/>
                <w:szCs w:val="22"/>
                <w:lang w:val="en-GB" w:eastAsia="ru-RU"/>
              </w:rPr>
              <w:t xml:space="preserve">is executed in </w:t>
            </w:r>
            <w:r w:rsidR="00DA0EA6">
              <w:rPr>
                <w:rFonts w:eastAsia="Arial"/>
                <w:sz w:val="22"/>
                <w:szCs w:val="22"/>
                <w:lang w:val="en-GB" w:eastAsia="ru-RU"/>
              </w:rPr>
              <w:t>…</w:t>
            </w:r>
            <w:r w:rsidR="00DA0EA6" w:rsidRPr="00DA0EA6">
              <w:rPr>
                <w:rFonts w:eastAsia="Arial"/>
                <w:sz w:val="22"/>
                <w:szCs w:val="22"/>
                <w:lang w:val="en-GB" w:eastAsia="ru-RU"/>
              </w:rPr>
              <w:t xml:space="preserve"> counterparts, each having identical legal force, with one counterpart provided to each Party. The Parties shall first exchange scanned copies of the signed Act by </w:t>
            </w:r>
            <w:proofErr w:type="gramStart"/>
            <w:r w:rsidR="00DA0EA6" w:rsidRPr="00DA0EA6">
              <w:rPr>
                <w:rFonts w:eastAsia="Arial"/>
                <w:sz w:val="22"/>
                <w:szCs w:val="22"/>
                <w:lang w:val="en-GB" w:eastAsia="ru-RU"/>
              </w:rPr>
              <w:t>email, and</w:t>
            </w:r>
            <w:proofErr w:type="gramEnd"/>
            <w:r w:rsidR="00DA0EA6" w:rsidRPr="00DA0EA6">
              <w:rPr>
                <w:rFonts w:eastAsia="Arial"/>
                <w:sz w:val="22"/>
                <w:szCs w:val="22"/>
                <w:lang w:val="en-GB" w:eastAsia="ru-RU"/>
              </w:rPr>
              <w:t xml:space="preserve"> subsequently exchange the original counterparts.</w:t>
            </w:r>
          </w:p>
        </w:tc>
      </w:tr>
      <w:tr w:rsidR="00C62A10" w:rsidRPr="00DD19E3" w14:paraId="17F00272" w14:textId="77777777" w:rsidTr="00130352">
        <w:tc>
          <w:tcPr>
            <w:tcW w:w="9067" w:type="dxa"/>
            <w:gridSpan w:val="3"/>
            <w:tcMar>
              <w:right w:w="85" w:type="dxa"/>
            </w:tcMar>
          </w:tcPr>
          <w:p w14:paraId="76A953F4" w14:textId="77777777" w:rsidR="00C62A10" w:rsidRPr="00DD19E3" w:rsidRDefault="00C62A10" w:rsidP="006F5C49">
            <w:pPr>
              <w:pStyle w:val="ListParagraph"/>
              <w:numPr>
                <w:ilvl w:val="0"/>
                <w:numId w:val="4"/>
              </w:numPr>
              <w:tabs>
                <w:tab w:val="left" w:pos="567"/>
              </w:tabs>
              <w:contextualSpacing w:val="0"/>
              <w:jc w:val="both"/>
              <w:rPr>
                <w:i/>
                <w:sz w:val="22"/>
                <w:szCs w:val="22"/>
                <w:lang w:val="en-GB" w:eastAsia="en-US"/>
              </w:rPr>
            </w:pPr>
            <w:r w:rsidRPr="00DD19E3">
              <w:rPr>
                <w:rFonts w:eastAsia="Arial"/>
                <w:sz w:val="22"/>
                <w:szCs w:val="22"/>
                <w:lang w:val="en-GB" w:eastAsia="ru-RU"/>
              </w:rPr>
              <w:t>Place</w:t>
            </w:r>
            <w:r w:rsidRPr="00DD19E3">
              <w:rPr>
                <w:bCs/>
                <w:sz w:val="22"/>
                <w:szCs w:val="22"/>
                <w:lang w:val="en-GB" w:eastAsia="en-US"/>
              </w:rPr>
              <w:t xml:space="preserve"> of unloading, address:</w:t>
            </w:r>
            <w:r w:rsidRPr="00DD19E3">
              <w:rPr>
                <w:i/>
                <w:sz w:val="22"/>
                <w:szCs w:val="22"/>
                <w:lang w:val="en-GB" w:eastAsia="en-US"/>
              </w:rPr>
              <w:t xml:space="preserve"> </w:t>
            </w:r>
          </w:p>
          <w:p w14:paraId="5906B85E" w14:textId="77777777" w:rsidR="00C62A10" w:rsidRPr="00DD19E3" w:rsidRDefault="00C62A10" w:rsidP="006F5C49">
            <w:pPr>
              <w:tabs>
                <w:tab w:val="left" w:pos="567"/>
              </w:tabs>
              <w:ind w:firstLine="426"/>
              <w:jc w:val="both"/>
              <w:rPr>
                <w:i/>
                <w:sz w:val="22"/>
                <w:szCs w:val="22"/>
                <w:lang w:val="en-GB" w:eastAsia="en-US"/>
              </w:rPr>
            </w:pPr>
            <w:r w:rsidRPr="00DD19E3">
              <w:rPr>
                <w:i/>
                <w:sz w:val="22"/>
                <w:szCs w:val="22"/>
                <w:lang w:val="en-GB" w:eastAsia="en-US"/>
              </w:rPr>
              <w:t>full address in English</w:t>
            </w:r>
          </w:p>
          <w:p w14:paraId="71DBCA62" w14:textId="1E409B3D" w:rsidR="00C62A10" w:rsidRPr="00DD19E3" w:rsidRDefault="00C62A10" w:rsidP="006F5C49">
            <w:pPr>
              <w:tabs>
                <w:tab w:val="left" w:pos="567"/>
              </w:tabs>
              <w:ind w:firstLine="426"/>
              <w:jc w:val="both"/>
              <w:rPr>
                <w:i/>
                <w:sz w:val="22"/>
                <w:szCs w:val="22"/>
                <w:lang w:val="en-GB" w:eastAsia="en-US"/>
              </w:rPr>
            </w:pPr>
            <w:r w:rsidRPr="00DD19E3">
              <w:rPr>
                <w:i/>
                <w:sz w:val="22"/>
                <w:szCs w:val="22"/>
                <w:lang w:val="en-GB" w:eastAsia="en-US"/>
              </w:rPr>
              <w:t xml:space="preserve">full address in </w:t>
            </w:r>
            <w:r w:rsidR="006223F3">
              <w:rPr>
                <w:i/>
                <w:sz w:val="22"/>
                <w:szCs w:val="22"/>
                <w:lang w:val="en-GB" w:eastAsia="en-US"/>
              </w:rPr>
              <w:t xml:space="preserve">the </w:t>
            </w:r>
            <w:r w:rsidRPr="00DD19E3">
              <w:rPr>
                <w:i/>
                <w:sz w:val="22"/>
                <w:szCs w:val="22"/>
                <w:lang w:val="en-GB" w:eastAsia="en-US"/>
              </w:rPr>
              <w:t>Beneficiary</w:t>
            </w:r>
            <w:r w:rsidR="00F6782F">
              <w:rPr>
                <w:i/>
                <w:sz w:val="22"/>
                <w:szCs w:val="22"/>
                <w:lang w:val="en-GB" w:eastAsia="en-US"/>
              </w:rPr>
              <w:t>'</w:t>
            </w:r>
            <w:r w:rsidRPr="00DD19E3">
              <w:rPr>
                <w:i/>
                <w:sz w:val="22"/>
                <w:szCs w:val="22"/>
                <w:lang w:val="en-GB" w:eastAsia="en-US"/>
              </w:rPr>
              <w:t>s language</w:t>
            </w:r>
          </w:p>
        </w:tc>
      </w:tr>
      <w:tr w:rsidR="00C62A10" w:rsidRPr="00DD19E3" w14:paraId="5ECC91C5" w14:textId="77777777" w:rsidTr="00130352">
        <w:tc>
          <w:tcPr>
            <w:tcW w:w="9067" w:type="dxa"/>
            <w:gridSpan w:val="3"/>
            <w:tcMar>
              <w:right w:w="85" w:type="dxa"/>
            </w:tcMar>
          </w:tcPr>
          <w:p w14:paraId="6D9A982B" w14:textId="77777777" w:rsidR="00C62A10" w:rsidRPr="00DD19E3" w:rsidRDefault="00C62A10" w:rsidP="006F5C49">
            <w:pPr>
              <w:pStyle w:val="ListParagraph"/>
              <w:numPr>
                <w:ilvl w:val="0"/>
                <w:numId w:val="4"/>
              </w:numPr>
              <w:tabs>
                <w:tab w:val="left" w:pos="567"/>
              </w:tabs>
              <w:contextualSpacing w:val="0"/>
              <w:jc w:val="both"/>
              <w:rPr>
                <w:rFonts w:eastAsia="Arial"/>
                <w:sz w:val="22"/>
                <w:szCs w:val="22"/>
                <w:lang w:val="en-GB" w:eastAsia="ru-RU"/>
              </w:rPr>
            </w:pPr>
            <w:r w:rsidRPr="00DD19E3">
              <w:rPr>
                <w:rFonts w:eastAsia="Arial"/>
                <w:sz w:val="22"/>
                <w:szCs w:val="22"/>
                <w:lang w:val="en-GB" w:eastAsia="ru-RU"/>
              </w:rPr>
              <w:t xml:space="preserve">Signatures of the Parties </w:t>
            </w:r>
          </w:p>
        </w:tc>
      </w:tr>
      <w:tr w:rsidR="00C62A10" w:rsidRPr="00DD19E3" w14:paraId="00896BFF" w14:textId="77777777" w:rsidTr="00E2647A">
        <w:tblPrEx>
          <w:tblCellMar>
            <w:left w:w="108" w:type="dxa"/>
            <w:right w:w="108" w:type="dxa"/>
          </w:tblCellMar>
        </w:tblPrEx>
        <w:tc>
          <w:tcPr>
            <w:tcW w:w="2972" w:type="dxa"/>
          </w:tcPr>
          <w:p w14:paraId="69011EFC" w14:textId="77777777" w:rsidR="00C62A10" w:rsidRPr="00DD19E3" w:rsidRDefault="00C62A10" w:rsidP="006F5C49">
            <w:pPr>
              <w:jc w:val="center"/>
              <w:rPr>
                <w:b/>
                <w:sz w:val="22"/>
                <w:szCs w:val="22"/>
                <w:lang w:val="en-GB"/>
              </w:rPr>
            </w:pPr>
            <w:r w:rsidRPr="00DD19E3">
              <w:rPr>
                <w:b/>
                <w:sz w:val="22"/>
                <w:szCs w:val="22"/>
                <w:lang w:val="en-GB" w:eastAsia="en-US"/>
              </w:rPr>
              <w:t>BUYER</w:t>
            </w:r>
          </w:p>
        </w:tc>
        <w:tc>
          <w:tcPr>
            <w:tcW w:w="3402" w:type="dxa"/>
          </w:tcPr>
          <w:p w14:paraId="6B0EA361" w14:textId="77777777" w:rsidR="00C62A10" w:rsidRPr="00DD19E3" w:rsidRDefault="00C62A10" w:rsidP="006F5C49">
            <w:pPr>
              <w:jc w:val="center"/>
              <w:rPr>
                <w:b/>
                <w:sz w:val="22"/>
                <w:szCs w:val="22"/>
                <w:lang w:val="en-GB"/>
              </w:rPr>
            </w:pPr>
            <w:r w:rsidRPr="00DD19E3">
              <w:rPr>
                <w:b/>
                <w:sz w:val="22"/>
                <w:szCs w:val="22"/>
                <w:lang w:val="en-GB"/>
              </w:rPr>
              <w:t>PAYER</w:t>
            </w:r>
          </w:p>
        </w:tc>
        <w:tc>
          <w:tcPr>
            <w:tcW w:w="2693" w:type="dxa"/>
          </w:tcPr>
          <w:p w14:paraId="2B9EA76B" w14:textId="2B5961C7" w:rsidR="00C62A10" w:rsidRPr="00DD19E3" w:rsidRDefault="00C62A10" w:rsidP="006F5C49">
            <w:pPr>
              <w:jc w:val="center"/>
              <w:rPr>
                <w:b/>
                <w:sz w:val="22"/>
                <w:szCs w:val="22"/>
                <w:lang w:val="en-GB"/>
              </w:rPr>
            </w:pPr>
            <w:r w:rsidRPr="00DD19E3">
              <w:rPr>
                <w:b/>
                <w:sz w:val="22"/>
                <w:szCs w:val="22"/>
                <w:lang w:val="en-GB"/>
              </w:rPr>
              <w:t>SUPPLIER</w:t>
            </w:r>
          </w:p>
        </w:tc>
      </w:tr>
      <w:tr w:rsidR="00C62A10" w:rsidRPr="00DD19E3" w14:paraId="00BB8758" w14:textId="77777777" w:rsidTr="00E2647A">
        <w:tblPrEx>
          <w:tblCellMar>
            <w:left w:w="108" w:type="dxa"/>
            <w:right w:w="108" w:type="dxa"/>
          </w:tblCellMar>
        </w:tblPrEx>
        <w:tc>
          <w:tcPr>
            <w:tcW w:w="2972" w:type="dxa"/>
          </w:tcPr>
          <w:p w14:paraId="3300CAFD" w14:textId="77777777" w:rsidR="00C62A10" w:rsidRPr="00DD19E3" w:rsidRDefault="00C62A10" w:rsidP="006F5C49">
            <w:pPr>
              <w:jc w:val="center"/>
              <w:rPr>
                <w:sz w:val="22"/>
                <w:szCs w:val="22"/>
                <w:lang w:val="en-GB" w:eastAsia="en-US"/>
              </w:rPr>
            </w:pPr>
          </w:p>
          <w:p w14:paraId="40780BFA" w14:textId="77777777" w:rsidR="00C62A10" w:rsidRPr="00DD19E3" w:rsidRDefault="00C62A10" w:rsidP="006F5C49">
            <w:pPr>
              <w:jc w:val="center"/>
              <w:rPr>
                <w:sz w:val="22"/>
                <w:szCs w:val="22"/>
                <w:lang w:val="en-GB" w:eastAsia="en-US"/>
              </w:rPr>
            </w:pPr>
          </w:p>
          <w:p w14:paraId="58704069" w14:textId="77777777" w:rsidR="00C62A10" w:rsidRPr="00DD19E3" w:rsidRDefault="00C62A10" w:rsidP="006F5C49">
            <w:pPr>
              <w:jc w:val="center"/>
              <w:rPr>
                <w:sz w:val="22"/>
                <w:szCs w:val="22"/>
                <w:lang w:val="en-GB"/>
              </w:rPr>
            </w:pPr>
            <w:r w:rsidRPr="00DD19E3">
              <w:rPr>
                <w:b/>
                <w:bCs/>
                <w:sz w:val="22"/>
                <w:szCs w:val="22"/>
                <w:lang w:val="en-GB"/>
              </w:rPr>
              <w:t>Date</w:t>
            </w:r>
            <w:r w:rsidRPr="00DD19E3">
              <w:rPr>
                <w:sz w:val="22"/>
                <w:szCs w:val="22"/>
                <w:lang w:val="en-GB" w:eastAsia="en-US"/>
              </w:rPr>
              <w:t xml:space="preserve"> and signature, stamp</w:t>
            </w:r>
          </w:p>
        </w:tc>
        <w:tc>
          <w:tcPr>
            <w:tcW w:w="3402" w:type="dxa"/>
          </w:tcPr>
          <w:p w14:paraId="6563E258" w14:textId="77777777" w:rsidR="00C62A10" w:rsidRPr="00DD19E3" w:rsidRDefault="00C62A10" w:rsidP="006F5C49">
            <w:pPr>
              <w:jc w:val="center"/>
              <w:rPr>
                <w:sz w:val="22"/>
                <w:szCs w:val="22"/>
                <w:lang w:val="en-GB"/>
              </w:rPr>
            </w:pPr>
          </w:p>
          <w:p w14:paraId="43EF40E1" w14:textId="77777777" w:rsidR="00C62A10" w:rsidRPr="00DD19E3" w:rsidRDefault="00C62A10" w:rsidP="006F5C49">
            <w:pPr>
              <w:jc w:val="center"/>
              <w:rPr>
                <w:sz w:val="22"/>
                <w:szCs w:val="22"/>
                <w:lang w:val="en-GB"/>
              </w:rPr>
            </w:pPr>
          </w:p>
          <w:p w14:paraId="4C98DBB1" w14:textId="77777777" w:rsidR="00C62A10" w:rsidRPr="00DD19E3" w:rsidRDefault="00C62A10" w:rsidP="006F5C49">
            <w:pPr>
              <w:jc w:val="center"/>
              <w:rPr>
                <w:sz w:val="22"/>
                <w:szCs w:val="22"/>
                <w:lang w:val="en-GB"/>
              </w:rPr>
            </w:pPr>
            <w:r w:rsidRPr="00DD19E3">
              <w:rPr>
                <w:b/>
                <w:bCs/>
                <w:sz w:val="22"/>
                <w:szCs w:val="22"/>
                <w:lang w:val="en-GB"/>
              </w:rPr>
              <w:t>Date</w:t>
            </w:r>
            <w:r w:rsidRPr="00DD19E3">
              <w:rPr>
                <w:sz w:val="22"/>
                <w:szCs w:val="22"/>
                <w:lang w:val="en-GB" w:eastAsia="en-US"/>
              </w:rPr>
              <w:t xml:space="preserve"> and signature, stamp</w:t>
            </w:r>
          </w:p>
        </w:tc>
        <w:tc>
          <w:tcPr>
            <w:tcW w:w="2693" w:type="dxa"/>
          </w:tcPr>
          <w:p w14:paraId="1F30FAFB" w14:textId="77777777" w:rsidR="00C62A10" w:rsidRPr="00DD19E3" w:rsidRDefault="00C62A10" w:rsidP="006F5C49">
            <w:pPr>
              <w:jc w:val="center"/>
              <w:rPr>
                <w:sz w:val="22"/>
                <w:szCs w:val="22"/>
                <w:lang w:val="en-GB"/>
              </w:rPr>
            </w:pPr>
          </w:p>
          <w:p w14:paraId="35193551" w14:textId="77777777" w:rsidR="00C62A10" w:rsidRPr="00DD19E3" w:rsidRDefault="00C62A10" w:rsidP="006F5C49">
            <w:pPr>
              <w:jc w:val="center"/>
              <w:rPr>
                <w:sz w:val="22"/>
                <w:szCs w:val="22"/>
                <w:lang w:val="en-GB"/>
              </w:rPr>
            </w:pPr>
          </w:p>
          <w:p w14:paraId="231F3EDE" w14:textId="77777777" w:rsidR="00C62A10" w:rsidRPr="00DD19E3" w:rsidRDefault="00C62A10" w:rsidP="006F5C49">
            <w:pPr>
              <w:jc w:val="center"/>
              <w:rPr>
                <w:sz w:val="22"/>
                <w:szCs w:val="22"/>
                <w:lang w:val="en-GB"/>
              </w:rPr>
            </w:pPr>
            <w:r w:rsidRPr="00DD19E3">
              <w:rPr>
                <w:b/>
                <w:bCs/>
                <w:sz w:val="22"/>
                <w:szCs w:val="22"/>
                <w:lang w:val="en-GB"/>
              </w:rPr>
              <w:t>Date</w:t>
            </w:r>
            <w:r w:rsidRPr="00DD19E3">
              <w:rPr>
                <w:sz w:val="22"/>
                <w:szCs w:val="22"/>
                <w:lang w:val="en-GB" w:eastAsia="en-US"/>
              </w:rPr>
              <w:t xml:space="preserve"> and signature, stamp</w:t>
            </w:r>
          </w:p>
        </w:tc>
      </w:tr>
    </w:tbl>
    <w:p w14:paraId="3543F364" w14:textId="77777777" w:rsidR="00C62A10" w:rsidRPr="00DD19E3" w:rsidRDefault="00C62A10" w:rsidP="006F5C49">
      <w:pPr>
        <w:rPr>
          <w:color w:val="FF0000"/>
          <w:sz w:val="22"/>
          <w:szCs w:val="22"/>
          <w:lang w:val="en-GB"/>
        </w:rPr>
      </w:pPr>
    </w:p>
    <w:p w14:paraId="0ADD148E" w14:textId="77777777" w:rsidR="00C62A10" w:rsidRPr="00DD19E3" w:rsidRDefault="00C62A10" w:rsidP="006F5C49">
      <w:pPr>
        <w:jc w:val="right"/>
        <w:rPr>
          <w:sz w:val="22"/>
          <w:szCs w:val="22"/>
          <w:lang w:val="en-GB"/>
        </w:rPr>
      </w:pPr>
    </w:p>
    <w:p w14:paraId="2CDDCB52" w14:textId="77777777" w:rsidR="00AE46BC" w:rsidRDefault="00AE46BC" w:rsidP="006F5C49">
      <w:pPr>
        <w:rPr>
          <w:sz w:val="22"/>
          <w:szCs w:val="22"/>
          <w:lang w:val="en-GB"/>
        </w:rPr>
      </w:pPr>
    </w:p>
    <w:p w14:paraId="069EAC4E" w14:textId="77777777" w:rsidR="0053552A" w:rsidRPr="0053552A" w:rsidRDefault="0053552A" w:rsidP="0053552A">
      <w:pPr>
        <w:rPr>
          <w:sz w:val="22"/>
          <w:szCs w:val="22"/>
          <w:lang w:val="en-GB"/>
        </w:rPr>
      </w:pPr>
    </w:p>
    <w:p w14:paraId="3D060357" w14:textId="77777777" w:rsidR="0053552A" w:rsidRPr="0053552A" w:rsidRDefault="0053552A" w:rsidP="0053552A">
      <w:pPr>
        <w:rPr>
          <w:sz w:val="22"/>
          <w:szCs w:val="22"/>
          <w:lang w:val="en-GB"/>
        </w:rPr>
      </w:pPr>
    </w:p>
    <w:p w14:paraId="5FA895CB" w14:textId="77777777" w:rsidR="0053552A" w:rsidRPr="0053552A" w:rsidRDefault="0053552A" w:rsidP="0053552A">
      <w:pPr>
        <w:rPr>
          <w:sz w:val="22"/>
          <w:szCs w:val="22"/>
          <w:lang w:val="en-GB"/>
        </w:rPr>
      </w:pPr>
    </w:p>
    <w:p w14:paraId="2745A2D0" w14:textId="77777777" w:rsidR="0053552A" w:rsidRPr="0053552A" w:rsidRDefault="0053552A" w:rsidP="0053552A">
      <w:pPr>
        <w:rPr>
          <w:sz w:val="22"/>
          <w:szCs w:val="22"/>
          <w:lang w:val="en-GB"/>
        </w:rPr>
      </w:pPr>
    </w:p>
    <w:p w14:paraId="1F2F8351" w14:textId="77777777" w:rsidR="0053552A" w:rsidRPr="0053552A" w:rsidRDefault="0053552A" w:rsidP="0053552A">
      <w:pPr>
        <w:rPr>
          <w:sz w:val="22"/>
          <w:szCs w:val="22"/>
          <w:lang w:val="en-GB"/>
        </w:rPr>
      </w:pPr>
    </w:p>
    <w:p w14:paraId="71F7F1D3" w14:textId="77777777" w:rsidR="0053552A" w:rsidRPr="0053552A" w:rsidRDefault="0053552A" w:rsidP="0053552A">
      <w:pPr>
        <w:rPr>
          <w:sz w:val="22"/>
          <w:szCs w:val="22"/>
          <w:lang w:val="en-GB"/>
        </w:rPr>
      </w:pPr>
    </w:p>
    <w:p w14:paraId="71EEBC9D" w14:textId="77777777" w:rsidR="0053552A" w:rsidRPr="0053552A" w:rsidRDefault="0053552A" w:rsidP="0053552A">
      <w:pPr>
        <w:rPr>
          <w:sz w:val="22"/>
          <w:szCs w:val="22"/>
          <w:lang w:val="en-GB"/>
        </w:rPr>
      </w:pPr>
    </w:p>
    <w:p w14:paraId="596F61D7" w14:textId="77777777" w:rsidR="0053552A" w:rsidRPr="0053552A" w:rsidRDefault="0053552A" w:rsidP="0053552A">
      <w:pPr>
        <w:rPr>
          <w:sz w:val="22"/>
          <w:szCs w:val="22"/>
          <w:lang w:val="en-GB"/>
        </w:rPr>
      </w:pPr>
    </w:p>
    <w:p w14:paraId="7CF86DA7" w14:textId="77777777" w:rsidR="0053552A" w:rsidRPr="0053552A" w:rsidRDefault="0053552A" w:rsidP="0053552A">
      <w:pPr>
        <w:rPr>
          <w:sz w:val="22"/>
          <w:szCs w:val="22"/>
          <w:lang w:val="en-GB"/>
        </w:rPr>
      </w:pPr>
    </w:p>
    <w:p w14:paraId="75B9D328" w14:textId="77777777" w:rsidR="0053552A" w:rsidRPr="0053552A" w:rsidRDefault="0053552A" w:rsidP="0053552A">
      <w:pPr>
        <w:rPr>
          <w:sz w:val="22"/>
          <w:szCs w:val="22"/>
          <w:lang w:val="en-GB"/>
        </w:rPr>
      </w:pPr>
    </w:p>
    <w:p w14:paraId="4B51FE6E" w14:textId="77777777" w:rsidR="0053552A" w:rsidRDefault="0053552A" w:rsidP="0053552A">
      <w:pPr>
        <w:rPr>
          <w:sz w:val="22"/>
          <w:szCs w:val="22"/>
          <w:lang w:val="en-GB"/>
        </w:rPr>
      </w:pPr>
    </w:p>
    <w:p w14:paraId="7FB93DB9" w14:textId="77777777" w:rsidR="0053552A" w:rsidRDefault="0053552A" w:rsidP="0053552A">
      <w:pPr>
        <w:rPr>
          <w:sz w:val="22"/>
          <w:szCs w:val="22"/>
          <w:lang w:val="en-GB"/>
        </w:rPr>
      </w:pPr>
    </w:p>
    <w:p w14:paraId="1313D9AB" w14:textId="7B923628" w:rsidR="0053552A" w:rsidRDefault="0053552A" w:rsidP="0053552A">
      <w:pPr>
        <w:tabs>
          <w:tab w:val="left" w:pos="2910"/>
        </w:tabs>
        <w:rPr>
          <w:sz w:val="22"/>
          <w:szCs w:val="22"/>
          <w:lang w:val="en-GB"/>
        </w:rPr>
      </w:pPr>
      <w:r>
        <w:rPr>
          <w:sz w:val="22"/>
          <w:szCs w:val="22"/>
          <w:lang w:val="en-GB"/>
        </w:rPr>
        <w:tab/>
      </w:r>
    </w:p>
    <w:p w14:paraId="04387C7A" w14:textId="77777777" w:rsidR="0053552A" w:rsidRDefault="0053552A" w:rsidP="0053552A">
      <w:pPr>
        <w:tabs>
          <w:tab w:val="left" w:pos="2910"/>
        </w:tabs>
        <w:rPr>
          <w:sz w:val="22"/>
          <w:szCs w:val="22"/>
          <w:lang w:val="en-GB"/>
        </w:rPr>
      </w:pPr>
    </w:p>
    <w:p w14:paraId="1800FE5C" w14:textId="77777777" w:rsidR="0053552A" w:rsidRDefault="0053552A" w:rsidP="0053552A">
      <w:pPr>
        <w:tabs>
          <w:tab w:val="left" w:pos="2910"/>
        </w:tabs>
        <w:rPr>
          <w:sz w:val="22"/>
          <w:szCs w:val="22"/>
          <w:lang w:val="en-GB"/>
        </w:rPr>
      </w:pPr>
    </w:p>
    <w:p w14:paraId="7A808C55" w14:textId="77777777" w:rsidR="0053552A" w:rsidRDefault="0053552A" w:rsidP="0053552A">
      <w:pPr>
        <w:tabs>
          <w:tab w:val="left" w:pos="2910"/>
        </w:tabs>
        <w:rPr>
          <w:sz w:val="22"/>
          <w:szCs w:val="22"/>
          <w:lang w:val="en-GB"/>
        </w:rPr>
      </w:pPr>
    </w:p>
    <w:p w14:paraId="4F9F0DED" w14:textId="77777777" w:rsidR="0053552A" w:rsidRDefault="0053552A" w:rsidP="0053552A">
      <w:pPr>
        <w:tabs>
          <w:tab w:val="left" w:pos="2910"/>
        </w:tabs>
        <w:rPr>
          <w:sz w:val="22"/>
          <w:szCs w:val="22"/>
          <w:lang w:val="en-GB"/>
        </w:rPr>
      </w:pPr>
    </w:p>
    <w:p w14:paraId="4FAE4878" w14:textId="77777777" w:rsidR="0053552A" w:rsidRDefault="0053552A" w:rsidP="0053552A">
      <w:pPr>
        <w:tabs>
          <w:tab w:val="left" w:pos="2910"/>
        </w:tabs>
        <w:rPr>
          <w:sz w:val="22"/>
          <w:szCs w:val="22"/>
          <w:lang w:val="en-GB"/>
        </w:rPr>
      </w:pPr>
    </w:p>
    <w:p w14:paraId="7A74CDEF" w14:textId="77777777" w:rsidR="0053552A" w:rsidRDefault="0053552A" w:rsidP="0053552A">
      <w:pPr>
        <w:tabs>
          <w:tab w:val="left" w:pos="2910"/>
        </w:tabs>
        <w:rPr>
          <w:sz w:val="22"/>
          <w:szCs w:val="22"/>
          <w:lang w:val="en-GB"/>
        </w:rPr>
      </w:pPr>
    </w:p>
    <w:p w14:paraId="34F3F3D1" w14:textId="77777777" w:rsidR="0053552A" w:rsidRPr="002A36D7" w:rsidRDefault="0053552A" w:rsidP="0053552A">
      <w:pPr>
        <w:spacing w:line="257" w:lineRule="atLeast"/>
        <w:jc w:val="center"/>
        <w:rPr>
          <w:color w:val="000000"/>
          <w:szCs w:val="24"/>
        </w:rPr>
      </w:pPr>
      <w:r w:rsidRPr="002A36D7">
        <w:rPr>
          <w:b/>
          <w:bCs/>
          <w:caps/>
          <w:color w:val="000000"/>
          <w:szCs w:val="24"/>
        </w:rPr>
        <w:lastRenderedPageBreak/>
        <w:t>GENERAL TERMS OF THE CONTRACT</w:t>
      </w:r>
      <w:r w:rsidRPr="002A36D7">
        <w:rPr>
          <w:color w:val="000000"/>
          <w:szCs w:val="24"/>
        </w:rPr>
        <w:t xml:space="preserve"> </w:t>
      </w:r>
    </w:p>
    <w:p w14:paraId="0DDD75FD" w14:textId="77777777" w:rsidR="0053552A" w:rsidRPr="002A36D7" w:rsidRDefault="0053552A" w:rsidP="0053552A">
      <w:pPr>
        <w:spacing w:line="257" w:lineRule="atLeast"/>
        <w:jc w:val="center"/>
        <w:rPr>
          <w:color w:val="000000"/>
          <w:szCs w:val="24"/>
        </w:rPr>
      </w:pPr>
      <w:r w:rsidRPr="002A36D7">
        <w:rPr>
          <w:color w:val="000000"/>
          <w:szCs w:val="24"/>
        </w:rPr>
        <w:t> </w:t>
      </w:r>
    </w:p>
    <w:p w14:paraId="04043551" w14:textId="77777777" w:rsidR="0053552A" w:rsidRPr="002A36D7" w:rsidRDefault="0053552A" w:rsidP="0053552A">
      <w:pPr>
        <w:spacing w:line="257" w:lineRule="atLeast"/>
        <w:jc w:val="center"/>
        <w:rPr>
          <w:color w:val="000000"/>
          <w:szCs w:val="24"/>
        </w:rPr>
      </w:pPr>
      <w:bookmarkStart w:id="8" w:name="part_0aca58a66e50428e96c50d21feb81775"/>
      <w:bookmarkEnd w:id="8"/>
      <w:r w:rsidRPr="002A36D7">
        <w:rPr>
          <w:b/>
          <w:bCs/>
          <w:caps/>
          <w:color w:val="000000"/>
          <w:szCs w:val="24"/>
        </w:rPr>
        <w:t xml:space="preserve">1. </w:t>
      </w:r>
      <w:r>
        <w:rPr>
          <w:b/>
          <w:bCs/>
          <w:caps/>
          <w:color w:val="000000"/>
          <w:szCs w:val="24"/>
        </w:rPr>
        <w:t>K</w:t>
      </w:r>
      <w:r w:rsidRPr="00CF032F">
        <w:rPr>
          <w:b/>
          <w:bCs/>
          <w:caps/>
          <w:color w:val="000000"/>
          <w:szCs w:val="24"/>
        </w:rPr>
        <w:t xml:space="preserve">EY </w:t>
      </w:r>
      <w:r>
        <w:rPr>
          <w:b/>
          <w:bCs/>
          <w:caps/>
          <w:color w:val="000000"/>
          <w:szCs w:val="24"/>
        </w:rPr>
        <w:t>DEFINITIONS</w:t>
      </w:r>
      <w:r w:rsidRPr="00CF032F">
        <w:rPr>
          <w:b/>
          <w:bCs/>
          <w:caps/>
          <w:color w:val="000000"/>
          <w:szCs w:val="24"/>
        </w:rPr>
        <w:t xml:space="preserve"> AND CONTRACT INTERPRETATION</w:t>
      </w:r>
    </w:p>
    <w:p w14:paraId="307E2610" w14:textId="77777777" w:rsidR="0053552A" w:rsidRPr="002A36D7" w:rsidRDefault="0053552A" w:rsidP="0053552A">
      <w:pPr>
        <w:spacing w:line="257" w:lineRule="atLeast"/>
        <w:jc w:val="both"/>
        <w:rPr>
          <w:color w:val="000000"/>
          <w:szCs w:val="24"/>
        </w:rPr>
      </w:pPr>
      <w:r w:rsidRPr="002A36D7">
        <w:rPr>
          <w:b/>
          <w:bCs/>
          <w:caps/>
          <w:color w:val="000000"/>
          <w:szCs w:val="24"/>
        </w:rPr>
        <w:t> </w:t>
      </w:r>
    </w:p>
    <w:p w14:paraId="72871225" w14:textId="77777777" w:rsidR="0053552A" w:rsidRPr="002A36D7" w:rsidRDefault="0053552A" w:rsidP="0053552A">
      <w:pPr>
        <w:spacing w:line="257" w:lineRule="atLeast"/>
        <w:jc w:val="center"/>
        <w:rPr>
          <w:color w:val="000000"/>
          <w:szCs w:val="24"/>
        </w:rPr>
      </w:pPr>
      <w:bookmarkStart w:id="9" w:name="part_446d8d9610a444e58c234dc7d7e28582"/>
      <w:bookmarkEnd w:id="9"/>
      <w:r w:rsidRPr="002A36D7">
        <w:rPr>
          <w:b/>
          <w:bCs/>
          <w:color w:val="000000"/>
          <w:szCs w:val="24"/>
        </w:rPr>
        <w:t xml:space="preserve">1.1. </w:t>
      </w:r>
      <w:proofErr w:type="spellStart"/>
      <w:r w:rsidRPr="002A36D7">
        <w:rPr>
          <w:b/>
          <w:bCs/>
          <w:color w:val="000000"/>
          <w:szCs w:val="24"/>
        </w:rPr>
        <w:t>Definitions</w:t>
      </w:r>
      <w:proofErr w:type="spellEnd"/>
    </w:p>
    <w:p w14:paraId="42D00995" w14:textId="77777777" w:rsidR="0053552A" w:rsidRPr="002A36D7" w:rsidRDefault="0053552A" w:rsidP="0053552A">
      <w:pPr>
        <w:spacing w:line="257" w:lineRule="atLeast"/>
        <w:jc w:val="both"/>
        <w:rPr>
          <w:color w:val="000000"/>
          <w:szCs w:val="24"/>
        </w:rPr>
      </w:pPr>
      <w:r w:rsidRPr="002A36D7">
        <w:rPr>
          <w:b/>
          <w:bCs/>
          <w:color w:val="000000"/>
          <w:szCs w:val="24"/>
        </w:rPr>
        <w:t> </w:t>
      </w:r>
    </w:p>
    <w:p w14:paraId="420C6196" w14:textId="77777777" w:rsidR="0053552A" w:rsidRPr="002A36D7" w:rsidRDefault="0053552A" w:rsidP="0053552A">
      <w:pPr>
        <w:spacing w:line="257" w:lineRule="atLeast"/>
        <w:jc w:val="both"/>
        <w:rPr>
          <w:color w:val="000000"/>
          <w:szCs w:val="24"/>
        </w:rPr>
      </w:pPr>
      <w:bookmarkStart w:id="10" w:name="part_4dbd3d8914444fabbc1b7ee8ca648bd1"/>
      <w:bookmarkEnd w:id="10"/>
      <w:r w:rsidRPr="002A36D7">
        <w:rPr>
          <w:color w:val="000000"/>
          <w:szCs w:val="24"/>
        </w:rPr>
        <w:t xml:space="preserve">1.1.1. </w:t>
      </w:r>
      <w:proofErr w:type="spellStart"/>
      <w:r w:rsidRPr="00CF032F">
        <w:rPr>
          <w:color w:val="000000"/>
          <w:szCs w:val="24"/>
        </w:rPr>
        <w:t>In</w:t>
      </w:r>
      <w:proofErr w:type="spellEnd"/>
      <w:r w:rsidRPr="00CF032F">
        <w:rPr>
          <w:color w:val="000000"/>
          <w:szCs w:val="24"/>
        </w:rPr>
        <w:t xml:space="preserve"> </w:t>
      </w:r>
      <w:proofErr w:type="spellStart"/>
      <w:r w:rsidRPr="00CF032F">
        <w:rPr>
          <w:color w:val="000000"/>
          <w:szCs w:val="24"/>
        </w:rPr>
        <w:t>this</w:t>
      </w:r>
      <w:proofErr w:type="spellEnd"/>
      <w:r w:rsidRPr="00CF032F">
        <w:rPr>
          <w:color w:val="000000"/>
          <w:szCs w:val="24"/>
        </w:rPr>
        <w:t xml:space="preserve"> </w:t>
      </w:r>
      <w:proofErr w:type="spellStart"/>
      <w:r>
        <w:rPr>
          <w:color w:val="000000"/>
          <w:szCs w:val="24"/>
        </w:rPr>
        <w:t>Contract</w:t>
      </w:r>
      <w:proofErr w:type="spellEnd"/>
      <w:r w:rsidRPr="00CF032F">
        <w:rPr>
          <w:color w:val="000000"/>
          <w:szCs w:val="24"/>
        </w:rPr>
        <w:t xml:space="preserve">, </w:t>
      </w:r>
      <w:proofErr w:type="spellStart"/>
      <w:r w:rsidRPr="00CF032F">
        <w:rPr>
          <w:color w:val="000000"/>
          <w:szCs w:val="24"/>
        </w:rPr>
        <w:t>terms</w:t>
      </w:r>
      <w:proofErr w:type="spellEnd"/>
      <w:r w:rsidRPr="00CF032F">
        <w:rPr>
          <w:color w:val="000000"/>
          <w:szCs w:val="24"/>
        </w:rPr>
        <w:t xml:space="preserve"> </w:t>
      </w:r>
      <w:proofErr w:type="spellStart"/>
      <w:r w:rsidRPr="00CF032F">
        <w:rPr>
          <w:color w:val="000000"/>
          <w:szCs w:val="24"/>
        </w:rPr>
        <w:t>written</w:t>
      </w:r>
      <w:proofErr w:type="spellEnd"/>
      <w:r w:rsidRPr="00CF032F">
        <w:rPr>
          <w:color w:val="000000"/>
          <w:szCs w:val="24"/>
        </w:rPr>
        <w:t xml:space="preserve"> </w:t>
      </w:r>
      <w:proofErr w:type="spellStart"/>
      <w:r w:rsidRPr="00CF032F">
        <w:rPr>
          <w:color w:val="000000"/>
          <w:szCs w:val="24"/>
        </w:rPr>
        <w:t>in</w:t>
      </w:r>
      <w:proofErr w:type="spellEnd"/>
      <w:r w:rsidRPr="00CF032F">
        <w:rPr>
          <w:color w:val="000000"/>
          <w:szCs w:val="24"/>
        </w:rPr>
        <w:t xml:space="preserve"> </w:t>
      </w:r>
      <w:proofErr w:type="spellStart"/>
      <w:r w:rsidRPr="00CF032F">
        <w:rPr>
          <w:color w:val="000000"/>
          <w:szCs w:val="24"/>
        </w:rPr>
        <w:t>capital</w:t>
      </w:r>
      <w:proofErr w:type="spellEnd"/>
      <w:r w:rsidRPr="00CF032F">
        <w:rPr>
          <w:color w:val="000000"/>
          <w:szCs w:val="24"/>
        </w:rPr>
        <w:t xml:space="preserve"> </w:t>
      </w:r>
      <w:proofErr w:type="spellStart"/>
      <w:r w:rsidRPr="00CF032F">
        <w:rPr>
          <w:color w:val="000000"/>
          <w:szCs w:val="24"/>
        </w:rPr>
        <w:t>letters</w:t>
      </w:r>
      <w:proofErr w:type="spellEnd"/>
      <w:r w:rsidRPr="00CF032F">
        <w:rPr>
          <w:color w:val="000000"/>
          <w:szCs w:val="24"/>
        </w:rPr>
        <w:t xml:space="preserve"> </w:t>
      </w:r>
      <w:proofErr w:type="spellStart"/>
      <w:r w:rsidRPr="00CF032F">
        <w:rPr>
          <w:color w:val="000000"/>
          <w:szCs w:val="24"/>
        </w:rPr>
        <w:t>have</w:t>
      </w:r>
      <w:proofErr w:type="spellEnd"/>
      <w:r w:rsidRPr="00CF032F">
        <w:rPr>
          <w:color w:val="000000"/>
          <w:szCs w:val="24"/>
        </w:rPr>
        <w:t xml:space="preserve"> </w:t>
      </w:r>
      <w:proofErr w:type="spellStart"/>
      <w:r w:rsidRPr="00CF032F">
        <w:rPr>
          <w:color w:val="000000"/>
          <w:szCs w:val="24"/>
        </w:rPr>
        <w:t>the</w:t>
      </w:r>
      <w:proofErr w:type="spellEnd"/>
      <w:r w:rsidRPr="00CF032F">
        <w:rPr>
          <w:color w:val="000000"/>
          <w:szCs w:val="24"/>
        </w:rPr>
        <w:t xml:space="preserve"> </w:t>
      </w:r>
      <w:proofErr w:type="spellStart"/>
      <w:r w:rsidRPr="00CF032F">
        <w:rPr>
          <w:color w:val="000000"/>
          <w:szCs w:val="24"/>
        </w:rPr>
        <w:t>meanings</w:t>
      </w:r>
      <w:proofErr w:type="spellEnd"/>
      <w:r w:rsidRPr="00CF032F">
        <w:rPr>
          <w:color w:val="000000"/>
          <w:szCs w:val="24"/>
        </w:rPr>
        <w:t xml:space="preserve"> </w:t>
      </w:r>
      <w:proofErr w:type="spellStart"/>
      <w:r w:rsidRPr="00CF032F">
        <w:rPr>
          <w:color w:val="000000"/>
          <w:szCs w:val="24"/>
        </w:rPr>
        <w:t>set</w:t>
      </w:r>
      <w:proofErr w:type="spellEnd"/>
      <w:r w:rsidRPr="00CF032F">
        <w:rPr>
          <w:color w:val="000000"/>
          <w:szCs w:val="24"/>
        </w:rPr>
        <w:t xml:space="preserve"> </w:t>
      </w:r>
      <w:proofErr w:type="spellStart"/>
      <w:r w:rsidRPr="00CF032F">
        <w:rPr>
          <w:color w:val="000000"/>
          <w:szCs w:val="24"/>
        </w:rPr>
        <w:t>forth</w:t>
      </w:r>
      <w:proofErr w:type="spellEnd"/>
      <w:r w:rsidRPr="00CF032F">
        <w:rPr>
          <w:color w:val="000000"/>
          <w:szCs w:val="24"/>
        </w:rPr>
        <w:t xml:space="preserve"> </w:t>
      </w:r>
      <w:proofErr w:type="spellStart"/>
      <w:r w:rsidRPr="00CF032F">
        <w:rPr>
          <w:color w:val="000000"/>
          <w:szCs w:val="24"/>
        </w:rPr>
        <w:t>belo</w:t>
      </w:r>
      <w:r>
        <w:rPr>
          <w:color w:val="000000"/>
          <w:szCs w:val="24"/>
        </w:rPr>
        <w:t>w</w:t>
      </w:r>
      <w:proofErr w:type="spellEnd"/>
      <w:r w:rsidRPr="002A36D7">
        <w:rPr>
          <w:color w:val="000000"/>
          <w:szCs w:val="24"/>
        </w:rPr>
        <w:t>:</w:t>
      </w:r>
    </w:p>
    <w:p w14:paraId="700883C4" w14:textId="77777777" w:rsidR="0053552A" w:rsidRPr="002A36D7" w:rsidRDefault="0053552A" w:rsidP="0053552A">
      <w:pPr>
        <w:spacing w:line="257" w:lineRule="atLeast"/>
        <w:jc w:val="both"/>
        <w:rPr>
          <w:color w:val="000000"/>
          <w:szCs w:val="24"/>
        </w:rPr>
      </w:pPr>
      <w:bookmarkStart w:id="11" w:name="part_0e271d38839f402bba94379d63070e29"/>
      <w:bookmarkEnd w:id="11"/>
      <w:r w:rsidRPr="002A36D7">
        <w:rPr>
          <w:color w:val="000000"/>
          <w:szCs w:val="24"/>
        </w:rPr>
        <w:t xml:space="preserve">1.1.1.1. </w:t>
      </w:r>
      <w:r w:rsidRPr="002A36D7">
        <w:rPr>
          <w:b/>
          <w:bCs/>
          <w:color w:val="000000"/>
          <w:szCs w:val="24"/>
        </w:rPr>
        <w:t xml:space="preserve">General </w:t>
      </w:r>
      <w:proofErr w:type="spellStart"/>
      <w:r w:rsidRPr="002A36D7">
        <w:rPr>
          <w:b/>
          <w:bCs/>
          <w:color w:val="000000"/>
          <w:szCs w:val="24"/>
        </w:rPr>
        <w:t>Terms</w:t>
      </w:r>
      <w:proofErr w:type="spellEnd"/>
      <w:r>
        <w:rPr>
          <w:b/>
          <w:bCs/>
          <w:color w:val="000000"/>
          <w:szCs w:val="24"/>
        </w:rPr>
        <w:t xml:space="preserve"> </w:t>
      </w:r>
      <w:r w:rsidRPr="002A36D7">
        <w:rPr>
          <w:color w:val="000000"/>
          <w:szCs w:val="24"/>
        </w:rPr>
        <w:t xml:space="preserve">– </w:t>
      </w:r>
      <w:proofErr w:type="spellStart"/>
      <w:r>
        <w:rPr>
          <w:color w:val="000000"/>
          <w:szCs w:val="24"/>
        </w:rPr>
        <w:t>Annex</w:t>
      </w:r>
      <w:proofErr w:type="spellEnd"/>
      <w:r>
        <w:rPr>
          <w:color w:val="000000"/>
          <w:szCs w:val="24"/>
        </w:rPr>
        <w:t xml:space="preserve"> 1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called</w:t>
      </w:r>
      <w:proofErr w:type="spellEnd"/>
      <w:r w:rsidRPr="002A36D7">
        <w:rPr>
          <w:color w:val="000000"/>
          <w:szCs w:val="24"/>
        </w:rPr>
        <w:t xml:space="preserve"> </w:t>
      </w:r>
      <w:r>
        <w:rPr>
          <w:color w:val="000000"/>
          <w:szCs w:val="24"/>
        </w:rPr>
        <w:t>“</w:t>
      </w:r>
      <w:r w:rsidRPr="002A36D7">
        <w:rPr>
          <w:color w:val="000000"/>
          <w:szCs w:val="24"/>
        </w:rPr>
        <w:t xml:space="preserve">General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Pr>
          <w:color w:val="000000"/>
          <w:szCs w:val="24"/>
        </w:rPr>
        <w:t>”</w:t>
      </w:r>
      <w:r w:rsidRPr="002A36D7">
        <w:rPr>
          <w:color w:val="000000"/>
          <w:szCs w:val="24"/>
        </w:rPr>
        <w:t>;</w:t>
      </w:r>
    </w:p>
    <w:p w14:paraId="11B3F2F6" w14:textId="77777777" w:rsidR="0053552A" w:rsidRPr="002A36D7" w:rsidRDefault="0053552A" w:rsidP="0053552A">
      <w:pPr>
        <w:spacing w:line="257" w:lineRule="atLeast"/>
        <w:jc w:val="both"/>
        <w:rPr>
          <w:color w:val="000000"/>
          <w:szCs w:val="24"/>
        </w:rPr>
      </w:pPr>
      <w:bookmarkStart w:id="12" w:name="part_2ef035eace0e4748893cbf0ae3e88bc9"/>
      <w:bookmarkEnd w:id="12"/>
      <w:r w:rsidRPr="002A36D7">
        <w:rPr>
          <w:color w:val="000000"/>
          <w:szCs w:val="24"/>
        </w:rPr>
        <w:t xml:space="preserve">1.1.1.2. </w:t>
      </w:r>
      <w:proofErr w:type="spellStart"/>
      <w:r w:rsidRPr="002A36D7">
        <w:rPr>
          <w:b/>
          <w:bCs/>
          <w:color w:val="000000"/>
          <w:szCs w:val="24"/>
        </w:rPr>
        <w:t>Buyer</w:t>
      </w:r>
      <w:proofErr w:type="spellEnd"/>
      <w:r w:rsidRPr="002A36D7">
        <w:rPr>
          <w:color w:val="000000"/>
          <w:szCs w:val="24"/>
        </w:rPr>
        <w:t xml:space="preserve"> – a </w:t>
      </w:r>
      <w:proofErr w:type="spellStart"/>
      <w:r w:rsidRPr="002A36D7">
        <w:rPr>
          <w:color w:val="000000"/>
          <w:szCs w:val="24"/>
        </w:rPr>
        <w:t>person</w:t>
      </w:r>
      <w:proofErr w:type="spellEnd"/>
      <w:r w:rsidRPr="002A36D7">
        <w:rPr>
          <w:color w:val="000000"/>
          <w:szCs w:val="24"/>
        </w:rPr>
        <w:t xml:space="preserve"> </w:t>
      </w:r>
      <w:proofErr w:type="spellStart"/>
      <w:r w:rsidRPr="002A36D7">
        <w:rPr>
          <w:color w:val="000000"/>
          <w:szCs w:val="24"/>
        </w:rPr>
        <w:t>who</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named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purchasing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Annexes</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w:t>
      </w:r>
    </w:p>
    <w:p w14:paraId="3F7C8B7A" w14:textId="77777777" w:rsidR="0053552A" w:rsidRPr="002A36D7" w:rsidRDefault="0053552A" w:rsidP="0053552A">
      <w:pPr>
        <w:spacing w:line="257" w:lineRule="atLeast"/>
        <w:jc w:val="both"/>
        <w:rPr>
          <w:color w:val="000000"/>
          <w:szCs w:val="24"/>
        </w:rPr>
      </w:pPr>
      <w:bookmarkStart w:id="13" w:name="part_81a79ec2ee1445c8b9f38b5d7d8a09bd"/>
      <w:bookmarkEnd w:id="13"/>
      <w:r w:rsidRPr="002A36D7">
        <w:rPr>
          <w:color w:val="000000"/>
          <w:szCs w:val="24"/>
        </w:rPr>
        <w:t xml:space="preserve">1.1.1.3. </w:t>
      </w:r>
      <w:proofErr w:type="spellStart"/>
      <w:r w:rsidRPr="00F01213">
        <w:rPr>
          <w:b/>
          <w:bCs/>
          <w:color w:val="000000"/>
          <w:szCs w:val="24"/>
        </w:rPr>
        <w:t>I</w:t>
      </w:r>
      <w:r w:rsidRPr="002A36D7">
        <w:rPr>
          <w:b/>
          <w:bCs/>
          <w:color w:val="000000"/>
          <w:szCs w:val="24"/>
        </w:rPr>
        <w:t>nitial</w:t>
      </w:r>
      <w:proofErr w:type="spellEnd"/>
      <w:r w:rsidRPr="002A36D7">
        <w:rPr>
          <w:b/>
          <w:bCs/>
          <w:color w:val="000000"/>
          <w:szCs w:val="24"/>
        </w:rPr>
        <w:t xml:space="preserve"> </w:t>
      </w:r>
      <w:proofErr w:type="spellStart"/>
      <w:r>
        <w:rPr>
          <w:b/>
          <w:bCs/>
          <w:color w:val="000000"/>
          <w:szCs w:val="24"/>
        </w:rPr>
        <w:t>C</w:t>
      </w:r>
      <w:r w:rsidRPr="002A36D7">
        <w:rPr>
          <w:b/>
          <w:bCs/>
          <w:color w:val="000000"/>
          <w:szCs w:val="24"/>
        </w:rPr>
        <w:t>ontract</w:t>
      </w:r>
      <w:proofErr w:type="spellEnd"/>
      <w:r w:rsidRPr="002A36D7">
        <w:rPr>
          <w:b/>
          <w:bCs/>
          <w:color w:val="000000"/>
          <w:szCs w:val="24"/>
        </w:rPr>
        <w:t xml:space="preserve"> </w:t>
      </w:r>
      <w:proofErr w:type="spellStart"/>
      <w:r w:rsidRPr="002A36D7">
        <w:rPr>
          <w:b/>
          <w:bCs/>
          <w:color w:val="000000"/>
          <w:szCs w:val="24"/>
        </w:rPr>
        <w:t>Value</w:t>
      </w:r>
      <w:proofErr w:type="spellEnd"/>
      <w:r>
        <w:rPr>
          <w:b/>
          <w:bCs/>
          <w:color w:val="000000"/>
          <w:szCs w:val="24"/>
        </w:rPr>
        <w:t xml:space="preserve"> </w:t>
      </w:r>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value</w:t>
      </w:r>
      <w:proofErr w:type="spellEnd"/>
      <w:r w:rsidRPr="002A36D7">
        <w:rPr>
          <w:color w:val="000000"/>
          <w:szCs w:val="24"/>
        </w:rPr>
        <w:t xml:space="preserve"> </w:t>
      </w:r>
      <w:proofErr w:type="spellStart"/>
      <w:r w:rsidRPr="002A36D7">
        <w:rPr>
          <w:color w:val="000000"/>
          <w:szCs w:val="24"/>
        </w:rPr>
        <w:t>indicated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Pr>
          <w:color w:val="000000"/>
          <w:szCs w:val="24"/>
        </w:rPr>
        <w:t>Terms</w:t>
      </w:r>
      <w:proofErr w:type="spellEnd"/>
      <w:r w:rsidRPr="002A36D7">
        <w:rPr>
          <w:color w:val="000000"/>
          <w:szCs w:val="24"/>
        </w:rPr>
        <w:t xml:space="preserve"> </w:t>
      </w:r>
      <w:proofErr w:type="spellStart"/>
      <w:r w:rsidRPr="002A36D7">
        <w:rPr>
          <w:color w:val="000000"/>
          <w:szCs w:val="24"/>
        </w:rPr>
        <w:t>excluding</w:t>
      </w:r>
      <w:proofErr w:type="spellEnd"/>
      <w:r w:rsidRPr="002A36D7">
        <w:rPr>
          <w:color w:val="000000"/>
          <w:szCs w:val="24"/>
        </w:rPr>
        <w:t xml:space="preserve"> </w:t>
      </w:r>
      <w:proofErr w:type="spellStart"/>
      <w:r>
        <w:rPr>
          <w:color w:val="000000"/>
          <w:szCs w:val="24"/>
        </w:rPr>
        <w:t>Value</w:t>
      </w:r>
      <w:proofErr w:type="spellEnd"/>
      <w:r>
        <w:rPr>
          <w:color w:val="000000"/>
          <w:szCs w:val="24"/>
        </w:rPr>
        <w:t xml:space="preserve"> </w:t>
      </w:r>
      <w:proofErr w:type="spellStart"/>
      <w:r>
        <w:rPr>
          <w:color w:val="000000"/>
          <w:szCs w:val="24"/>
        </w:rPr>
        <w:t>Added</w:t>
      </w:r>
      <w:proofErr w:type="spellEnd"/>
      <w:r>
        <w:rPr>
          <w:color w:val="000000"/>
          <w:szCs w:val="24"/>
        </w:rPr>
        <w:t xml:space="preserve"> </w:t>
      </w:r>
      <w:proofErr w:type="spellStart"/>
      <w:r>
        <w:rPr>
          <w:color w:val="000000"/>
          <w:szCs w:val="24"/>
        </w:rPr>
        <w:t>Tax</w:t>
      </w:r>
      <w:proofErr w:type="spellEnd"/>
      <w:r>
        <w:rPr>
          <w:color w:val="000000"/>
          <w:szCs w:val="24"/>
        </w:rPr>
        <w:t xml:space="preserve"> (</w:t>
      </w:r>
      <w:r w:rsidRPr="002A36D7">
        <w:rPr>
          <w:color w:val="000000"/>
          <w:szCs w:val="24"/>
        </w:rPr>
        <w:t>VAT);</w:t>
      </w:r>
    </w:p>
    <w:p w14:paraId="27FFA56F" w14:textId="77777777" w:rsidR="0053552A" w:rsidRPr="002A36D7" w:rsidRDefault="0053552A" w:rsidP="0053552A">
      <w:pPr>
        <w:spacing w:line="257" w:lineRule="atLeast"/>
        <w:jc w:val="both"/>
        <w:rPr>
          <w:color w:val="000000"/>
          <w:szCs w:val="24"/>
        </w:rPr>
      </w:pPr>
      <w:bookmarkStart w:id="14" w:name="part_287168fe677547c58231ed456bcfe799"/>
      <w:bookmarkEnd w:id="14"/>
      <w:r w:rsidRPr="002A36D7">
        <w:rPr>
          <w:color w:val="000000"/>
          <w:szCs w:val="24"/>
        </w:rPr>
        <w:t xml:space="preserve">1.1.1.4. </w:t>
      </w:r>
      <w:proofErr w:type="spellStart"/>
      <w:r>
        <w:rPr>
          <w:b/>
          <w:bCs/>
          <w:color w:val="000000"/>
          <w:szCs w:val="24"/>
        </w:rPr>
        <w:t>Goods</w:t>
      </w:r>
      <w:proofErr w:type="spellEnd"/>
      <w:r w:rsidRPr="002A36D7">
        <w:rPr>
          <w:color w:val="000000"/>
          <w:szCs w:val="24"/>
        </w:rPr>
        <w:t xml:space="preserve"> </w:t>
      </w:r>
      <w:r w:rsidRPr="006041C5">
        <w:rPr>
          <w:color w:val="000000"/>
          <w:szCs w:val="24"/>
        </w:rPr>
        <w:t>–</w:t>
      </w:r>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Annexes</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well</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delivery</w:t>
      </w:r>
      <w:proofErr w:type="spellEnd"/>
      <w:r w:rsidRPr="002A36D7">
        <w:rPr>
          <w:color w:val="000000"/>
          <w:szCs w:val="24"/>
        </w:rPr>
        <w:t xml:space="preserve">, </w:t>
      </w:r>
      <w:proofErr w:type="spellStart"/>
      <w:r w:rsidRPr="002A36D7">
        <w:rPr>
          <w:color w:val="000000"/>
          <w:szCs w:val="24"/>
        </w:rPr>
        <w:t>installation</w:t>
      </w:r>
      <w:proofErr w:type="spellEnd"/>
      <w:r w:rsidRPr="002A36D7">
        <w:rPr>
          <w:color w:val="000000"/>
          <w:szCs w:val="24"/>
        </w:rPr>
        <w:t xml:space="preserve">, </w:t>
      </w:r>
      <w:proofErr w:type="spellStart"/>
      <w:r>
        <w:rPr>
          <w:color w:val="000000"/>
          <w:szCs w:val="24"/>
        </w:rPr>
        <w:t>implementation</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services</w:t>
      </w:r>
      <w:proofErr w:type="spellEnd"/>
      <w:r w:rsidRPr="002A36D7">
        <w:rPr>
          <w:color w:val="000000"/>
          <w:szCs w:val="24"/>
        </w:rPr>
        <w:t xml:space="preserve"> </w:t>
      </w:r>
      <w:proofErr w:type="spellStart"/>
      <w:r>
        <w:rPr>
          <w:color w:val="000000"/>
          <w:szCs w:val="24"/>
        </w:rPr>
        <w:t>related</w:t>
      </w:r>
      <w:proofErr w:type="spellEnd"/>
      <w:r>
        <w:rPr>
          <w:color w:val="000000"/>
          <w:szCs w:val="24"/>
        </w:rPr>
        <w:t xml:space="preserve"> to </w:t>
      </w:r>
      <w:proofErr w:type="spellStart"/>
      <w:r>
        <w:rPr>
          <w:color w:val="000000"/>
          <w:szCs w:val="24"/>
        </w:rPr>
        <w:t>preparing</w:t>
      </w:r>
      <w:proofErr w:type="spellEnd"/>
      <w:r>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Pr>
          <w:color w:val="000000"/>
          <w:szCs w:val="24"/>
        </w:rPr>
        <w:t>for</w:t>
      </w:r>
      <w:proofErr w:type="spellEnd"/>
      <w:r>
        <w:rPr>
          <w:color w:val="000000"/>
          <w:szCs w:val="24"/>
        </w:rPr>
        <w:t xml:space="preserve"> </w:t>
      </w:r>
      <w:proofErr w:type="spellStart"/>
      <w:r>
        <w:rPr>
          <w:color w:val="000000"/>
          <w:szCs w:val="24"/>
        </w:rPr>
        <w:t>use</w:t>
      </w:r>
      <w:proofErr w:type="spellEnd"/>
      <w:r w:rsidRPr="002A36D7">
        <w:rPr>
          <w:color w:val="000000"/>
          <w:szCs w:val="24"/>
        </w:rPr>
        <w:t xml:space="preserve"> (</w:t>
      </w:r>
      <w:proofErr w:type="spellStart"/>
      <w:r w:rsidRPr="002A36D7">
        <w:rPr>
          <w:color w:val="000000"/>
          <w:szCs w:val="24"/>
        </w:rPr>
        <w:t>hereinafter</w:t>
      </w:r>
      <w:proofErr w:type="spellEnd"/>
      <w:r w:rsidRPr="002A36D7">
        <w:rPr>
          <w:color w:val="000000"/>
          <w:szCs w:val="24"/>
        </w:rPr>
        <w:t xml:space="preserve"> </w:t>
      </w:r>
      <w:proofErr w:type="spellStart"/>
      <w:r w:rsidRPr="002A36D7">
        <w:rPr>
          <w:color w:val="000000"/>
          <w:szCs w:val="24"/>
        </w:rPr>
        <w:t>referred</w:t>
      </w:r>
      <w:proofErr w:type="spellEnd"/>
      <w:r w:rsidRPr="002A36D7">
        <w:rPr>
          <w:color w:val="000000"/>
          <w:szCs w:val="24"/>
        </w:rPr>
        <w:t xml:space="preserve"> to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services</w:t>
      </w:r>
      <w:proofErr w:type="spellEnd"/>
      <w:r w:rsidRPr="002A36D7">
        <w:rPr>
          <w:color w:val="000000"/>
          <w:szCs w:val="24"/>
        </w:rPr>
        <w:t xml:space="preserve"> </w:t>
      </w:r>
      <w:proofErr w:type="spellStart"/>
      <w:r w:rsidRPr="002A36D7">
        <w:rPr>
          <w:color w:val="000000"/>
          <w:szCs w:val="24"/>
        </w:rPr>
        <w:t>related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1437F0">
        <w:rPr>
          <w:color w:val="000000"/>
          <w:szCs w:val="24"/>
        </w:rPr>
        <w:t>provided</w:t>
      </w:r>
      <w:proofErr w:type="spellEnd"/>
      <w:r w:rsidRPr="001437F0">
        <w:rPr>
          <w:color w:val="000000"/>
          <w:szCs w:val="24"/>
        </w:rPr>
        <w:t xml:space="preserve"> </w:t>
      </w:r>
      <w:proofErr w:type="spellStart"/>
      <w:r w:rsidRPr="001437F0">
        <w:rPr>
          <w:color w:val="000000"/>
          <w:szCs w:val="24"/>
        </w:rPr>
        <w:t>that</w:t>
      </w:r>
      <w:proofErr w:type="spellEnd"/>
      <w:r w:rsidRPr="001437F0">
        <w:rPr>
          <w:color w:val="000000"/>
          <w:szCs w:val="24"/>
        </w:rPr>
        <w:t xml:space="preserve"> </w:t>
      </w:r>
      <w:proofErr w:type="spellStart"/>
      <w:r w:rsidRPr="001437F0">
        <w:rPr>
          <w:color w:val="000000"/>
          <w:szCs w:val="24"/>
        </w:rPr>
        <w:t>these</w:t>
      </w:r>
      <w:proofErr w:type="spellEnd"/>
      <w:r w:rsidRPr="001437F0">
        <w:rPr>
          <w:color w:val="000000"/>
          <w:szCs w:val="24"/>
        </w:rPr>
        <w:t xml:space="preserve"> </w:t>
      </w:r>
      <w:proofErr w:type="spellStart"/>
      <w:r w:rsidRPr="001437F0">
        <w:rPr>
          <w:color w:val="000000"/>
          <w:szCs w:val="24"/>
        </w:rPr>
        <w:t>services</w:t>
      </w:r>
      <w:proofErr w:type="spellEnd"/>
      <w:r w:rsidRPr="001437F0">
        <w:rPr>
          <w:color w:val="000000"/>
          <w:szCs w:val="24"/>
        </w:rPr>
        <w:t xml:space="preserve"> </w:t>
      </w:r>
      <w:proofErr w:type="spellStart"/>
      <w:r w:rsidRPr="001437F0">
        <w:rPr>
          <w:color w:val="000000"/>
          <w:szCs w:val="24"/>
        </w:rPr>
        <w:t>only</w:t>
      </w:r>
      <w:proofErr w:type="spellEnd"/>
      <w:r w:rsidRPr="001437F0">
        <w:rPr>
          <w:color w:val="000000"/>
          <w:szCs w:val="24"/>
        </w:rPr>
        <w:t xml:space="preserve"> </w:t>
      </w:r>
      <w:proofErr w:type="spellStart"/>
      <w:r w:rsidRPr="002A36D7">
        <w:rPr>
          <w:color w:val="000000"/>
          <w:szCs w:val="24"/>
        </w:rPr>
        <w:t>complement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undertakes</w:t>
      </w:r>
      <w:proofErr w:type="spellEnd"/>
      <w:r w:rsidRPr="002A36D7">
        <w:rPr>
          <w:color w:val="000000"/>
          <w:szCs w:val="24"/>
        </w:rPr>
        <w:t xml:space="preserve"> to </w:t>
      </w:r>
      <w:proofErr w:type="spellStart"/>
      <w:r w:rsidRPr="002A36D7">
        <w:rPr>
          <w:color w:val="000000"/>
          <w:szCs w:val="24"/>
        </w:rPr>
        <w:t>supply</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applicable</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w:t>
      </w:r>
    </w:p>
    <w:p w14:paraId="157A4C33" w14:textId="77777777" w:rsidR="0053552A" w:rsidRPr="002A36D7" w:rsidRDefault="0053552A" w:rsidP="0053552A">
      <w:pPr>
        <w:spacing w:line="257" w:lineRule="atLeast"/>
        <w:jc w:val="both"/>
        <w:rPr>
          <w:color w:val="000000"/>
          <w:szCs w:val="24"/>
        </w:rPr>
      </w:pPr>
      <w:bookmarkStart w:id="15" w:name="part_c863b15c88004c39a1fe804c808d89c5"/>
      <w:bookmarkEnd w:id="15"/>
      <w:r w:rsidRPr="002A36D7">
        <w:rPr>
          <w:color w:val="000000"/>
          <w:szCs w:val="24"/>
        </w:rPr>
        <w:t xml:space="preserve">1.1.1.5. </w:t>
      </w:r>
      <w:proofErr w:type="spellStart"/>
      <w:r w:rsidRPr="002A36D7">
        <w:rPr>
          <w:b/>
          <w:bCs/>
          <w:color w:val="000000"/>
          <w:szCs w:val="24"/>
        </w:rPr>
        <w:t>Act</w:t>
      </w:r>
      <w:proofErr w:type="spellEnd"/>
      <w:r w:rsidRPr="002A36D7">
        <w:rPr>
          <w:b/>
          <w:bCs/>
          <w:color w:val="000000"/>
          <w:szCs w:val="24"/>
        </w:rPr>
        <w:t xml:space="preserve"> </w:t>
      </w:r>
      <w:proofErr w:type="spellStart"/>
      <w:r w:rsidRPr="002A36D7">
        <w:rPr>
          <w:b/>
          <w:bCs/>
          <w:color w:val="000000"/>
          <w:szCs w:val="24"/>
        </w:rPr>
        <w:t>of</w:t>
      </w:r>
      <w:proofErr w:type="spellEnd"/>
      <w:r w:rsidRPr="002A36D7">
        <w:rPr>
          <w:b/>
          <w:bCs/>
          <w:color w:val="000000"/>
          <w:szCs w:val="24"/>
        </w:rPr>
        <w:t xml:space="preserve"> </w:t>
      </w:r>
      <w:proofErr w:type="spellStart"/>
      <w:r>
        <w:rPr>
          <w:b/>
          <w:bCs/>
          <w:color w:val="000000"/>
          <w:szCs w:val="24"/>
        </w:rPr>
        <w:t>T</w:t>
      </w:r>
      <w:r w:rsidRPr="002A36D7">
        <w:rPr>
          <w:b/>
          <w:bCs/>
          <w:color w:val="000000"/>
          <w:szCs w:val="24"/>
        </w:rPr>
        <w:t>ransfer</w:t>
      </w:r>
      <w:r>
        <w:rPr>
          <w:b/>
          <w:bCs/>
          <w:color w:val="000000"/>
          <w:szCs w:val="24"/>
        </w:rPr>
        <w:t>-A</w:t>
      </w:r>
      <w:r w:rsidRPr="002A36D7">
        <w:rPr>
          <w:b/>
          <w:bCs/>
          <w:color w:val="000000"/>
          <w:szCs w:val="24"/>
        </w:rPr>
        <w:t>cceptance</w:t>
      </w:r>
      <w:proofErr w:type="spellEnd"/>
      <w:r>
        <w:rPr>
          <w:b/>
          <w:bCs/>
          <w:color w:val="000000"/>
          <w:szCs w:val="24"/>
        </w:rPr>
        <w:t xml:space="preserve"> </w:t>
      </w:r>
      <w:r w:rsidRPr="002A36D7">
        <w:rPr>
          <w:b/>
          <w:bCs/>
          <w:color w:val="000000"/>
          <w:szCs w:val="24"/>
        </w:rPr>
        <w:t xml:space="preserve">– </w:t>
      </w:r>
      <w:r w:rsidRPr="001437F0">
        <w:rPr>
          <w:color w:val="000000"/>
          <w:szCs w:val="24"/>
        </w:rPr>
        <w:t>a</w:t>
      </w:r>
      <w:r w:rsidRPr="002A36D7">
        <w:rPr>
          <w:b/>
          <w:bCs/>
          <w:color w:val="000000"/>
          <w:szCs w:val="24"/>
        </w:rPr>
        <w:t xml:space="preserve"> </w:t>
      </w:r>
      <w:proofErr w:type="spellStart"/>
      <w:r w:rsidRPr="002A36D7">
        <w:rPr>
          <w:color w:val="000000"/>
          <w:szCs w:val="24"/>
        </w:rPr>
        <w:t>document</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transfers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accept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confirm</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delivered</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meet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established</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provides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delivery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instalments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A</w:t>
      </w:r>
      <w:r w:rsidRPr="002A36D7">
        <w:rPr>
          <w:color w:val="000000"/>
          <w:szCs w:val="24"/>
        </w:rPr>
        <w:t>ct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Pr>
          <w:color w:val="000000"/>
          <w:szCs w:val="24"/>
        </w:rPr>
        <w:t>T</w:t>
      </w:r>
      <w:r w:rsidRPr="002A36D7">
        <w:rPr>
          <w:color w:val="000000"/>
          <w:szCs w:val="24"/>
        </w:rPr>
        <w:t>ransfer</w:t>
      </w:r>
      <w:r>
        <w:rPr>
          <w:color w:val="000000"/>
          <w:szCs w:val="24"/>
        </w:rPr>
        <w:t>-A</w:t>
      </w:r>
      <w:r w:rsidRPr="002A36D7">
        <w:rPr>
          <w:color w:val="000000"/>
          <w:szCs w:val="24"/>
        </w:rPr>
        <w:t>cceptance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may</w:t>
      </w:r>
      <w:proofErr w:type="spellEnd"/>
      <w:r w:rsidRPr="002A36D7">
        <w:rPr>
          <w:color w:val="000000"/>
          <w:szCs w:val="24"/>
        </w:rPr>
        <w:t xml:space="preserve"> be </w:t>
      </w:r>
      <w:proofErr w:type="spellStart"/>
      <w:r w:rsidRPr="002A36D7">
        <w:rPr>
          <w:color w:val="000000"/>
          <w:szCs w:val="24"/>
        </w:rPr>
        <w:t>drawn</w:t>
      </w:r>
      <w:proofErr w:type="spellEnd"/>
      <w:r w:rsidRPr="002A36D7">
        <w:rPr>
          <w:color w:val="000000"/>
          <w:szCs w:val="24"/>
        </w:rPr>
        <w:t xml:space="preserve"> </w:t>
      </w:r>
      <w:proofErr w:type="spellStart"/>
      <w:r w:rsidRPr="002A36D7">
        <w:rPr>
          <w:color w:val="000000"/>
          <w:szCs w:val="24"/>
        </w:rPr>
        <w:t>up</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each</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separately</w:t>
      </w:r>
      <w:proofErr w:type="spellEnd"/>
      <w:r w:rsidRPr="002A36D7">
        <w:rPr>
          <w:color w:val="000000"/>
          <w:szCs w:val="24"/>
        </w:rPr>
        <w:t>;</w:t>
      </w:r>
    </w:p>
    <w:p w14:paraId="0FC9EED6" w14:textId="77777777" w:rsidR="0053552A" w:rsidRPr="002A36D7" w:rsidRDefault="0053552A" w:rsidP="0053552A">
      <w:pPr>
        <w:spacing w:line="257" w:lineRule="atLeast"/>
        <w:jc w:val="both"/>
        <w:rPr>
          <w:color w:val="000000"/>
          <w:szCs w:val="24"/>
        </w:rPr>
      </w:pPr>
      <w:bookmarkStart w:id="16" w:name="part_902ec6a02a0140ca931cf7cab542b3ea"/>
      <w:bookmarkEnd w:id="16"/>
      <w:r w:rsidRPr="002A36D7">
        <w:rPr>
          <w:color w:val="000000"/>
          <w:szCs w:val="24"/>
        </w:rPr>
        <w:t xml:space="preserve">1.1.1.6. </w:t>
      </w:r>
      <w:proofErr w:type="spellStart"/>
      <w:r w:rsidRPr="002A36D7">
        <w:rPr>
          <w:b/>
          <w:bCs/>
          <w:color w:val="000000"/>
          <w:szCs w:val="24"/>
        </w:rPr>
        <w:t>Defects</w:t>
      </w:r>
      <w:proofErr w:type="spellEnd"/>
      <w:r w:rsidRPr="002A36D7">
        <w:rPr>
          <w:b/>
          <w:bCs/>
          <w:color w:val="000000"/>
          <w:szCs w:val="24"/>
        </w:rPr>
        <w:t xml:space="preserve"> </w:t>
      </w:r>
      <w:proofErr w:type="spellStart"/>
      <w:r w:rsidRPr="002A36D7">
        <w:rPr>
          <w:b/>
          <w:bCs/>
          <w:color w:val="000000"/>
          <w:szCs w:val="24"/>
        </w:rPr>
        <w:t>of</w:t>
      </w:r>
      <w:proofErr w:type="spellEnd"/>
      <w:r w:rsidRPr="002A36D7">
        <w:rPr>
          <w:b/>
          <w:bCs/>
          <w:color w:val="000000"/>
          <w:szCs w:val="24"/>
        </w:rPr>
        <w:t xml:space="preserve"> </w:t>
      </w:r>
      <w:proofErr w:type="spellStart"/>
      <w:r w:rsidRPr="002A36D7">
        <w:rPr>
          <w:b/>
          <w:bCs/>
          <w:color w:val="000000"/>
          <w:szCs w:val="24"/>
        </w:rPr>
        <w:t>the</w:t>
      </w:r>
      <w:proofErr w:type="spellEnd"/>
      <w:r w:rsidRPr="002A36D7">
        <w:rPr>
          <w:b/>
          <w:bCs/>
          <w:color w:val="000000"/>
          <w:szCs w:val="24"/>
        </w:rPr>
        <w:t xml:space="preserve"> </w:t>
      </w:r>
      <w:proofErr w:type="spellStart"/>
      <w:r>
        <w:rPr>
          <w:b/>
          <w:bCs/>
          <w:color w:val="000000"/>
          <w:szCs w:val="24"/>
        </w:rPr>
        <w:t>Goods</w:t>
      </w:r>
      <w:proofErr w:type="spellEnd"/>
      <w:r w:rsidRPr="002A36D7">
        <w:rPr>
          <w:color w:val="000000"/>
          <w:szCs w:val="24"/>
        </w:rPr>
        <w:t xml:space="preserve"> – </w:t>
      </w:r>
      <w:proofErr w:type="spellStart"/>
      <w:r w:rsidRPr="002A36D7">
        <w:rPr>
          <w:color w:val="000000"/>
          <w:szCs w:val="24"/>
        </w:rPr>
        <w:t>non-conformity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quality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 xml:space="preserve">, </w:t>
      </w:r>
      <w:proofErr w:type="spellStart"/>
      <w:r w:rsidRPr="00490F5C">
        <w:rPr>
          <w:color w:val="000000"/>
          <w:szCs w:val="24"/>
        </w:rPr>
        <w:t>identified</w:t>
      </w:r>
      <w:proofErr w:type="spellEnd"/>
      <w:r w:rsidRPr="00490F5C">
        <w:rPr>
          <w:color w:val="000000"/>
          <w:szCs w:val="24"/>
        </w:rPr>
        <w:t xml:space="preserve"> </w:t>
      </w:r>
      <w:proofErr w:type="spellStart"/>
      <w:r w:rsidRPr="00490F5C">
        <w:rPr>
          <w:color w:val="000000"/>
          <w:szCs w:val="24"/>
        </w:rPr>
        <w:t>by</w:t>
      </w:r>
      <w:proofErr w:type="spellEnd"/>
      <w:r w:rsidRPr="00490F5C">
        <w:rPr>
          <w:color w:val="000000"/>
          <w:szCs w:val="24"/>
        </w:rPr>
        <w:t xml:space="preserve"> </w:t>
      </w:r>
      <w:proofErr w:type="spellStart"/>
      <w:r w:rsidRPr="00490F5C">
        <w:rPr>
          <w:color w:val="000000"/>
          <w:szCs w:val="24"/>
        </w:rPr>
        <w:t>the</w:t>
      </w:r>
      <w:proofErr w:type="spellEnd"/>
      <w:r w:rsidRPr="00490F5C">
        <w:rPr>
          <w:color w:val="000000"/>
          <w:szCs w:val="24"/>
        </w:rPr>
        <w:t xml:space="preserve"> </w:t>
      </w:r>
      <w:r>
        <w:rPr>
          <w:color w:val="000000"/>
          <w:szCs w:val="24"/>
        </w:rPr>
        <w:t xml:space="preserve">CPVA, </w:t>
      </w:r>
      <w:proofErr w:type="spellStart"/>
      <w:r>
        <w:rPr>
          <w:color w:val="000000"/>
          <w:szCs w:val="24"/>
        </w:rPr>
        <w:t>the</w:t>
      </w:r>
      <w:proofErr w:type="spellEnd"/>
      <w:r>
        <w:rPr>
          <w:color w:val="000000"/>
          <w:szCs w:val="24"/>
        </w:rPr>
        <w:t xml:space="preserve"> </w:t>
      </w:r>
      <w:proofErr w:type="spellStart"/>
      <w:r w:rsidRPr="00490F5C">
        <w:rPr>
          <w:color w:val="000000"/>
          <w:szCs w:val="24"/>
        </w:rPr>
        <w:t>Buyer</w:t>
      </w:r>
      <w:proofErr w:type="spellEnd"/>
      <w:r w:rsidRPr="00490F5C">
        <w:rPr>
          <w:color w:val="000000"/>
          <w:szCs w:val="24"/>
        </w:rPr>
        <w:t xml:space="preserve"> </w:t>
      </w:r>
      <w:proofErr w:type="spellStart"/>
      <w:r w:rsidRPr="00490F5C">
        <w:rPr>
          <w:color w:val="000000"/>
          <w:szCs w:val="24"/>
        </w:rPr>
        <w:t>or</w:t>
      </w:r>
      <w:proofErr w:type="spellEnd"/>
      <w:r w:rsidRPr="00490F5C">
        <w:rPr>
          <w:color w:val="000000"/>
          <w:szCs w:val="24"/>
        </w:rPr>
        <w:t xml:space="preserve"> (</w:t>
      </w:r>
      <w:proofErr w:type="spellStart"/>
      <w:r w:rsidRPr="00490F5C">
        <w:rPr>
          <w:color w:val="000000"/>
          <w:szCs w:val="24"/>
        </w:rPr>
        <w:t>and</w:t>
      </w:r>
      <w:proofErr w:type="spellEnd"/>
      <w:r w:rsidRPr="00490F5C">
        <w:rPr>
          <w:color w:val="000000"/>
          <w:szCs w:val="24"/>
        </w:rPr>
        <w:t xml:space="preserve">) </w:t>
      </w:r>
      <w:proofErr w:type="spellStart"/>
      <w:r w:rsidRPr="00490F5C">
        <w:rPr>
          <w:color w:val="000000"/>
          <w:szCs w:val="24"/>
        </w:rPr>
        <w:t>third</w:t>
      </w:r>
      <w:proofErr w:type="spellEnd"/>
      <w:r w:rsidRPr="00490F5C">
        <w:rPr>
          <w:color w:val="000000"/>
          <w:szCs w:val="24"/>
        </w:rPr>
        <w:t xml:space="preserve"> parties </w:t>
      </w:r>
      <w:proofErr w:type="spellStart"/>
      <w:r w:rsidRPr="00490F5C">
        <w:rPr>
          <w:color w:val="000000"/>
          <w:szCs w:val="24"/>
        </w:rPr>
        <w:t>during</w:t>
      </w:r>
      <w:proofErr w:type="spellEnd"/>
      <w:r w:rsidRPr="00490F5C">
        <w:rPr>
          <w:color w:val="000000"/>
          <w:szCs w:val="24"/>
        </w:rPr>
        <w:t xml:space="preserve"> </w:t>
      </w:r>
      <w:proofErr w:type="spellStart"/>
      <w:r w:rsidRPr="00490F5C">
        <w:rPr>
          <w:color w:val="000000"/>
          <w:szCs w:val="24"/>
        </w:rPr>
        <w:t>the</w:t>
      </w:r>
      <w:proofErr w:type="spellEnd"/>
      <w:r w:rsidRPr="00490F5C">
        <w:rPr>
          <w:color w:val="000000"/>
          <w:szCs w:val="24"/>
        </w:rPr>
        <w:t xml:space="preserve"> </w:t>
      </w:r>
      <w:proofErr w:type="spellStart"/>
      <w:r w:rsidRPr="00490F5C">
        <w:rPr>
          <w:color w:val="000000"/>
          <w:szCs w:val="24"/>
        </w:rPr>
        <w:t>transfer</w:t>
      </w:r>
      <w:r>
        <w:rPr>
          <w:color w:val="000000"/>
          <w:szCs w:val="24"/>
        </w:rPr>
        <w:t>-</w:t>
      </w:r>
      <w:r w:rsidRPr="00490F5C">
        <w:rPr>
          <w:color w:val="000000"/>
          <w:szCs w:val="24"/>
        </w:rPr>
        <w:t>acceptance</w:t>
      </w:r>
      <w:proofErr w:type="spellEnd"/>
      <w:r>
        <w:rPr>
          <w:color w:val="000000"/>
          <w:szCs w:val="24"/>
        </w:rPr>
        <w:t xml:space="preserve"> </w:t>
      </w:r>
      <w:proofErr w:type="spellStart"/>
      <w:r w:rsidRPr="00490F5C">
        <w:rPr>
          <w:color w:val="000000"/>
          <w:szCs w:val="24"/>
        </w:rPr>
        <w:t>of</w:t>
      </w:r>
      <w:proofErr w:type="spellEnd"/>
      <w:r w:rsidRPr="00490F5C">
        <w:rPr>
          <w:color w:val="000000"/>
          <w:szCs w:val="24"/>
        </w:rPr>
        <w:t xml:space="preserve"> </w:t>
      </w:r>
      <w:proofErr w:type="spellStart"/>
      <w:r w:rsidRPr="00490F5C">
        <w:rPr>
          <w:color w:val="000000"/>
          <w:szCs w:val="24"/>
        </w:rPr>
        <w:t>the</w:t>
      </w:r>
      <w:proofErr w:type="spellEnd"/>
      <w:r w:rsidRPr="00490F5C">
        <w:rPr>
          <w:color w:val="000000"/>
          <w:szCs w:val="24"/>
        </w:rPr>
        <w:t xml:space="preserve"> </w:t>
      </w:r>
      <w:proofErr w:type="spellStart"/>
      <w:r w:rsidRPr="00490F5C">
        <w:rPr>
          <w:color w:val="000000"/>
          <w:szCs w:val="24"/>
        </w:rPr>
        <w:t>Goods</w:t>
      </w:r>
      <w:proofErr w:type="spellEnd"/>
      <w:r w:rsidRPr="00490F5C">
        <w:rPr>
          <w:color w:val="000000"/>
          <w:szCs w:val="24"/>
        </w:rPr>
        <w:t xml:space="preserve"> </w:t>
      </w:r>
      <w:proofErr w:type="spellStart"/>
      <w:r w:rsidRPr="00490F5C">
        <w:rPr>
          <w:color w:val="000000"/>
          <w:szCs w:val="24"/>
        </w:rPr>
        <w:t>or</w:t>
      </w:r>
      <w:proofErr w:type="spellEnd"/>
      <w:r w:rsidRPr="00490F5C">
        <w:rPr>
          <w:color w:val="000000"/>
          <w:szCs w:val="24"/>
        </w:rPr>
        <w:t xml:space="preserve"> </w:t>
      </w:r>
      <w:proofErr w:type="spellStart"/>
      <w:r w:rsidRPr="00490F5C">
        <w:rPr>
          <w:color w:val="000000"/>
          <w:szCs w:val="24"/>
        </w:rPr>
        <w:t>during</w:t>
      </w:r>
      <w:proofErr w:type="spellEnd"/>
      <w:r w:rsidRPr="00490F5C">
        <w:rPr>
          <w:color w:val="000000"/>
          <w:szCs w:val="24"/>
        </w:rPr>
        <w:t xml:space="preserve"> </w:t>
      </w:r>
      <w:proofErr w:type="spellStart"/>
      <w:r w:rsidRPr="00490F5C">
        <w:rPr>
          <w:color w:val="000000"/>
          <w:szCs w:val="24"/>
        </w:rPr>
        <w:t>the</w:t>
      </w:r>
      <w:proofErr w:type="spellEnd"/>
      <w:r w:rsidRPr="00490F5C">
        <w:rPr>
          <w:color w:val="000000"/>
          <w:szCs w:val="24"/>
        </w:rPr>
        <w:t xml:space="preserve"> </w:t>
      </w:r>
      <w:proofErr w:type="spellStart"/>
      <w:r w:rsidRPr="00490F5C">
        <w:rPr>
          <w:color w:val="000000"/>
          <w:szCs w:val="24"/>
        </w:rPr>
        <w:t>warranty</w:t>
      </w:r>
      <w:proofErr w:type="spellEnd"/>
      <w:r w:rsidRPr="00490F5C">
        <w:rPr>
          <w:color w:val="000000"/>
          <w:szCs w:val="24"/>
        </w:rPr>
        <w:t xml:space="preserve"> </w:t>
      </w:r>
      <w:proofErr w:type="spellStart"/>
      <w:r w:rsidRPr="00490F5C">
        <w:rPr>
          <w:color w:val="000000"/>
          <w:szCs w:val="24"/>
        </w:rPr>
        <w:t>period</w:t>
      </w:r>
      <w:proofErr w:type="spellEnd"/>
      <w:r w:rsidRPr="00490F5C">
        <w:rPr>
          <w:color w:val="000000"/>
          <w:szCs w:val="24"/>
        </w:rPr>
        <w:t xml:space="preserve">, </w:t>
      </w:r>
      <w:proofErr w:type="spellStart"/>
      <w:r w:rsidRPr="00490F5C">
        <w:rPr>
          <w:color w:val="000000"/>
          <w:szCs w:val="24"/>
        </w:rPr>
        <w:t>failures</w:t>
      </w:r>
      <w:proofErr w:type="spellEnd"/>
      <w:r w:rsidRPr="00490F5C">
        <w:rPr>
          <w:color w:val="000000"/>
          <w:szCs w:val="24"/>
        </w:rPr>
        <w:t xml:space="preserve">, </w:t>
      </w:r>
      <w:proofErr w:type="spellStart"/>
      <w:r w:rsidRPr="00490F5C">
        <w:rPr>
          <w:color w:val="000000"/>
          <w:szCs w:val="24"/>
        </w:rPr>
        <w:t>hidden</w:t>
      </w:r>
      <w:proofErr w:type="spellEnd"/>
      <w:r w:rsidRPr="00490F5C">
        <w:rPr>
          <w:color w:val="000000"/>
          <w:szCs w:val="24"/>
        </w:rPr>
        <w:t xml:space="preserve"> </w:t>
      </w:r>
      <w:proofErr w:type="spellStart"/>
      <w:r w:rsidRPr="00490F5C">
        <w:rPr>
          <w:color w:val="000000"/>
          <w:szCs w:val="24"/>
        </w:rPr>
        <w:t>defects</w:t>
      </w:r>
      <w:proofErr w:type="spellEnd"/>
      <w:r w:rsidRPr="00490F5C">
        <w:rPr>
          <w:color w:val="000000"/>
          <w:szCs w:val="24"/>
        </w:rPr>
        <w:t xml:space="preserve">, </w:t>
      </w:r>
      <w:proofErr w:type="spellStart"/>
      <w:r w:rsidRPr="00490F5C">
        <w:rPr>
          <w:color w:val="000000"/>
          <w:szCs w:val="24"/>
        </w:rPr>
        <w:t>operational</w:t>
      </w:r>
      <w:proofErr w:type="spellEnd"/>
      <w:r w:rsidRPr="00490F5C">
        <w:rPr>
          <w:color w:val="000000"/>
          <w:szCs w:val="24"/>
        </w:rPr>
        <w:t xml:space="preserve"> </w:t>
      </w:r>
      <w:proofErr w:type="spellStart"/>
      <w:r w:rsidRPr="00490F5C">
        <w:rPr>
          <w:color w:val="000000"/>
          <w:szCs w:val="24"/>
        </w:rPr>
        <w:t>malfunctions</w:t>
      </w:r>
      <w:proofErr w:type="spellEnd"/>
      <w:r w:rsidRPr="00490F5C">
        <w:rPr>
          <w:color w:val="000000"/>
          <w:szCs w:val="24"/>
        </w:rPr>
        <w:t xml:space="preserve"> </w:t>
      </w:r>
      <w:proofErr w:type="spellStart"/>
      <w:r w:rsidRPr="00490F5C">
        <w:rPr>
          <w:color w:val="000000"/>
          <w:szCs w:val="24"/>
        </w:rPr>
        <w:t>or</w:t>
      </w:r>
      <w:proofErr w:type="spellEnd"/>
      <w:r w:rsidRPr="00490F5C">
        <w:rPr>
          <w:color w:val="000000"/>
          <w:szCs w:val="24"/>
        </w:rPr>
        <w:t xml:space="preserve"> </w:t>
      </w:r>
      <w:proofErr w:type="spellStart"/>
      <w:r w:rsidRPr="00490F5C">
        <w:rPr>
          <w:color w:val="000000"/>
          <w:szCs w:val="24"/>
        </w:rPr>
        <w:t>similar</w:t>
      </w:r>
      <w:proofErr w:type="spellEnd"/>
      <w:r w:rsidRPr="00490F5C">
        <w:rPr>
          <w:color w:val="000000"/>
          <w:szCs w:val="24"/>
        </w:rPr>
        <w:t xml:space="preserve"> </w:t>
      </w:r>
      <w:proofErr w:type="spellStart"/>
      <w:r w:rsidRPr="00490F5C">
        <w:rPr>
          <w:color w:val="000000"/>
          <w:szCs w:val="24"/>
        </w:rPr>
        <w:t>issues</w:t>
      </w:r>
      <w:proofErr w:type="spellEnd"/>
      <w:r w:rsidRPr="00490F5C">
        <w:rPr>
          <w:color w:val="000000"/>
          <w:szCs w:val="24"/>
        </w:rPr>
        <w:t xml:space="preserve">, </w:t>
      </w:r>
      <w:proofErr w:type="spellStart"/>
      <w:r w:rsidRPr="00490F5C">
        <w:rPr>
          <w:color w:val="000000"/>
          <w:szCs w:val="24"/>
        </w:rPr>
        <w:t>which</w:t>
      </w:r>
      <w:proofErr w:type="spellEnd"/>
      <w:r w:rsidRPr="00490F5C">
        <w:rPr>
          <w:color w:val="000000"/>
          <w:szCs w:val="24"/>
        </w:rPr>
        <w:t xml:space="preserve"> </w:t>
      </w:r>
      <w:proofErr w:type="spellStart"/>
      <w:r w:rsidRPr="00490F5C">
        <w:rPr>
          <w:color w:val="000000"/>
          <w:szCs w:val="24"/>
        </w:rPr>
        <w:t>would</w:t>
      </w:r>
      <w:proofErr w:type="spellEnd"/>
      <w:r w:rsidRPr="00490F5C">
        <w:rPr>
          <w:color w:val="000000"/>
          <w:szCs w:val="24"/>
        </w:rPr>
        <w:t xml:space="preserve"> </w:t>
      </w:r>
      <w:proofErr w:type="spellStart"/>
      <w:r w:rsidRPr="00490F5C">
        <w:rPr>
          <w:color w:val="000000"/>
          <w:szCs w:val="24"/>
        </w:rPr>
        <w:t>render</w:t>
      </w:r>
      <w:proofErr w:type="spellEnd"/>
      <w:r w:rsidRPr="00490F5C">
        <w:rPr>
          <w:color w:val="000000"/>
          <w:szCs w:val="24"/>
        </w:rPr>
        <w:t xml:space="preserve"> </w:t>
      </w:r>
      <w:proofErr w:type="spellStart"/>
      <w:r w:rsidRPr="00490F5C">
        <w:rPr>
          <w:color w:val="000000"/>
          <w:szCs w:val="24"/>
        </w:rPr>
        <w:t>the</w:t>
      </w:r>
      <w:proofErr w:type="spellEnd"/>
      <w:r w:rsidRPr="00490F5C">
        <w:rPr>
          <w:color w:val="000000"/>
          <w:szCs w:val="24"/>
        </w:rPr>
        <w:t xml:space="preserve"> </w:t>
      </w:r>
      <w:proofErr w:type="spellStart"/>
      <w:r w:rsidRPr="00490F5C">
        <w:rPr>
          <w:color w:val="000000"/>
          <w:szCs w:val="24"/>
        </w:rPr>
        <w:t>Goods</w:t>
      </w:r>
      <w:proofErr w:type="spellEnd"/>
      <w:r w:rsidRPr="00490F5C">
        <w:rPr>
          <w:color w:val="000000"/>
          <w:szCs w:val="24"/>
        </w:rPr>
        <w:t xml:space="preserve"> </w:t>
      </w:r>
      <w:proofErr w:type="spellStart"/>
      <w:r w:rsidRPr="00490F5C">
        <w:rPr>
          <w:color w:val="000000"/>
          <w:szCs w:val="24"/>
        </w:rPr>
        <w:t>unsuitable</w:t>
      </w:r>
      <w:proofErr w:type="spellEnd"/>
      <w:r w:rsidRPr="00490F5C">
        <w:rPr>
          <w:color w:val="000000"/>
          <w:szCs w:val="24"/>
        </w:rPr>
        <w:t xml:space="preserve"> </w:t>
      </w:r>
      <w:proofErr w:type="spellStart"/>
      <w:r w:rsidRPr="00490F5C">
        <w:rPr>
          <w:color w:val="000000"/>
          <w:szCs w:val="24"/>
        </w:rPr>
        <w:t>for</w:t>
      </w:r>
      <w:proofErr w:type="spellEnd"/>
      <w:r w:rsidRPr="00490F5C">
        <w:rPr>
          <w:color w:val="000000"/>
          <w:szCs w:val="24"/>
        </w:rPr>
        <w:t xml:space="preserve"> </w:t>
      </w:r>
      <w:proofErr w:type="spellStart"/>
      <w:r w:rsidRPr="00490F5C">
        <w:rPr>
          <w:color w:val="000000"/>
          <w:szCs w:val="24"/>
        </w:rPr>
        <w:t>the</w:t>
      </w:r>
      <w:proofErr w:type="spellEnd"/>
      <w:r w:rsidRPr="00490F5C">
        <w:rPr>
          <w:color w:val="000000"/>
          <w:szCs w:val="24"/>
        </w:rPr>
        <w:t xml:space="preserve"> </w:t>
      </w:r>
      <w:proofErr w:type="spellStart"/>
      <w:r w:rsidRPr="00490F5C">
        <w:rPr>
          <w:color w:val="000000"/>
          <w:szCs w:val="24"/>
        </w:rPr>
        <w:t>purpose</w:t>
      </w:r>
      <w:proofErr w:type="spellEnd"/>
      <w:r w:rsidRPr="00490F5C">
        <w:rPr>
          <w:color w:val="000000"/>
          <w:szCs w:val="24"/>
        </w:rPr>
        <w:t xml:space="preserve"> </w:t>
      </w:r>
      <w:proofErr w:type="spellStart"/>
      <w:r w:rsidRPr="00490F5C">
        <w:rPr>
          <w:color w:val="000000"/>
          <w:szCs w:val="24"/>
        </w:rPr>
        <w:t>intended</w:t>
      </w:r>
      <w:proofErr w:type="spellEnd"/>
      <w:r w:rsidRPr="00490F5C">
        <w:rPr>
          <w:color w:val="000000"/>
          <w:szCs w:val="24"/>
        </w:rPr>
        <w:t xml:space="preserve"> </w:t>
      </w:r>
      <w:proofErr w:type="spellStart"/>
      <w:r w:rsidRPr="00490F5C">
        <w:rPr>
          <w:color w:val="000000"/>
          <w:szCs w:val="24"/>
        </w:rPr>
        <w:t>by</w:t>
      </w:r>
      <w:proofErr w:type="spellEnd"/>
      <w:r w:rsidRPr="00490F5C">
        <w:rPr>
          <w:color w:val="000000"/>
          <w:szCs w:val="24"/>
        </w:rPr>
        <w:t xml:space="preserve"> </w:t>
      </w:r>
      <w:proofErr w:type="spellStart"/>
      <w:r w:rsidRPr="00490F5C">
        <w:rPr>
          <w:color w:val="000000"/>
          <w:szCs w:val="24"/>
        </w:rPr>
        <w:t>the</w:t>
      </w:r>
      <w:proofErr w:type="spellEnd"/>
      <w:r w:rsidRPr="00490F5C">
        <w:rPr>
          <w:color w:val="000000"/>
          <w:szCs w:val="24"/>
        </w:rPr>
        <w:t xml:space="preserve"> </w:t>
      </w:r>
      <w:proofErr w:type="spellStart"/>
      <w:r w:rsidRPr="00490F5C">
        <w:rPr>
          <w:color w:val="000000"/>
          <w:szCs w:val="24"/>
        </w:rPr>
        <w:t>Buyer</w:t>
      </w:r>
      <w:proofErr w:type="spellEnd"/>
      <w:r w:rsidRPr="00490F5C">
        <w:rPr>
          <w:color w:val="000000"/>
          <w:szCs w:val="24"/>
        </w:rPr>
        <w:t xml:space="preserve"> </w:t>
      </w:r>
      <w:proofErr w:type="spellStart"/>
      <w:r w:rsidRPr="00490F5C">
        <w:rPr>
          <w:color w:val="000000"/>
          <w:szCs w:val="24"/>
        </w:rPr>
        <w:t>or</w:t>
      </w:r>
      <w:proofErr w:type="spellEnd"/>
      <w:r w:rsidRPr="00490F5C">
        <w:rPr>
          <w:color w:val="000000"/>
          <w:szCs w:val="24"/>
        </w:rPr>
        <w:t xml:space="preserve"> </w:t>
      </w:r>
      <w:proofErr w:type="spellStart"/>
      <w:r w:rsidRPr="00490F5C">
        <w:rPr>
          <w:color w:val="000000"/>
          <w:szCs w:val="24"/>
        </w:rPr>
        <w:t>would</w:t>
      </w:r>
      <w:proofErr w:type="spellEnd"/>
      <w:r w:rsidRPr="00490F5C">
        <w:rPr>
          <w:color w:val="000000"/>
          <w:szCs w:val="24"/>
        </w:rPr>
        <w:t xml:space="preserve"> </w:t>
      </w:r>
      <w:proofErr w:type="spellStart"/>
      <w:r w:rsidRPr="00490F5C">
        <w:rPr>
          <w:color w:val="000000"/>
          <w:szCs w:val="24"/>
        </w:rPr>
        <w:t>reduce</w:t>
      </w:r>
      <w:proofErr w:type="spellEnd"/>
      <w:r w:rsidRPr="00490F5C">
        <w:rPr>
          <w:color w:val="000000"/>
          <w:szCs w:val="24"/>
        </w:rPr>
        <w:t xml:space="preserve"> </w:t>
      </w:r>
      <w:proofErr w:type="spellStart"/>
      <w:r w:rsidRPr="00490F5C">
        <w:rPr>
          <w:color w:val="000000"/>
          <w:szCs w:val="24"/>
        </w:rPr>
        <w:t>the</w:t>
      </w:r>
      <w:proofErr w:type="spellEnd"/>
      <w:r w:rsidRPr="00490F5C">
        <w:rPr>
          <w:color w:val="000000"/>
          <w:szCs w:val="24"/>
        </w:rPr>
        <w:t xml:space="preserve"> </w:t>
      </w:r>
      <w:proofErr w:type="spellStart"/>
      <w:r w:rsidRPr="00490F5C">
        <w:rPr>
          <w:color w:val="000000"/>
          <w:szCs w:val="24"/>
        </w:rPr>
        <w:t>utility</w:t>
      </w:r>
      <w:proofErr w:type="spellEnd"/>
      <w:r w:rsidRPr="00490F5C">
        <w:rPr>
          <w:color w:val="000000"/>
          <w:szCs w:val="24"/>
        </w:rPr>
        <w:t xml:space="preserve"> </w:t>
      </w:r>
      <w:proofErr w:type="spellStart"/>
      <w:r w:rsidRPr="00490F5C">
        <w:rPr>
          <w:color w:val="000000"/>
          <w:szCs w:val="24"/>
        </w:rPr>
        <w:t>of</w:t>
      </w:r>
      <w:proofErr w:type="spellEnd"/>
      <w:r w:rsidRPr="00490F5C">
        <w:rPr>
          <w:color w:val="000000"/>
          <w:szCs w:val="24"/>
        </w:rPr>
        <w:t xml:space="preserve"> </w:t>
      </w:r>
      <w:proofErr w:type="spellStart"/>
      <w:r w:rsidRPr="00490F5C">
        <w:rPr>
          <w:color w:val="000000"/>
          <w:szCs w:val="24"/>
        </w:rPr>
        <w:t>the</w:t>
      </w:r>
      <w:proofErr w:type="spellEnd"/>
      <w:r w:rsidRPr="00490F5C">
        <w:rPr>
          <w:color w:val="000000"/>
          <w:szCs w:val="24"/>
        </w:rPr>
        <w:t xml:space="preserve"> </w:t>
      </w:r>
      <w:proofErr w:type="spellStart"/>
      <w:r w:rsidRPr="00490F5C">
        <w:rPr>
          <w:color w:val="000000"/>
          <w:szCs w:val="24"/>
        </w:rPr>
        <w:t>Goods</w:t>
      </w:r>
      <w:proofErr w:type="spellEnd"/>
      <w:r w:rsidRPr="00490F5C">
        <w:rPr>
          <w:color w:val="000000"/>
          <w:szCs w:val="24"/>
        </w:rPr>
        <w:t xml:space="preserve"> to </w:t>
      </w:r>
      <w:proofErr w:type="spellStart"/>
      <w:r w:rsidRPr="00490F5C">
        <w:rPr>
          <w:color w:val="000000"/>
          <w:szCs w:val="24"/>
        </w:rPr>
        <w:t>such</w:t>
      </w:r>
      <w:proofErr w:type="spellEnd"/>
      <w:r w:rsidRPr="00490F5C">
        <w:rPr>
          <w:color w:val="000000"/>
          <w:szCs w:val="24"/>
        </w:rPr>
        <w:t xml:space="preserve"> </w:t>
      </w:r>
      <w:proofErr w:type="spellStart"/>
      <w:r w:rsidRPr="00490F5C">
        <w:rPr>
          <w:color w:val="000000"/>
          <w:szCs w:val="24"/>
        </w:rPr>
        <w:t>an</w:t>
      </w:r>
      <w:proofErr w:type="spellEnd"/>
      <w:r w:rsidRPr="00490F5C">
        <w:rPr>
          <w:color w:val="000000"/>
          <w:szCs w:val="24"/>
        </w:rPr>
        <w:t xml:space="preserve"> </w:t>
      </w:r>
      <w:proofErr w:type="spellStart"/>
      <w:r w:rsidRPr="00490F5C">
        <w:rPr>
          <w:color w:val="000000"/>
          <w:szCs w:val="24"/>
        </w:rPr>
        <w:t>extent</w:t>
      </w:r>
      <w:proofErr w:type="spellEnd"/>
      <w:r w:rsidRPr="00490F5C">
        <w:rPr>
          <w:color w:val="000000"/>
          <w:szCs w:val="24"/>
        </w:rPr>
        <w:t xml:space="preserve"> </w:t>
      </w:r>
      <w:proofErr w:type="spellStart"/>
      <w:r w:rsidRPr="00490F5C">
        <w:rPr>
          <w:color w:val="000000"/>
          <w:szCs w:val="24"/>
        </w:rPr>
        <w:t>that</w:t>
      </w:r>
      <w:proofErr w:type="spellEnd"/>
      <w:r w:rsidRPr="00490F5C">
        <w:rPr>
          <w:color w:val="000000"/>
          <w:szCs w:val="24"/>
        </w:rPr>
        <w:t xml:space="preserve">, </w:t>
      </w:r>
      <w:proofErr w:type="spellStart"/>
      <w:r w:rsidRPr="00490F5C">
        <w:rPr>
          <w:color w:val="000000"/>
          <w:szCs w:val="24"/>
        </w:rPr>
        <w:t>had</w:t>
      </w:r>
      <w:proofErr w:type="spellEnd"/>
      <w:r w:rsidRPr="00490F5C">
        <w:rPr>
          <w:color w:val="000000"/>
          <w:szCs w:val="24"/>
        </w:rPr>
        <w:t xml:space="preserve"> </w:t>
      </w:r>
      <w:proofErr w:type="spellStart"/>
      <w:r w:rsidRPr="00490F5C">
        <w:rPr>
          <w:color w:val="000000"/>
          <w:szCs w:val="24"/>
        </w:rPr>
        <w:t>the</w:t>
      </w:r>
      <w:proofErr w:type="spellEnd"/>
      <w:r w:rsidRPr="00490F5C">
        <w:rPr>
          <w:color w:val="000000"/>
          <w:szCs w:val="24"/>
        </w:rPr>
        <w:t xml:space="preserve"> </w:t>
      </w:r>
      <w:proofErr w:type="spellStart"/>
      <w:r w:rsidRPr="00490F5C">
        <w:rPr>
          <w:color w:val="000000"/>
          <w:szCs w:val="24"/>
        </w:rPr>
        <w:t>Buyer</w:t>
      </w:r>
      <w:proofErr w:type="spellEnd"/>
      <w:r w:rsidRPr="00490F5C">
        <w:rPr>
          <w:color w:val="000000"/>
          <w:szCs w:val="24"/>
        </w:rPr>
        <w:t xml:space="preserve"> </w:t>
      </w:r>
      <w:proofErr w:type="spellStart"/>
      <w:r w:rsidRPr="00490F5C">
        <w:rPr>
          <w:color w:val="000000"/>
          <w:szCs w:val="24"/>
        </w:rPr>
        <w:t>been</w:t>
      </w:r>
      <w:proofErr w:type="spellEnd"/>
      <w:r w:rsidRPr="00490F5C">
        <w:rPr>
          <w:color w:val="000000"/>
          <w:szCs w:val="24"/>
        </w:rPr>
        <w:t xml:space="preserve"> </w:t>
      </w:r>
      <w:proofErr w:type="spellStart"/>
      <w:r w:rsidRPr="00490F5C">
        <w:rPr>
          <w:color w:val="000000"/>
          <w:szCs w:val="24"/>
        </w:rPr>
        <w:t>aware</w:t>
      </w:r>
      <w:proofErr w:type="spellEnd"/>
      <w:r w:rsidRPr="00490F5C">
        <w:rPr>
          <w:color w:val="000000"/>
          <w:szCs w:val="24"/>
        </w:rPr>
        <w:t xml:space="preserve"> </w:t>
      </w:r>
      <w:proofErr w:type="spellStart"/>
      <w:r w:rsidRPr="00490F5C">
        <w:rPr>
          <w:color w:val="000000"/>
          <w:szCs w:val="24"/>
        </w:rPr>
        <w:t>of</w:t>
      </w:r>
      <w:proofErr w:type="spellEnd"/>
      <w:r w:rsidRPr="00490F5C">
        <w:rPr>
          <w:color w:val="000000"/>
          <w:szCs w:val="24"/>
        </w:rPr>
        <w:t xml:space="preserve"> </w:t>
      </w:r>
      <w:proofErr w:type="spellStart"/>
      <w:r w:rsidRPr="00490F5C">
        <w:rPr>
          <w:color w:val="000000"/>
          <w:szCs w:val="24"/>
        </w:rPr>
        <w:t>these</w:t>
      </w:r>
      <w:proofErr w:type="spellEnd"/>
      <w:r w:rsidRPr="00490F5C">
        <w:rPr>
          <w:color w:val="000000"/>
          <w:szCs w:val="24"/>
        </w:rPr>
        <w:t xml:space="preserve"> </w:t>
      </w:r>
      <w:proofErr w:type="spellStart"/>
      <w:r w:rsidRPr="00490F5C">
        <w:rPr>
          <w:color w:val="000000"/>
          <w:szCs w:val="24"/>
        </w:rPr>
        <w:t>defects</w:t>
      </w:r>
      <w:proofErr w:type="spellEnd"/>
      <w:r w:rsidRPr="00490F5C">
        <w:rPr>
          <w:color w:val="000000"/>
          <w:szCs w:val="24"/>
        </w:rPr>
        <w:t xml:space="preserve">, </w:t>
      </w:r>
      <w:proofErr w:type="spellStart"/>
      <w:r w:rsidRPr="00490F5C">
        <w:rPr>
          <w:color w:val="000000"/>
          <w:szCs w:val="24"/>
        </w:rPr>
        <w:t>either</w:t>
      </w:r>
      <w:proofErr w:type="spellEnd"/>
      <w:r w:rsidRPr="00490F5C">
        <w:rPr>
          <w:color w:val="000000"/>
          <w:szCs w:val="24"/>
        </w:rPr>
        <w:t xml:space="preserve"> </w:t>
      </w:r>
      <w:proofErr w:type="spellStart"/>
      <w:r w:rsidRPr="00490F5C">
        <w:rPr>
          <w:color w:val="000000"/>
          <w:szCs w:val="24"/>
        </w:rPr>
        <w:t>would</w:t>
      </w:r>
      <w:proofErr w:type="spellEnd"/>
      <w:r w:rsidRPr="00490F5C">
        <w:rPr>
          <w:color w:val="000000"/>
          <w:szCs w:val="24"/>
        </w:rPr>
        <w:t xml:space="preserve"> </w:t>
      </w:r>
      <w:proofErr w:type="spellStart"/>
      <w:r w:rsidRPr="00490F5C">
        <w:rPr>
          <w:color w:val="000000"/>
          <w:szCs w:val="24"/>
        </w:rPr>
        <w:t>not</w:t>
      </w:r>
      <w:proofErr w:type="spellEnd"/>
      <w:r w:rsidRPr="00490F5C">
        <w:rPr>
          <w:color w:val="000000"/>
          <w:szCs w:val="24"/>
        </w:rPr>
        <w:t xml:space="preserve"> </w:t>
      </w:r>
      <w:proofErr w:type="spellStart"/>
      <w:r w:rsidRPr="00490F5C">
        <w:rPr>
          <w:color w:val="000000"/>
          <w:szCs w:val="24"/>
        </w:rPr>
        <w:t>ha</w:t>
      </w:r>
      <w:r>
        <w:rPr>
          <w:color w:val="000000"/>
          <w:szCs w:val="24"/>
        </w:rPr>
        <w:t>s</w:t>
      </w:r>
      <w:proofErr w:type="spellEnd"/>
      <w:r w:rsidRPr="00490F5C">
        <w:rPr>
          <w:color w:val="000000"/>
          <w:szCs w:val="24"/>
        </w:rPr>
        <w:t xml:space="preserve"> </w:t>
      </w:r>
      <w:proofErr w:type="spellStart"/>
      <w:r>
        <w:rPr>
          <w:color w:val="000000"/>
          <w:szCs w:val="24"/>
        </w:rPr>
        <w:t>procured</w:t>
      </w:r>
      <w:proofErr w:type="spellEnd"/>
      <w:r w:rsidRPr="00490F5C">
        <w:rPr>
          <w:color w:val="000000"/>
          <w:szCs w:val="24"/>
        </w:rPr>
        <w:t xml:space="preserve"> </w:t>
      </w:r>
      <w:proofErr w:type="spellStart"/>
      <w:r w:rsidRPr="00490F5C">
        <w:rPr>
          <w:color w:val="000000"/>
          <w:szCs w:val="24"/>
        </w:rPr>
        <w:t>the</w:t>
      </w:r>
      <w:proofErr w:type="spellEnd"/>
      <w:r w:rsidRPr="00490F5C">
        <w:rPr>
          <w:color w:val="000000"/>
          <w:szCs w:val="24"/>
        </w:rPr>
        <w:t xml:space="preserve"> </w:t>
      </w:r>
      <w:proofErr w:type="spellStart"/>
      <w:r w:rsidRPr="00490F5C">
        <w:rPr>
          <w:color w:val="000000"/>
          <w:szCs w:val="24"/>
        </w:rPr>
        <w:t>Goods</w:t>
      </w:r>
      <w:proofErr w:type="spellEnd"/>
      <w:r w:rsidRPr="00490F5C">
        <w:rPr>
          <w:color w:val="000000"/>
          <w:szCs w:val="24"/>
        </w:rPr>
        <w:t xml:space="preserve"> at </w:t>
      </w:r>
      <w:proofErr w:type="spellStart"/>
      <w:r w:rsidRPr="00490F5C">
        <w:rPr>
          <w:color w:val="000000"/>
          <w:szCs w:val="24"/>
        </w:rPr>
        <w:t>all</w:t>
      </w:r>
      <w:proofErr w:type="spellEnd"/>
      <w:r w:rsidRPr="00490F5C">
        <w:rPr>
          <w:color w:val="000000"/>
          <w:szCs w:val="24"/>
        </w:rPr>
        <w:t xml:space="preserve">, </w:t>
      </w:r>
      <w:proofErr w:type="spellStart"/>
      <w:r w:rsidRPr="00490F5C">
        <w:rPr>
          <w:color w:val="000000"/>
          <w:szCs w:val="24"/>
        </w:rPr>
        <w:t>or</w:t>
      </w:r>
      <w:proofErr w:type="spellEnd"/>
      <w:r w:rsidRPr="00490F5C">
        <w:rPr>
          <w:color w:val="000000"/>
          <w:szCs w:val="24"/>
        </w:rPr>
        <w:t xml:space="preserve"> </w:t>
      </w:r>
      <w:r>
        <w:rPr>
          <w:color w:val="000000"/>
          <w:szCs w:val="24"/>
        </w:rPr>
        <w:t xml:space="preserve">CPVA </w:t>
      </w:r>
      <w:proofErr w:type="spellStart"/>
      <w:r w:rsidRPr="00490F5C">
        <w:rPr>
          <w:color w:val="000000"/>
          <w:szCs w:val="24"/>
        </w:rPr>
        <w:t>would</w:t>
      </w:r>
      <w:proofErr w:type="spellEnd"/>
      <w:r w:rsidRPr="00490F5C">
        <w:rPr>
          <w:color w:val="000000"/>
          <w:szCs w:val="24"/>
        </w:rPr>
        <w:t xml:space="preserve"> </w:t>
      </w:r>
      <w:proofErr w:type="spellStart"/>
      <w:r w:rsidRPr="00490F5C">
        <w:rPr>
          <w:color w:val="000000"/>
          <w:szCs w:val="24"/>
        </w:rPr>
        <w:t>not</w:t>
      </w:r>
      <w:proofErr w:type="spellEnd"/>
      <w:r w:rsidRPr="00490F5C">
        <w:rPr>
          <w:color w:val="000000"/>
          <w:szCs w:val="24"/>
        </w:rPr>
        <w:t xml:space="preserve"> </w:t>
      </w:r>
      <w:proofErr w:type="spellStart"/>
      <w:r w:rsidRPr="00490F5C">
        <w:rPr>
          <w:color w:val="000000"/>
          <w:szCs w:val="24"/>
        </w:rPr>
        <w:t>have</w:t>
      </w:r>
      <w:proofErr w:type="spellEnd"/>
      <w:r w:rsidRPr="00490F5C">
        <w:rPr>
          <w:color w:val="000000"/>
          <w:szCs w:val="24"/>
        </w:rPr>
        <w:t xml:space="preserve"> </w:t>
      </w:r>
      <w:proofErr w:type="spellStart"/>
      <w:r w:rsidRPr="00490F5C">
        <w:rPr>
          <w:color w:val="000000"/>
          <w:szCs w:val="24"/>
        </w:rPr>
        <w:t>paid</w:t>
      </w:r>
      <w:proofErr w:type="spellEnd"/>
      <w:r w:rsidRPr="00490F5C">
        <w:rPr>
          <w:color w:val="000000"/>
          <w:szCs w:val="24"/>
        </w:rPr>
        <w:t xml:space="preserve"> </w:t>
      </w:r>
      <w:proofErr w:type="spellStart"/>
      <w:r w:rsidRPr="00490F5C">
        <w:rPr>
          <w:color w:val="000000"/>
          <w:szCs w:val="24"/>
        </w:rPr>
        <w:t>such</w:t>
      </w:r>
      <w:proofErr w:type="spellEnd"/>
      <w:r w:rsidRPr="00490F5C">
        <w:rPr>
          <w:color w:val="000000"/>
          <w:szCs w:val="24"/>
        </w:rPr>
        <w:t xml:space="preserve"> </w:t>
      </w:r>
      <w:proofErr w:type="spellStart"/>
      <w:r w:rsidRPr="00490F5C">
        <w:rPr>
          <w:color w:val="000000"/>
          <w:szCs w:val="24"/>
        </w:rPr>
        <w:t>an</w:t>
      </w:r>
      <w:proofErr w:type="spellEnd"/>
      <w:r w:rsidRPr="00490F5C">
        <w:rPr>
          <w:color w:val="000000"/>
          <w:szCs w:val="24"/>
        </w:rPr>
        <w:t xml:space="preserve"> </w:t>
      </w:r>
      <w:proofErr w:type="spellStart"/>
      <w:r w:rsidRPr="00490F5C">
        <w:rPr>
          <w:color w:val="000000"/>
          <w:szCs w:val="24"/>
        </w:rPr>
        <w:t>amount</w:t>
      </w:r>
      <w:proofErr w:type="spellEnd"/>
      <w:r w:rsidRPr="00490F5C">
        <w:rPr>
          <w:color w:val="000000"/>
          <w:szCs w:val="24"/>
        </w:rPr>
        <w:t xml:space="preserve"> </w:t>
      </w:r>
      <w:proofErr w:type="spellStart"/>
      <w:r w:rsidRPr="00490F5C">
        <w:rPr>
          <w:color w:val="000000"/>
          <w:szCs w:val="24"/>
        </w:rPr>
        <w:t>for</w:t>
      </w:r>
      <w:proofErr w:type="spellEnd"/>
      <w:r w:rsidRPr="00490F5C">
        <w:rPr>
          <w:color w:val="000000"/>
          <w:szCs w:val="24"/>
        </w:rPr>
        <w:t xml:space="preserve"> </w:t>
      </w:r>
      <w:proofErr w:type="spellStart"/>
      <w:r w:rsidRPr="00490F5C">
        <w:rPr>
          <w:color w:val="000000"/>
          <w:szCs w:val="24"/>
        </w:rPr>
        <w:t>them</w:t>
      </w:r>
      <w:proofErr w:type="spellEnd"/>
      <w:r w:rsidRPr="002A36D7">
        <w:rPr>
          <w:color w:val="000000"/>
          <w:szCs w:val="24"/>
        </w:rPr>
        <w:t>;</w:t>
      </w:r>
    </w:p>
    <w:p w14:paraId="50DC44F5" w14:textId="77777777" w:rsidR="0053552A" w:rsidRPr="002A36D7" w:rsidRDefault="0053552A" w:rsidP="0053552A">
      <w:pPr>
        <w:spacing w:line="257" w:lineRule="atLeast"/>
        <w:jc w:val="both"/>
        <w:rPr>
          <w:color w:val="000000"/>
          <w:szCs w:val="24"/>
        </w:rPr>
      </w:pPr>
      <w:bookmarkStart w:id="17" w:name="part_39387b81b9a04a359ab8068e13f5514f"/>
      <w:bookmarkEnd w:id="17"/>
      <w:r w:rsidRPr="002A36D7">
        <w:rPr>
          <w:color w:val="000000"/>
          <w:szCs w:val="24"/>
        </w:rPr>
        <w:t xml:space="preserve">1.1.1.7. </w:t>
      </w:r>
      <w:proofErr w:type="spellStart"/>
      <w:r w:rsidRPr="002A36D7">
        <w:rPr>
          <w:b/>
          <w:bCs/>
          <w:color w:val="000000"/>
          <w:szCs w:val="24"/>
        </w:rPr>
        <w:t>Invoice</w:t>
      </w:r>
      <w:proofErr w:type="spellEnd"/>
      <w:r w:rsidRPr="002A36D7">
        <w:rPr>
          <w:b/>
          <w:bCs/>
          <w:color w:val="000000"/>
          <w:szCs w:val="24"/>
        </w:rPr>
        <w:t xml:space="preserve"> </w:t>
      </w:r>
      <w:r w:rsidRPr="002A36D7">
        <w:rPr>
          <w:color w:val="000000"/>
          <w:szCs w:val="24"/>
        </w:rPr>
        <w:t xml:space="preserve">– </w:t>
      </w:r>
      <w:proofErr w:type="spellStart"/>
      <w:r w:rsidRPr="002A36D7">
        <w:rPr>
          <w:color w:val="000000"/>
          <w:szCs w:val="24"/>
        </w:rPr>
        <w:t>an</w:t>
      </w:r>
      <w:proofErr w:type="spellEnd"/>
      <w:r w:rsidRPr="002A36D7">
        <w:rPr>
          <w:color w:val="000000"/>
          <w:szCs w:val="24"/>
        </w:rPr>
        <w:t xml:space="preserve"> </w:t>
      </w:r>
      <w:proofErr w:type="spellStart"/>
      <w:r w:rsidRPr="002A36D7">
        <w:rPr>
          <w:color w:val="000000"/>
          <w:szCs w:val="24"/>
        </w:rPr>
        <w:t>invoice</w:t>
      </w:r>
      <w:proofErr w:type="spellEnd"/>
      <w:r w:rsidRPr="002A36D7">
        <w:rPr>
          <w:color w:val="000000"/>
          <w:szCs w:val="24"/>
        </w:rPr>
        <w:t xml:space="preserve">, VAT </w:t>
      </w:r>
      <w:proofErr w:type="spellStart"/>
      <w:r w:rsidRPr="002A36D7">
        <w:rPr>
          <w:color w:val="000000"/>
          <w:szCs w:val="24"/>
        </w:rPr>
        <w:t>invoice</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payment</w:t>
      </w:r>
      <w:proofErr w:type="spellEnd"/>
      <w:r w:rsidRPr="002A36D7">
        <w:rPr>
          <w:color w:val="000000"/>
          <w:szCs w:val="24"/>
        </w:rPr>
        <w:t xml:space="preserve"> </w:t>
      </w:r>
      <w:proofErr w:type="spellStart"/>
      <w:r w:rsidRPr="002A36D7">
        <w:rPr>
          <w:color w:val="000000"/>
          <w:szCs w:val="24"/>
        </w:rPr>
        <w:t>document</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transferred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Pr>
          <w:color w:val="000000"/>
          <w:szCs w:val="24"/>
        </w:rPr>
        <w:t xml:space="preserve">, </w:t>
      </w:r>
      <w:proofErr w:type="spellStart"/>
      <w:r>
        <w:rPr>
          <w:color w:val="000000"/>
          <w:szCs w:val="24"/>
        </w:rPr>
        <w:t>accepted</w:t>
      </w:r>
      <w:proofErr w:type="spellEnd"/>
      <w:r>
        <w:rPr>
          <w:color w:val="000000"/>
          <w:szCs w:val="24"/>
        </w:rPr>
        <w:t xml:space="preserve"> </w:t>
      </w:r>
      <w:proofErr w:type="spellStart"/>
      <w:r>
        <w:rPr>
          <w:color w:val="000000"/>
          <w:szCs w:val="24"/>
        </w:rPr>
        <w:t>by</w:t>
      </w:r>
      <w:proofErr w:type="spellEnd"/>
      <w:r>
        <w:rPr>
          <w:color w:val="000000"/>
          <w:szCs w:val="24"/>
        </w:rPr>
        <w:t xml:space="preserve"> </w:t>
      </w:r>
      <w:proofErr w:type="spellStart"/>
      <w:r>
        <w:rPr>
          <w:color w:val="000000"/>
          <w:szCs w:val="24"/>
        </w:rPr>
        <w:t>the</w:t>
      </w:r>
      <w:proofErr w:type="spellEnd"/>
      <w:r>
        <w:rPr>
          <w:color w:val="000000"/>
          <w:szCs w:val="24"/>
        </w:rPr>
        <w:t xml:space="preserve"> 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Buyer</w:t>
      </w:r>
      <w:proofErr w:type="spellEnd"/>
      <w:r>
        <w:rPr>
          <w:color w:val="000000"/>
          <w:szCs w:val="24"/>
        </w:rPr>
        <w:t xml:space="preserve"> </w:t>
      </w:r>
      <w:proofErr w:type="spellStart"/>
      <w:r>
        <w:rPr>
          <w:color w:val="000000"/>
          <w:szCs w:val="24"/>
        </w:rPr>
        <w:t>for</w:t>
      </w:r>
      <w:proofErr w:type="spellEnd"/>
      <w:r>
        <w:rPr>
          <w:color w:val="000000"/>
          <w:szCs w:val="24"/>
        </w:rPr>
        <w:t xml:space="preserve"> </w:t>
      </w:r>
      <w:proofErr w:type="spellStart"/>
      <w:r>
        <w:rPr>
          <w:color w:val="000000"/>
          <w:szCs w:val="24"/>
        </w:rPr>
        <w:t>payment</w:t>
      </w:r>
      <w:proofErr w:type="spellEnd"/>
      <w:r>
        <w:rPr>
          <w:color w:val="000000"/>
          <w:szCs w:val="24"/>
        </w:rPr>
        <w:t xml:space="preserve">, </w:t>
      </w:r>
      <w:proofErr w:type="spellStart"/>
      <w:r>
        <w:rPr>
          <w:color w:val="000000"/>
          <w:szCs w:val="24"/>
        </w:rPr>
        <w:t>which</w:t>
      </w:r>
      <w:proofErr w:type="spellEnd"/>
      <w:r>
        <w:rPr>
          <w:color w:val="000000"/>
          <w:szCs w:val="24"/>
        </w:rPr>
        <w:t xml:space="preserve"> </w:t>
      </w:r>
      <w:proofErr w:type="spellStart"/>
      <w:r>
        <w:rPr>
          <w:color w:val="000000"/>
          <w:szCs w:val="24"/>
        </w:rPr>
        <w:t>is</w:t>
      </w:r>
      <w:proofErr w:type="spellEnd"/>
      <w:r>
        <w:rPr>
          <w:color w:val="000000"/>
          <w:szCs w:val="24"/>
        </w:rPr>
        <w:t xml:space="preserve"> </w:t>
      </w:r>
      <w:proofErr w:type="spellStart"/>
      <w:r>
        <w:rPr>
          <w:color w:val="000000"/>
          <w:szCs w:val="24"/>
        </w:rPr>
        <w:t>issued</w:t>
      </w:r>
      <w:proofErr w:type="spellEnd"/>
      <w:r>
        <w:rPr>
          <w:color w:val="000000"/>
          <w:szCs w:val="24"/>
        </w:rPr>
        <w:t xml:space="preserve"> </w:t>
      </w:r>
      <w:proofErr w:type="spellStart"/>
      <w:r>
        <w:rPr>
          <w:color w:val="000000"/>
          <w:szCs w:val="24"/>
        </w:rPr>
        <w:t>by</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Supplier</w:t>
      </w:r>
      <w:proofErr w:type="spellEnd"/>
      <w:r>
        <w:rPr>
          <w:color w:val="000000"/>
          <w:szCs w:val="24"/>
        </w:rPr>
        <w:t>,</w:t>
      </w:r>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submitted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payment</w:t>
      </w:r>
      <w:proofErr w:type="spellEnd"/>
      <w:r w:rsidRPr="002A36D7">
        <w:rPr>
          <w:color w:val="000000"/>
          <w:szCs w:val="24"/>
        </w:rPr>
        <w:t>.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provides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delivery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instalments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Invoice</w:t>
      </w:r>
      <w:proofErr w:type="spellEnd"/>
      <w:r w:rsidRPr="002A36D7">
        <w:rPr>
          <w:color w:val="000000"/>
          <w:szCs w:val="24"/>
        </w:rPr>
        <w:t xml:space="preserve"> </w:t>
      </w:r>
      <w:proofErr w:type="spellStart"/>
      <w:r w:rsidRPr="002A36D7">
        <w:rPr>
          <w:color w:val="000000"/>
          <w:szCs w:val="24"/>
        </w:rPr>
        <w:t>may</w:t>
      </w:r>
      <w:proofErr w:type="spellEnd"/>
      <w:r w:rsidRPr="002A36D7">
        <w:rPr>
          <w:color w:val="000000"/>
          <w:szCs w:val="24"/>
        </w:rPr>
        <w:t xml:space="preserve"> be </w:t>
      </w:r>
      <w:proofErr w:type="spellStart"/>
      <w:r w:rsidRPr="002A36D7">
        <w:rPr>
          <w:color w:val="000000"/>
          <w:szCs w:val="24"/>
        </w:rPr>
        <w:t>submitted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each</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separately</w:t>
      </w:r>
      <w:proofErr w:type="spellEnd"/>
      <w:r w:rsidRPr="002A36D7">
        <w:rPr>
          <w:color w:val="000000"/>
          <w:szCs w:val="24"/>
        </w:rPr>
        <w:t>;</w:t>
      </w:r>
    </w:p>
    <w:p w14:paraId="2D4E5434" w14:textId="77777777" w:rsidR="0053552A" w:rsidRPr="002A36D7" w:rsidRDefault="0053552A" w:rsidP="0053552A">
      <w:pPr>
        <w:spacing w:line="257" w:lineRule="atLeast"/>
        <w:jc w:val="both"/>
        <w:rPr>
          <w:color w:val="000000"/>
          <w:szCs w:val="24"/>
        </w:rPr>
      </w:pPr>
      <w:bookmarkStart w:id="18" w:name="part_4351563eb12f493c9a6e08eedb149bef"/>
      <w:bookmarkEnd w:id="18"/>
      <w:r w:rsidRPr="002A36D7">
        <w:rPr>
          <w:color w:val="000000"/>
          <w:szCs w:val="24"/>
        </w:rPr>
        <w:t xml:space="preserve">1.1.1.8. </w:t>
      </w:r>
      <w:proofErr w:type="spellStart"/>
      <w:r w:rsidRPr="002A36D7">
        <w:rPr>
          <w:b/>
          <w:bCs/>
          <w:color w:val="000000"/>
          <w:szCs w:val="24"/>
        </w:rPr>
        <w:t>Special</w:t>
      </w:r>
      <w:proofErr w:type="spellEnd"/>
      <w:r w:rsidRPr="002A36D7">
        <w:rPr>
          <w:b/>
          <w:bCs/>
          <w:color w:val="000000"/>
          <w:szCs w:val="24"/>
        </w:rPr>
        <w:t xml:space="preserve"> </w:t>
      </w:r>
      <w:proofErr w:type="spellStart"/>
      <w:r w:rsidRPr="002A36D7">
        <w:rPr>
          <w:b/>
          <w:bCs/>
          <w:color w:val="000000"/>
          <w:szCs w:val="24"/>
        </w:rPr>
        <w:t>Terms</w:t>
      </w:r>
      <w:proofErr w:type="spellEnd"/>
      <w:r>
        <w:rPr>
          <w:b/>
          <w:bCs/>
          <w:color w:val="000000"/>
          <w:szCs w:val="24"/>
        </w:rPr>
        <w:t xml:space="preserve"> </w:t>
      </w:r>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called</w:t>
      </w:r>
      <w:proofErr w:type="spellEnd"/>
      <w:r w:rsidRPr="002A36D7">
        <w:rPr>
          <w:color w:val="000000"/>
          <w:szCs w:val="24"/>
        </w:rPr>
        <w:t xml:space="preserve"> </w:t>
      </w:r>
      <w:r>
        <w:rPr>
          <w:color w:val="000000"/>
          <w:szCs w:val="24"/>
        </w:rPr>
        <w:t>“</w:t>
      </w:r>
      <w:proofErr w:type="spellStart"/>
      <w:r w:rsidRPr="002A36D7">
        <w:rPr>
          <w:color w:val="000000"/>
          <w:szCs w:val="24"/>
        </w:rPr>
        <w:t>Special</w:t>
      </w:r>
      <w:proofErr w:type="spellEnd"/>
      <w:r w:rsidRPr="002A36D7">
        <w:rPr>
          <w:color w:val="000000"/>
          <w:szCs w:val="24"/>
        </w:rPr>
        <w:t xml:space="preserve"> </w:t>
      </w:r>
      <w:proofErr w:type="spellStart"/>
      <w:r>
        <w:rPr>
          <w:color w:val="000000"/>
          <w:szCs w:val="24"/>
        </w:rPr>
        <w:t>Terms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Pr>
          <w:color w:val="000000"/>
          <w:szCs w:val="24"/>
        </w:rPr>
        <w:t>”</w:t>
      </w:r>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specifies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conditions</w:t>
      </w:r>
      <w:proofErr w:type="spellEnd"/>
      <w:r w:rsidRPr="002A36D7">
        <w:rPr>
          <w:color w:val="000000"/>
          <w:szCs w:val="24"/>
        </w:rPr>
        <w:t xml:space="preserve"> </w:t>
      </w:r>
      <w:proofErr w:type="spellStart"/>
      <w:r w:rsidRPr="002A36D7">
        <w:rPr>
          <w:color w:val="000000"/>
          <w:szCs w:val="24"/>
        </w:rPr>
        <w:t>discussing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acquisition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a </w:t>
      </w:r>
      <w:proofErr w:type="spellStart"/>
      <w:r w:rsidRPr="002A36D7">
        <w:rPr>
          <w:color w:val="000000"/>
          <w:szCs w:val="24"/>
        </w:rPr>
        <w:t>specific</w:t>
      </w:r>
      <w:proofErr w:type="spellEnd"/>
      <w:r w:rsidRPr="002A36D7">
        <w:rPr>
          <w:color w:val="000000"/>
          <w:szCs w:val="24"/>
        </w:rPr>
        <w:t xml:space="preserve"> </w:t>
      </w:r>
      <w:proofErr w:type="spellStart"/>
      <w:r w:rsidRPr="002A36D7">
        <w:rPr>
          <w:color w:val="000000"/>
          <w:szCs w:val="24"/>
        </w:rPr>
        <w:t>object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Pr>
          <w:color w:val="000000"/>
          <w:szCs w:val="24"/>
        </w:rPr>
        <w:t>procurement</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I</w:t>
      </w:r>
      <w:r w:rsidRPr="002A36D7">
        <w:rPr>
          <w:color w:val="000000"/>
          <w:szCs w:val="24"/>
        </w:rPr>
        <w:t>nitial</w:t>
      </w:r>
      <w:proofErr w:type="spellEnd"/>
      <w:r w:rsidRPr="002A36D7">
        <w:rPr>
          <w:color w:val="000000"/>
          <w:szCs w:val="24"/>
        </w:rPr>
        <w:t xml:space="preserve"> </w:t>
      </w:r>
      <w:proofErr w:type="spellStart"/>
      <w:r>
        <w:rPr>
          <w:color w:val="000000"/>
          <w:szCs w:val="24"/>
        </w:rPr>
        <w:t>C</w:t>
      </w:r>
      <w:r w:rsidRPr="002A36D7">
        <w:rPr>
          <w:color w:val="000000"/>
          <w:szCs w:val="24"/>
        </w:rPr>
        <w:t>ontract</w:t>
      </w:r>
      <w:proofErr w:type="spellEnd"/>
      <w:r>
        <w:rPr>
          <w:color w:val="000000"/>
          <w:szCs w:val="24"/>
        </w:rPr>
        <w:t xml:space="preserve"> </w:t>
      </w:r>
      <w:proofErr w:type="spellStart"/>
      <w:r>
        <w:rPr>
          <w:color w:val="000000"/>
          <w:szCs w:val="24"/>
        </w:rPr>
        <w:t>Value</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supply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etc.)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specific</w:t>
      </w:r>
      <w:proofErr w:type="spellEnd"/>
      <w:r w:rsidRPr="002A36D7">
        <w:rPr>
          <w:color w:val="000000"/>
          <w:szCs w:val="24"/>
        </w:rPr>
        <w:t xml:space="preserve"> data (</w:t>
      </w:r>
      <w:proofErr w:type="spellStart"/>
      <w:r w:rsidRPr="002A36D7">
        <w:rPr>
          <w:color w:val="000000"/>
          <w:szCs w:val="24"/>
        </w:rPr>
        <w:t>such</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Pr>
          <w:color w:val="000000"/>
          <w:szCs w:val="24"/>
        </w:rPr>
        <w:t>Goods</w:t>
      </w:r>
      <w:proofErr w:type="spellEnd"/>
      <w:r w:rsidRPr="002A36D7">
        <w:rPr>
          <w:color w:val="000000"/>
          <w:szCs w:val="24"/>
        </w:rPr>
        <w:t xml:space="preserve">, etc.),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annexes</w:t>
      </w:r>
      <w:proofErr w:type="spellEnd"/>
      <w:r w:rsidRPr="002A36D7">
        <w:rPr>
          <w:color w:val="000000"/>
          <w:szCs w:val="24"/>
        </w:rPr>
        <w:t xml:space="preserve"> </w:t>
      </w:r>
      <w:proofErr w:type="spellStart"/>
      <w:r w:rsidRPr="002A36D7">
        <w:rPr>
          <w:color w:val="000000"/>
          <w:szCs w:val="24"/>
        </w:rPr>
        <w:t>listed</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well</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amendments</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General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any</w:t>
      </w:r>
      <w:proofErr w:type="spellEnd"/>
      <w:r w:rsidRPr="002A36D7">
        <w:rPr>
          <w:color w:val="000000"/>
          <w:szCs w:val="24"/>
        </w:rPr>
        <w:t>);</w:t>
      </w:r>
    </w:p>
    <w:p w14:paraId="310129A1" w14:textId="77777777" w:rsidR="0053552A" w:rsidRPr="002A36D7" w:rsidRDefault="0053552A" w:rsidP="0053552A">
      <w:pPr>
        <w:spacing w:line="257" w:lineRule="atLeast"/>
        <w:jc w:val="both"/>
        <w:rPr>
          <w:color w:val="000000"/>
          <w:szCs w:val="24"/>
        </w:rPr>
      </w:pPr>
      <w:bookmarkStart w:id="19" w:name="part_796971788c69409fb707633bc67bfc4c"/>
      <w:bookmarkEnd w:id="19"/>
      <w:r w:rsidRPr="002A36D7">
        <w:rPr>
          <w:color w:val="000000"/>
          <w:szCs w:val="24"/>
        </w:rPr>
        <w:t xml:space="preserve">1.1.1.9. </w:t>
      </w:r>
      <w:proofErr w:type="spellStart"/>
      <w:r>
        <w:rPr>
          <w:b/>
          <w:bCs/>
          <w:color w:val="000000"/>
          <w:szCs w:val="24"/>
        </w:rPr>
        <w:t>Contract</w:t>
      </w:r>
      <w:proofErr w:type="spellEnd"/>
      <w:r>
        <w:rPr>
          <w:b/>
          <w:bCs/>
          <w:color w:val="000000"/>
          <w:szCs w:val="24"/>
        </w:rPr>
        <w:t xml:space="preserve"> </w:t>
      </w:r>
      <w:proofErr w:type="spellStart"/>
      <w:r>
        <w:rPr>
          <w:b/>
          <w:bCs/>
          <w:color w:val="000000"/>
          <w:szCs w:val="24"/>
        </w:rPr>
        <w:t>Amendment</w:t>
      </w:r>
      <w:proofErr w:type="spellEnd"/>
      <w:r w:rsidRPr="002A36D7">
        <w:rPr>
          <w:color w:val="000000"/>
          <w:szCs w:val="24"/>
        </w:rPr>
        <w:t xml:space="preserve"> </w:t>
      </w:r>
      <w:r w:rsidRPr="0023756D">
        <w:rPr>
          <w:color w:val="000000"/>
          <w:szCs w:val="24"/>
        </w:rPr>
        <w:t>–</w:t>
      </w:r>
      <w:r w:rsidRPr="002A36D7">
        <w:rPr>
          <w:color w:val="000000"/>
          <w:szCs w:val="24"/>
        </w:rPr>
        <w:t xml:space="preserve"> a </w:t>
      </w:r>
      <w:proofErr w:type="spellStart"/>
      <w:r w:rsidRPr="002A36D7">
        <w:rPr>
          <w:color w:val="000000"/>
          <w:szCs w:val="24"/>
        </w:rPr>
        <w:t>document</w:t>
      </w:r>
      <w:proofErr w:type="spellEnd"/>
      <w:r w:rsidRPr="002A36D7">
        <w:rPr>
          <w:color w:val="000000"/>
          <w:szCs w:val="24"/>
        </w:rPr>
        <w:t xml:space="preserve"> </w:t>
      </w:r>
      <w:proofErr w:type="spellStart"/>
      <w:r w:rsidRPr="002A36D7">
        <w:rPr>
          <w:color w:val="000000"/>
          <w:szCs w:val="24"/>
        </w:rPr>
        <w:t>concluded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when</w:t>
      </w:r>
      <w:proofErr w:type="spellEnd"/>
      <w:r w:rsidRPr="002A36D7">
        <w:rPr>
          <w:color w:val="000000"/>
          <w:szCs w:val="24"/>
        </w:rPr>
        <w:t xml:space="preserve"> </w:t>
      </w:r>
      <w:proofErr w:type="spellStart"/>
      <w:r w:rsidRPr="002A36D7">
        <w:rPr>
          <w:color w:val="000000"/>
          <w:szCs w:val="24"/>
        </w:rPr>
        <w:t>changing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extent</w:t>
      </w:r>
      <w:proofErr w:type="spellEnd"/>
      <w:r w:rsidRPr="002A36D7">
        <w:rPr>
          <w:color w:val="000000"/>
          <w:szCs w:val="24"/>
        </w:rPr>
        <w:t xml:space="preserve"> </w:t>
      </w:r>
      <w:proofErr w:type="spellStart"/>
      <w:r w:rsidRPr="002A36D7">
        <w:rPr>
          <w:color w:val="000000"/>
          <w:szCs w:val="24"/>
        </w:rPr>
        <w:t>permitted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sidRPr="0023756D">
        <w:rPr>
          <w:color w:val="000000"/>
          <w:szCs w:val="24"/>
        </w:rPr>
        <w:t xml:space="preserve">Public Procurement </w:t>
      </w:r>
      <w:proofErr w:type="spellStart"/>
      <w:r w:rsidRPr="0023756D">
        <w:rPr>
          <w:color w:val="000000"/>
          <w:szCs w:val="24"/>
        </w:rPr>
        <w:t>Law</w:t>
      </w:r>
      <w:proofErr w:type="spellEnd"/>
      <w:r w:rsidRPr="002A36D7">
        <w:rPr>
          <w:color w:val="000000"/>
          <w:szCs w:val="24"/>
        </w:rPr>
        <w:t>;</w:t>
      </w:r>
    </w:p>
    <w:p w14:paraId="14A6DE0E" w14:textId="77777777" w:rsidR="0053552A" w:rsidRPr="002A36D7" w:rsidRDefault="0053552A" w:rsidP="0053552A">
      <w:pPr>
        <w:spacing w:line="257" w:lineRule="atLeast"/>
        <w:jc w:val="both"/>
        <w:rPr>
          <w:color w:val="000000"/>
          <w:szCs w:val="24"/>
        </w:rPr>
      </w:pPr>
      <w:bookmarkStart w:id="20" w:name="part_ec2a2af337e1421caee5b8b918087054"/>
      <w:bookmarkEnd w:id="20"/>
      <w:r w:rsidRPr="002A36D7">
        <w:rPr>
          <w:color w:val="000000"/>
          <w:szCs w:val="24"/>
        </w:rPr>
        <w:t xml:space="preserve">1.1.1.10. </w:t>
      </w:r>
      <w:proofErr w:type="spellStart"/>
      <w:r w:rsidRPr="002A36D7">
        <w:rPr>
          <w:b/>
          <w:bCs/>
          <w:color w:val="000000"/>
          <w:szCs w:val="24"/>
        </w:rPr>
        <w:t>Contract</w:t>
      </w:r>
      <w:proofErr w:type="spellEnd"/>
      <w:r w:rsidRPr="002A36D7">
        <w:rPr>
          <w:b/>
          <w:bCs/>
          <w:color w:val="000000"/>
          <w:szCs w:val="24"/>
        </w:rPr>
        <w:t xml:space="preserve"> </w:t>
      </w:r>
      <w:proofErr w:type="spellStart"/>
      <w:r w:rsidRPr="002A36D7">
        <w:rPr>
          <w:b/>
          <w:bCs/>
          <w:color w:val="000000"/>
          <w:szCs w:val="24"/>
        </w:rPr>
        <w:t>price</w:t>
      </w:r>
      <w:proofErr w:type="spellEnd"/>
      <w:r w:rsidRPr="002A36D7">
        <w:rPr>
          <w:color w:val="000000"/>
          <w:szCs w:val="24"/>
        </w:rPr>
        <w:t xml:space="preserve"> –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payable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including</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mandatory</w:t>
      </w:r>
      <w:proofErr w:type="spellEnd"/>
      <w:r w:rsidRPr="002A36D7">
        <w:rPr>
          <w:color w:val="000000"/>
          <w:szCs w:val="24"/>
        </w:rPr>
        <w:t xml:space="preserve"> </w:t>
      </w:r>
      <w:proofErr w:type="spellStart"/>
      <w:r w:rsidRPr="002A36D7">
        <w:rPr>
          <w:color w:val="000000"/>
          <w:szCs w:val="24"/>
        </w:rPr>
        <w:t>fees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expenses</w:t>
      </w:r>
      <w:proofErr w:type="spellEnd"/>
      <w:r w:rsidRPr="002A36D7">
        <w:rPr>
          <w:color w:val="000000"/>
          <w:szCs w:val="24"/>
        </w:rPr>
        <w:t>;</w:t>
      </w:r>
    </w:p>
    <w:p w14:paraId="60A18D62" w14:textId="77777777" w:rsidR="0053552A" w:rsidRPr="002A36D7" w:rsidRDefault="0053552A" w:rsidP="0053552A">
      <w:pPr>
        <w:spacing w:line="257" w:lineRule="atLeast"/>
        <w:jc w:val="both"/>
        <w:rPr>
          <w:color w:val="000000"/>
          <w:szCs w:val="24"/>
        </w:rPr>
      </w:pPr>
      <w:bookmarkStart w:id="21" w:name="part_c485742336c543c1b91775b398f4ef94"/>
      <w:bookmarkEnd w:id="21"/>
      <w:r w:rsidRPr="002A36D7">
        <w:rPr>
          <w:color w:val="000000"/>
          <w:szCs w:val="24"/>
        </w:rPr>
        <w:t xml:space="preserve">1.1.1.11. </w:t>
      </w:r>
      <w:proofErr w:type="spellStart"/>
      <w:r w:rsidRPr="002A36D7">
        <w:rPr>
          <w:b/>
          <w:bCs/>
          <w:color w:val="000000"/>
          <w:szCs w:val="24"/>
        </w:rPr>
        <w:t>Terms</w:t>
      </w:r>
      <w:proofErr w:type="spellEnd"/>
      <w:r w:rsidRPr="002A36D7">
        <w:rPr>
          <w:b/>
          <w:bCs/>
          <w:color w:val="000000"/>
          <w:szCs w:val="24"/>
        </w:rPr>
        <w:t xml:space="preserve"> </w:t>
      </w:r>
      <w:proofErr w:type="spellStart"/>
      <w:r w:rsidRPr="002A36D7">
        <w:rPr>
          <w:b/>
          <w:bCs/>
          <w:color w:val="000000"/>
          <w:szCs w:val="24"/>
        </w:rPr>
        <w:t>of</w:t>
      </w:r>
      <w:proofErr w:type="spellEnd"/>
      <w:r w:rsidRPr="002A36D7">
        <w:rPr>
          <w:b/>
          <w:bCs/>
          <w:color w:val="000000"/>
          <w:szCs w:val="24"/>
        </w:rPr>
        <w:t xml:space="preserve"> </w:t>
      </w:r>
      <w:proofErr w:type="spellStart"/>
      <w:r w:rsidRPr="002A36D7">
        <w:rPr>
          <w:b/>
          <w:bCs/>
          <w:color w:val="000000"/>
          <w:szCs w:val="24"/>
        </w:rPr>
        <w:t>the</w:t>
      </w:r>
      <w:proofErr w:type="spellEnd"/>
      <w:r w:rsidRPr="002A36D7">
        <w:rPr>
          <w:b/>
          <w:bCs/>
          <w:color w:val="000000"/>
          <w:szCs w:val="24"/>
        </w:rPr>
        <w:t xml:space="preserve"> </w:t>
      </w:r>
      <w:proofErr w:type="spellStart"/>
      <w:r>
        <w:rPr>
          <w:b/>
          <w:bCs/>
          <w:color w:val="000000"/>
          <w:szCs w:val="24"/>
        </w:rPr>
        <w:t>Contract</w:t>
      </w:r>
      <w:proofErr w:type="spellEnd"/>
      <w:r w:rsidRPr="002A36D7">
        <w:rPr>
          <w:b/>
          <w:bCs/>
          <w:color w:val="000000"/>
          <w:szCs w:val="24"/>
        </w:rPr>
        <w:t xml:space="preserve"> </w:t>
      </w:r>
      <w:r w:rsidRPr="002A36D7">
        <w:rPr>
          <w:color w:val="000000"/>
          <w:szCs w:val="24"/>
        </w:rPr>
        <w:t xml:space="preserve">– General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Pr>
          <w:color w:val="000000"/>
          <w:szCs w:val="24"/>
        </w:rPr>
        <w:t>Special</w:t>
      </w:r>
      <w:proofErr w:type="spellEnd"/>
      <w:r>
        <w:rPr>
          <w:color w:val="000000"/>
          <w:szCs w:val="24"/>
        </w:rPr>
        <w:t xml:space="preserve"> </w:t>
      </w:r>
      <w:proofErr w:type="spellStart"/>
      <w:r>
        <w:rPr>
          <w:color w:val="000000"/>
          <w:szCs w:val="24"/>
        </w:rPr>
        <w:t>Terms</w:t>
      </w:r>
      <w:proofErr w:type="spellEnd"/>
      <w:r>
        <w:rPr>
          <w:color w:val="000000"/>
          <w:szCs w:val="24"/>
        </w:rPr>
        <w:t xml:space="preserve"> </w:t>
      </w:r>
      <w:proofErr w:type="spellStart"/>
      <w:r w:rsidRPr="002A36D7">
        <w:rPr>
          <w:color w:val="000000"/>
          <w:szCs w:val="24"/>
        </w:rPr>
        <w:t>together</w:t>
      </w:r>
      <w:proofErr w:type="spellEnd"/>
      <w:r w:rsidRPr="002A36D7">
        <w:rPr>
          <w:color w:val="000000"/>
          <w:szCs w:val="24"/>
        </w:rPr>
        <w:t>;</w:t>
      </w:r>
    </w:p>
    <w:p w14:paraId="30B9E1B0" w14:textId="77777777" w:rsidR="0053552A" w:rsidRPr="002A36D7" w:rsidRDefault="0053552A" w:rsidP="0053552A">
      <w:pPr>
        <w:spacing w:line="257" w:lineRule="atLeast"/>
        <w:jc w:val="both"/>
        <w:rPr>
          <w:color w:val="000000"/>
          <w:szCs w:val="24"/>
        </w:rPr>
      </w:pPr>
      <w:bookmarkStart w:id="22" w:name="part_a038e0cc75b743d8873fa5a25a82a4a1"/>
      <w:bookmarkEnd w:id="22"/>
      <w:r w:rsidRPr="002A36D7">
        <w:rPr>
          <w:color w:val="000000"/>
          <w:szCs w:val="24"/>
        </w:rPr>
        <w:t xml:space="preserve">1.1.1.12. </w:t>
      </w:r>
      <w:proofErr w:type="spellStart"/>
      <w:r w:rsidRPr="002A36D7">
        <w:rPr>
          <w:b/>
          <w:bCs/>
          <w:color w:val="000000"/>
          <w:szCs w:val="24"/>
        </w:rPr>
        <w:t>Contract</w:t>
      </w:r>
      <w:proofErr w:type="spellEnd"/>
      <w:r w:rsidRPr="002A36D7">
        <w:rPr>
          <w:color w:val="000000"/>
          <w:szCs w:val="24"/>
        </w:rPr>
        <w:t xml:space="preserve"> </w:t>
      </w:r>
      <w:r w:rsidRPr="00B14FCF">
        <w:rPr>
          <w:color w:val="000000"/>
          <w:szCs w:val="24"/>
        </w:rPr>
        <w:t xml:space="preserve">– </w:t>
      </w:r>
      <w:r w:rsidRPr="002A36D7">
        <w:rPr>
          <w:color w:val="000000"/>
          <w:szCs w:val="24"/>
        </w:rPr>
        <w:t xml:space="preserve">a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sale </w:t>
      </w:r>
      <w:proofErr w:type="spellStart"/>
      <w:r w:rsidRPr="002A36D7">
        <w:rPr>
          <w:color w:val="000000"/>
          <w:szCs w:val="24"/>
        </w:rPr>
        <w:t>of</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consists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T</w:t>
      </w:r>
      <w:r w:rsidRPr="002A36D7">
        <w:rPr>
          <w:color w:val="000000"/>
          <w:szCs w:val="24"/>
        </w:rPr>
        <w:t>erms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Annexes</w:t>
      </w:r>
      <w:proofErr w:type="spellEnd"/>
      <w:r w:rsidRPr="002A36D7">
        <w:rPr>
          <w:color w:val="000000"/>
          <w:szCs w:val="24"/>
        </w:rPr>
        <w:t xml:space="preserve"> </w:t>
      </w:r>
      <w:proofErr w:type="spellStart"/>
      <w:r w:rsidRPr="002A36D7">
        <w:rPr>
          <w:color w:val="000000"/>
          <w:szCs w:val="24"/>
        </w:rPr>
        <w:t>listed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Pr>
          <w:color w:val="000000"/>
          <w:szCs w:val="24"/>
        </w:rPr>
        <w:t xml:space="preserve"> </w:t>
      </w:r>
      <w:proofErr w:type="spellStart"/>
      <w:r>
        <w:rPr>
          <w:color w:val="000000"/>
          <w:szCs w:val="24"/>
        </w:rPr>
        <w:t>Amendment</w:t>
      </w:r>
      <w:r w:rsidRPr="002A36D7">
        <w:rPr>
          <w:color w:val="000000"/>
          <w:szCs w:val="24"/>
        </w:rPr>
        <w:t>s</w:t>
      </w:r>
      <w:proofErr w:type="spellEnd"/>
      <w:r w:rsidRPr="002A36D7">
        <w:rPr>
          <w:color w:val="000000"/>
          <w:szCs w:val="24"/>
        </w:rPr>
        <w:t>;</w:t>
      </w:r>
    </w:p>
    <w:p w14:paraId="6613E4CB" w14:textId="77777777" w:rsidR="0053552A" w:rsidRPr="002A36D7" w:rsidRDefault="0053552A" w:rsidP="0053552A">
      <w:pPr>
        <w:spacing w:line="257" w:lineRule="atLeast"/>
        <w:jc w:val="both"/>
        <w:rPr>
          <w:color w:val="000000"/>
          <w:szCs w:val="24"/>
        </w:rPr>
      </w:pPr>
      <w:bookmarkStart w:id="23" w:name="part_e66bd054561c4660ab09a7a1b441934e"/>
      <w:bookmarkEnd w:id="23"/>
      <w:r w:rsidRPr="002A36D7">
        <w:rPr>
          <w:color w:val="000000"/>
          <w:szCs w:val="24"/>
        </w:rPr>
        <w:t xml:space="preserve">1.1.1.13. </w:t>
      </w:r>
      <w:proofErr w:type="spellStart"/>
      <w:r w:rsidRPr="002A36D7">
        <w:rPr>
          <w:b/>
          <w:bCs/>
          <w:color w:val="000000"/>
          <w:szCs w:val="24"/>
        </w:rPr>
        <w:t>Party</w:t>
      </w:r>
      <w:proofErr w:type="spellEnd"/>
      <w:r w:rsidRPr="002A36D7">
        <w:rPr>
          <w:color w:val="000000"/>
          <w:szCs w:val="24"/>
        </w:rPr>
        <w:t xml:space="preserve"> </w:t>
      </w:r>
      <w:r w:rsidRPr="002F7FB9">
        <w:rPr>
          <w:color w:val="000000"/>
          <w:szCs w:val="24"/>
        </w:rPr>
        <w:t>–</w:t>
      </w:r>
      <w:r>
        <w:rPr>
          <w:color w:val="000000"/>
          <w:szCs w:val="24"/>
        </w:rPr>
        <w:t xml:space="preserve"> </w:t>
      </w:r>
      <w:proofErr w:type="spellStart"/>
      <w:r>
        <w:rPr>
          <w:color w:val="000000"/>
          <w:szCs w:val="24"/>
        </w:rPr>
        <w:t>the</w:t>
      </w:r>
      <w:proofErr w:type="spellEnd"/>
      <w:r>
        <w:rPr>
          <w:color w:val="000000"/>
          <w:szCs w:val="24"/>
        </w:rPr>
        <w:t xml:space="preserve"> CPVA,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each</w:t>
      </w:r>
      <w:proofErr w:type="spellEnd"/>
      <w:r w:rsidRPr="002A36D7">
        <w:rPr>
          <w:color w:val="000000"/>
          <w:szCs w:val="24"/>
        </w:rPr>
        <w:t xml:space="preserve"> </w:t>
      </w:r>
      <w:proofErr w:type="spellStart"/>
      <w:r w:rsidRPr="002A36D7">
        <w:rPr>
          <w:color w:val="000000"/>
          <w:szCs w:val="24"/>
        </w:rPr>
        <w:t>individually</w:t>
      </w:r>
      <w:proofErr w:type="spellEnd"/>
      <w:r w:rsidRPr="002A36D7">
        <w:rPr>
          <w:color w:val="000000"/>
          <w:szCs w:val="24"/>
        </w:rPr>
        <w:t xml:space="preserve">, </w:t>
      </w:r>
      <w:proofErr w:type="spellStart"/>
      <w:r w:rsidRPr="002A36D7">
        <w:rPr>
          <w:color w:val="000000"/>
          <w:szCs w:val="24"/>
        </w:rPr>
        <w:t>depending</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context</w:t>
      </w:r>
      <w:proofErr w:type="spellEnd"/>
      <w:r w:rsidRPr="002A36D7">
        <w:rPr>
          <w:color w:val="000000"/>
          <w:szCs w:val="24"/>
        </w:rPr>
        <w:t>;</w:t>
      </w:r>
    </w:p>
    <w:p w14:paraId="243D2101" w14:textId="77777777" w:rsidR="0053552A" w:rsidRPr="002A36D7" w:rsidRDefault="0053552A" w:rsidP="0053552A">
      <w:pPr>
        <w:spacing w:line="257" w:lineRule="atLeast"/>
        <w:jc w:val="both"/>
        <w:rPr>
          <w:color w:val="000000"/>
          <w:szCs w:val="24"/>
        </w:rPr>
      </w:pPr>
      <w:bookmarkStart w:id="24" w:name="part_25c48089716a46ccb64fe6ca89b561db"/>
      <w:bookmarkEnd w:id="24"/>
      <w:r w:rsidRPr="002A36D7">
        <w:rPr>
          <w:color w:val="000000"/>
          <w:szCs w:val="24"/>
        </w:rPr>
        <w:t xml:space="preserve">1.1.1.14. </w:t>
      </w:r>
      <w:r w:rsidRPr="002A36D7">
        <w:rPr>
          <w:b/>
          <w:bCs/>
          <w:color w:val="000000"/>
          <w:szCs w:val="24"/>
        </w:rPr>
        <w:t>Parties</w:t>
      </w:r>
      <w:r w:rsidRPr="002A36D7">
        <w:rPr>
          <w:color w:val="000000"/>
          <w:szCs w:val="24"/>
        </w:rPr>
        <w:t xml:space="preserve"> – </w:t>
      </w:r>
      <w:proofErr w:type="spellStart"/>
      <w:r>
        <w:rPr>
          <w:color w:val="000000"/>
          <w:szCs w:val="24"/>
        </w:rPr>
        <w:t>the</w:t>
      </w:r>
      <w:proofErr w:type="spellEnd"/>
      <w:r>
        <w:rPr>
          <w:color w:val="000000"/>
          <w:szCs w:val="24"/>
        </w:rPr>
        <w:t xml:space="preserve"> CPVA,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together</w:t>
      </w:r>
      <w:proofErr w:type="spellEnd"/>
      <w:r w:rsidRPr="002A36D7">
        <w:rPr>
          <w:color w:val="000000"/>
          <w:szCs w:val="24"/>
        </w:rPr>
        <w:t>;</w:t>
      </w:r>
    </w:p>
    <w:p w14:paraId="5827F45C" w14:textId="77777777" w:rsidR="0053552A" w:rsidRPr="002A36D7" w:rsidRDefault="0053552A" w:rsidP="0053552A">
      <w:pPr>
        <w:spacing w:line="257" w:lineRule="atLeast"/>
        <w:jc w:val="both"/>
        <w:rPr>
          <w:color w:val="000000"/>
          <w:szCs w:val="24"/>
        </w:rPr>
      </w:pPr>
      <w:bookmarkStart w:id="25" w:name="part_5cfc5d9636844c68af601a910dd1fc8c"/>
      <w:bookmarkEnd w:id="25"/>
      <w:r w:rsidRPr="002A36D7">
        <w:rPr>
          <w:color w:val="000000"/>
          <w:szCs w:val="24"/>
        </w:rPr>
        <w:t xml:space="preserve">1.1.1.15. </w:t>
      </w:r>
      <w:proofErr w:type="spellStart"/>
      <w:r w:rsidRPr="002A36D7">
        <w:rPr>
          <w:b/>
          <w:bCs/>
          <w:color w:val="000000"/>
          <w:szCs w:val="24"/>
        </w:rPr>
        <w:t>Supplier</w:t>
      </w:r>
      <w:proofErr w:type="spellEnd"/>
      <w:r w:rsidRPr="002A36D7">
        <w:rPr>
          <w:color w:val="000000"/>
          <w:szCs w:val="24"/>
        </w:rPr>
        <w:t xml:space="preserve"> – a </w:t>
      </w:r>
      <w:proofErr w:type="spellStart"/>
      <w:r w:rsidRPr="002A36D7">
        <w:rPr>
          <w:color w:val="000000"/>
          <w:szCs w:val="24"/>
        </w:rPr>
        <w:t>person</w:t>
      </w:r>
      <w:proofErr w:type="spellEnd"/>
      <w:r w:rsidRPr="002A36D7">
        <w:rPr>
          <w:color w:val="000000"/>
          <w:szCs w:val="24"/>
        </w:rPr>
        <w:t xml:space="preserve"> </w:t>
      </w:r>
      <w:proofErr w:type="spellStart"/>
      <w:r w:rsidRPr="002A36D7">
        <w:rPr>
          <w:color w:val="000000"/>
          <w:szCs w:val="24"/>
        </w:rPr>
        <w:t>who</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named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who</w:t>
      </w:r>
      <w:proofErr w:type="spellEnd"/>
      <w:r w:rsidRPr="002A36D7">
        <w:rPr>
          <w:color w:val="000000"/>
          <w:szCs w:val="24"/>
        </w:rPr>
        <w:t xml:space="preserve"> </w:t>
      </w:r>
      <w:proofErr w:type="spellStart"/>
      <w:r w:rsidRPr="002A36D7">
        <w:rPr>
          <w:color w:val="000000"/>
          <w:szCs w:val="24"/>
        </w:rPr>
        <w:t>supplies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w:t>
      </w:r>
    </w:p>
    <w:p w14:paraId="0FD654D4" w14:textId="77777777" w:rsidR="0053552A" w:rsidRPr="002A36D7" w:rsidRDefault="0053552A" w:rsidP="0053552A">
      <w:pPr>
        <w:spacing w:line="257" w:lineRule="atLeast"/>
        <w:jc w:val="both"/>
        <w:rPr>
          <w:color w:val="000000"/>
          <w:szCs w:val="24"/>
        </w:rPr>
      </w:pPr>
      <w:bookmarkStart w:id="26" w:name="part_a650dfee2c6a4731bbfb923dedd73656"/>
      <w:bookmarkEnd w:id="26"/>
      <w:r w:rsidRPr="002A36D7">
        <w:rPr>
          <w:color w:val="000000"/>
          <w:szCs w:val="24"/>
        </w:rPr>
        <w:t xml:space="preserve">1.1.1.16. </w:t>
      </w:r>
      <w:r w:rsidRPr="0023756D">
        <w:rPr>
          <w:b/>
          <w:bCs/>
          <w:color w:val="000000"/>
          <w:szCs w:val="24"/>
        </w:rPr>
        <w:t xml:space="preserve">Public Procurement </w:t>
      </w:r>
      <w:proofErr w:type="spellStart"/>
      <w:r w:rsidRPr="0023756D">
        <w:rPr>
          <w:b/>
          <w:bCs/>
          <w:color w:val="000000"/>
          <w:szCs w:val="24"/>
        </w:rPr>
        <w:t>Law</w:t>
      </w:r>
      <w:proofErr w:type="spellEnd"/>
      <w:r w:rsidRPr="002A36D7">
        <w:rPr>
          <w:b/>
          <w:bCs/>
          <w:color w:val="000000"/>
          <w:szCs w:val="24"/>
        </w:rPr>
        <w:t xml:space="preserve"> </w:t>
      </w:r>
      <w:r w:rsidRPr="002A36D7">
        <w:rPr>
          <w:color w:val="000000"/>
          <w:szCs w:val="24"/>
        </w:rPr>
        <w:t>–</w:t>
      </w:r>
      <w:r>
        <w:rPr>
          <w:color w:val="000000"/>
          <w:szCs w:val="24"/>
        </w:rPr>
        <w:t xml:space="preserve"> </w:t>
      </w:r>
      <w:bookmarkStart w:id="27" w:name="_Hlk195016955"/>
      <w:r w:rsidRPr="002A36D7">
        <w:rPr>
          <w:color w:val="000000"/>
          <w:szCs w:val="24"/>
        </w:rPr>
        <w:t xml:space="preserve">Public Procurement </w:t>
      </w:r>
      <w:proofErr w:type="spellStart"/>
      <w:r w:rsidRPr="002A36D7">
        <w:rPr>
          <w:color w:val="000000"/>
          <w:szCs w:val="24"/>
        </w:rPr>
        <w:t>Law</w:t>
      </w:r>
      <w:proofErr w:type="spellEnd"/>
      <w:r w:rsidRPr="002A36D7">
        <w:rPr>
          <w:color w:val="000000"/>
          <w:szCs w:val="24"/>
        </w:rPr>
        <w:t xml:space="preserve"> </w:t>
      </w:r>
      <w:bookmarkEnd w:id="27"/>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Republic</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Lithuania.</w:t>
      </w:r>
    </w:p>
    <w:p w14:paraId="2C80EF9B" w14:textId="77777777" w:rsidR="0053552A" w:rsidRPr="002A36D7" w:rsidRDefault="0053552A" w:rsidP="0053552A">
      <w:pPr>
        <w:spacing w:line="257" w:lineRule="atLeast"/>
        <w:jc w:val="both"/>
        <w:rPr>
          <w:color w:val="000000"/>
          <w:szCs w:val="24"/>
        </w:rPr>
      </w:pPr>
      <w:bookmarkStart w:id="28" w:name="part_0723ff3dbb0e4736a6fce1b937dc2b98"/>
      <w:bookmarkEnd w:id="28"/>
      <w:r w:rsidRPr="002A36D7">
        <w:rPr>
          <w:color w:val="000000"/>
          <w:szCs w:val="24"/>
        </w:rPr>
        <w:t xml:space="preserve">1.1.1.17.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meanings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Pr>
          <w:color w:val="000000"/>
          <w:szCs w:val="24"/>
        </w:rPr>
        <w:t>definitions</w:t>
      </w:r>
      <w:proofErr w:type="spellEnd"/>
      <w:r w:rsidRPr="002A36D7">
        <w:rPr>
          <w:color w:val="000000"/>
          <w:szCs w:val="24"/>
        </w:rPr>
        <w:t xml:space="preserve"> </w:t>
      </w:r>
      <w:proofErr w:type="spellStart"/>
      <w:r w:rsidRPr="002A36D7">
        <w:rPr>
          <w:color w:val="000000"/>
          <w:szCs w:val="24"/>
        </w:rPr>
        <w:t>capitali</w:t>
      </w:r>
      <w:r>
        <w:rPr>
          <w:color w:val="000000"/>
          <w:szCs w:val="24"/>
        </w:rPr>
        <w:t>s</w:t>
      </w:r>
      <w:r w:rsidRPr="002A36D7">
        <w:rPr>
          <w:color w:val="000000"/>
          <w:szCs w:val="24"/>
        </w:rPr>
        <w:t>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are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text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w:t>
      </w:r>
    </w:p>
    <w:p w14:paraId="6974D5B0" w14:textId="77777777" w:rsidR="0053552A" w:rsidRPr="002A36D7" w:rsidRDefault="0053552A" w:rsidP="0053552A">
      <w:pPr>
        <w:spacing w:line="257" w:lineRule="atLeast"/>
        <w:jc w:val="both"/>
        <w:rPr>
          <w:color w:val="000000"/>
          <w:szCs w:val="24"/>
        </w:rPr>
      </w:pPr>
      <w:bookmarkStart w:id="29" w:name="part_ed3e3666098d4cd7b7f224afddf6bed7"/>
      <w:bookmarkEnd w:id="29"/>
      <w:r w:rsidRPr="002A36D7">
        <w:rPr>
          <w:color w:val="000000"/>
          <w:szCs w:val="24"/>
        </w:rPr>
        <w:lastRenderedPageBreak/>
        <w:t xml:space="preserve">1.1.1.18.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concepts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defined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understood</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interpreted</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defined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sidRPr="0023756D">
        <w:rPr>
          <w:color w:val="000000"/>
          <w:szCs w:val="24"/>
        </w:rPr>
        <w:t xml:space="preserve">Public Procurement </w:t>
      </w:r>
      <w:proofErr w:type="spellStart"/>
      <w:r w:rsidRPr="0023756D">
        <w:rPr>
          <w:color w:val="000000"/>
          <w:szCs w:val="24"/>
        </w:rPr>
        <w:t>Law</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force at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conclusion</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w:t>
      </w:r>
    </w:p>
    <w:p w14:paraId="4236AC9C" w14:textId="77777777" w:rsidR="0053552A" w:rsidRPr="002A36D7" w:rsidRDefault="0053552A" w:rsidP="0053552A">
      <w:pPr>
        <w:spacing w:line="257" w:lineRule="atLeast"/>
        <w:jc w:val="both"/>
        <w:rPr>
          <w:color w:val="000000"/>
          <w:szCs w:val="24"/>
        </w:rPr>
      </w:pPr>
      <w:bookmarkStart w:id="30" w:name="part_894592df969944cd90ca84a81569ea8f"/>
      <w:bookmarkEnd w:id="30"/>
      <w:r w:rsidRPr="002A36D7">
        <w:rPr>
          <w:color w:val="000000"/>
          <w:szCs w:val="24"/>
        </w:rPr>
        <w:t xml:space="preserve">1.1.1.19.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conditions</w:t>
      </w:r>
      <w:proofErr w:type="spellEnd"/>
      <w:r w:rsidRPr="002A36D7">
        <w:rPr>
          <w:color w:val="000000"/>
          <w:szCs w:val="24"/>
        </w:rPr>
        <w:t xml:space="preserve"> </w:t>
      </w:r>
      <w:proofErr w:type="spellStart"/>
      <w:r w:rsidRPr="002A36D7">
        <w:rPr>
          <w:color w:val="000000"/>
          <w:szCs w:val="24"/>
        </w:rPr>
        <w:t>used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a </w:t>
      </w:r>
      <w:proofErr w:type="spellStart"/>
      <w:r w:rsidRPr="002A36D7">
        <w:rPr>
          <w:color w:val="000000"/>
          <w:szCs w:val="24"/>
        </w:rPr>
        <w:t>general</w:t>
      </w:r>
      <w:proofErr w:type="spellEnd"/>
      <w:r w:rsidRPr="002A36D7">
        <w:rPr>
          <w:color w:val="000000"/>
          <w:szCs w:val="24"/>
        </w:rPr>
        <w:t xml:space="preserve"> </w:t>
      </w:r>
      <w:proofErr w:type="spellStart"/>
      <w:r w:rsidRPr="002A36D7">
        <w:rPr>
          <w:color w:val="000000"/>
          <w:szCs w:val="24"/>
        </w:rPr>
        <w:t>meaning</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a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meaning</w:t>
      </w:r>
      <w:proofErr w:type="spellEnd"/>
      <w:r w:rsidRPr="002A36D7">
        <w:rPr>
          <w:color w:val="000000"/>
          <w:szCs w:val="24"/>
        </w:rPr>
        <w:t xml:space="preserve"> </w:t>
      </w:r>
      <w:proofErr w:type="spellStart"/>
      <w:r w:rsidRPr="002A36D7">
        <w:rPr>
          <w:color w:val="000000"/>
          <w:szCs w:val="24"/>
        </w:rPr>
        <w:t>closest</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nature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unless</w:t>
      </w:r>
      <w:proofErr w:type="spellEnd"/>
      <w:r w:rsidRPr="002A36D7">
        <w:rPr>
          <w:color w:val="000000"/>
          <w:szCs w:val="24"/>
        </w:rPr>
        <w:t xml:space="preserve"> </w:t>
      </w:r>
      <w:proofErr w:type="spellStart"/>
      <w:r w:rsidRPr="002A36D7">
        <w:rPr>
          <w:color w:val="000000"/>
          <w:szCs w:val="24"/>
        </w:rPr>
        <w:t>their</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meaning</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established</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clarified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w:t>
      </w:r>
    </w:p>
    <w:p w14:paraId="4688B72F" w14:textId="77777777" w:rsidR="0053552A" w:rsidRPr="002A36D7" w:rsidRDefault="0053552A" w:rsidP="0053552A">
      <w:pPr>
        <w:spacing w:line="257" w:lineRule="atLeast"/>
        <w:jc w:val="both"/>
        <w:rPr>
          <w:color w:val="000000"/>
          <w:szCs w:val="24"/>
        </w:rPr>
      </w:pPr>
      <w:r w:rsidRPr="002A36D7">
        <w:rPr>
          <w:color w:val="000000"/>
          <w:szCs w:val="24"/>
        </w:rPr>
        <w:t> </w:t>
      </w:r>
    </w:p>
    <w:p w14:paraId="05E8701A" w14:textId="77777777" w:rsidR="0053552A" w:rsidRPr="002A36D7" w:rsidRDefault="0053552A" w:rsidP="0053552A">
      <w:pPr>
        <w:spacing w:line="257" w:lineRule="atLeast"/>
        <w:jc w:val="center"/>
        <w:rPr>
          <w:color w:val="000000"/>
          <w:szCs w:val="24"/>
        </w:rPr>
      </w:pPr>
      <w:bookmarkStart w:id="31" w:name="part_45ad96a5be9247e1b0565bc1474d4afd"/>
      <w:bookmarkEnd w:id="31"/>
      <w:r w:rsidRPr="002A36D7">
        <w:rPr>
          <w:b/>
          <w:bCs/>
          <w:color w:val="000000"/>
          <w:szCs w:val="24"/>
        </w:rPr>
        <w:t xml:space="preserve">1.2. </w:t>
      </w:r>
      <w:proofErr w:type="spellStart"/>
      <w:r w:rsidRPr="002A36D7">
        <w:rPr>
          <w:b/>
          <w:bCs/>
          <w:color w:val="000000"/>
          <w:szCs w:val="24"/>
        </w:rPr>
        <w:t>Interpretation</w:t>
      </w:r>
      <w:proofErr w:type="spellEnd"/>
      <w:r w:rsidRPr="002A36D7">
        <w:rPr>
          <w:b/>
          <w:bCs/>
          <w:color w:val="000000"/>
          <w:szCs w:val="24"/>
        </w:rPr>
        <w:t xml:space="preserve"> </w:t>
      </w:r>
      <w:proofErr w:type="spellStart"/>
      <w:r w:rsidRPr="002A36D7">
        <w:rPr>
          <w:b/>
          <w:bCs/>
          <w:color w:val="000000"/>
          <w:szCs w:val="24"/>
        </w:rPr>
        <w:t>of</w:t>
      </w:r>
      <w:proofErr w:type="spellEnd"/>
      <w:r w:rsidRPr="002A36D7">
        <w:rPr>
          <w:b/>
          <w:bCs/>
          <w:color w:val="000000"/>
          <w:szCs w:val="24"/>
        </w:rPr>
        <w:t xml:space="preserve"> </w:t>
      </w:r>
      <w:proofErr w:type="spellStart"/>
      <w:r w:rsidRPr="002A36D7">
        <w:rPr>
          <w:b/>
          <w:bCs/>
          <w:color w:val="000000"/>
          <w:szCs w:val="24"/>
        </w:rPr>
        <w:t>the</w:t>
      </w:r>
      <w:proofErr w:type="spellEnd"/>
      <w:r w:rsidRPr="002A36D7">
        <w:rPr>
          <w:b/>
          <w:bCs/>
          <w:color w:val="000000"/>
          <w:szCs w:val="24"/>
        </w:rPr>
        <w:t xml:space="preserve"> </w:t>
      </w:r>
      <w:proofErr w:type="spellStart"/>
      <w:r>
        <w:rPr>
          <w:b/>
          <w:bCs/>
          <w:color w:val="000000"/>
          <w:szCs w:val="24"/>
        </w:rPr>
        <w:t>Contract</w:t>
      </w:r>
      <w:proofErr w:type="spellEnd"/>
    </w:p>
    <w:p w14:paraId="412149BF" w14:textId="77777777" w:rsidR="0053552A" w:rsidRPr="002A36D7" w:rsidRDefault="0053552A" w:rsidP="0053552A">
      <w:pPr>
        <w:spacing w:line="257" w:lineRule="atLeast"/>
        <w:ind w:left="792"/>
        <w:jc w:val="both"/>
        <w:rPr>
          <w:color w:val="000000"/>
          <w:szCs w:val="24"/>
        </w:rPr>
      </w:pPr>
      <w:r w:rsidRPr="002A36D7">
        <w:rPr>
          <w:b/>
          <w:bCs/>
          <w:color w:val="000000"/>
          <w:szCs w:val="24"/>
        </w:rPr>
        <w:t> </w:t>
      </w:r>
    </w:p>
    <w:p w14:paraId="3516F5FC" w14:textId="77777777" w:rsidR="0053552A" w:rsidRPr="002A36D7" w:rsidRDefault="0053552A" w:rsidP="0053552A">
      <w:pPr>
        <w:spacing w:line="257" w:lineRule="atLeast"/>
        <w:jc w:val="both"/>
        <w:rPr>
          <w:color w:val="000000"/>
          <w:szCs w:val="24"/>
        </w:rPr>
      </w:pPr>
      <w:bookmarkStart w:id="32" w:name="part_d61c00177d1d43f5805b56594b9d6722"/>
      <w:bookmarkEnd w:id="32"/>
      <w:r w:rsidRPr="002A36D7">
        <w:rPr>
          <w:color w:val="000000"/>
          <w:szCs w:val="24"/>
        </w:rPr>
        <w:t xml:space="preserve">1.2.1.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concluded</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be </w:t>
      </w:r>
      <w:proofErr w:type="spellStart"/>
      <w:r w:rsidRPr="002A36D7">
        <w:rPr>
          <w:color w:val="000000"/>
          <w:szCs w:val="24"/>
        </w:rPr>
        <w:t>interpreted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Republic</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Lithuania.</w:t>
      </w:r>
    </w:p>
    <w:p w14:paraId="4CE796F8" w14:textId="77777777" w:rsidR="0053552A" w:rsidRPr="002A36D7" w:rsidRDefault="0053552A" w:rsidP="0053552A">
      <w:pPr>
        <w:spacing w:line="257" w:lineRule="atLeast"/>
        <w:jc w:val="both"/>
        <w:rPr>
          <w:color w:val="000000"/>
          <w:szCs w:val="24"/>
        </w:rPr>
      </w:pPr>
      <w:bookmarkStart w:id="33" w:name="part_91b61d274d154c36a9a6fd4eea0e648c"/>
      <w:bookmarkEnd w:id="33"/>
      <w:r w:rsidRPr="002A36D7">
        <w:rPr>
          <w:color w:val="000000"/>
          <w:szCs w:val="24"/>
        </w:rPr>
        <w:t xml:space="preserve">1.2.2.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General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Pr>
          <w:color w:val="000000"/>
          <w:szCs w:val="24"/>
        </w:rPr>
        <w:t>Terms</w:t>
      </w:r>
      <w:proofErr w:type="spellEnd"/>
      <w:r w:rsidRPr="002A36D7">
        <w:rPr>
          <w:color w:val="000000"/>
          <w:szCs w:val="24"/>
        </w:rPr>
        <w:t xml:space="preserve"> </w:t>
      </w:r>
      <w:proofErr w:type="spellStart"/>
      <w:r w:rsidRPr="002A36D7">
        <w:rPr>
          <w:color w:val="000000"/>
          <w:szCs w:val="24"/>
        </w:rPr>
        <w:t>contradict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sidRPr="0023756D">
        <w:rPr>
          <w:color w:val="000000"/>
          <w:szCs w:val="24"/>
        </w:rPr>
        <w:t xml:space="preserve">Public Procurement </w:t>
      </w:r>
      <w:proofErr w:type="spellStart"/>
      <w:r w:rsidRPr="0023756D">
        <w:rPr>
          <w:color w:val="000000"/>
          <w:szCs w:val="24"/>
        </w:rPr>
        <w:t>Law</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provisions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sidRPr="0023756D">
        <w:rPr>
          <w:color w:val="000000"/>
          <w:szCs w:val="24"/>
        </w:rPr>
        <w:t xml:space="preserve">Public Procurement </w:t>
      </w:r>
      <w:proofErr w:type="spellStart"/>
      <w:r w:rsidRPr="0023756D">
        <w:rPr>
          <w:color w:val="000000"/>
          <w:szCs w:val="24"/>
        </w:rPr>
        <w:t>Law</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apply</w:t>
      </w:r>
      <w:proofErr w:type="spellEnd"/>
      <w:r w:rsidRPr="002A36D7">
        <w:rPr>
          <w:color w:val="000000"/>
          <w:szCs w:val="24"/>
        </w:rPr>
        <w:t>.</w:t>
      </w:r>
    </w:p>
    <w:p w14:paraId="6B977A70" w14:textId="77777777" w:rsidR="0053552A" w:rsidRPr="002A36D7" w:rsidRDefault="0053552A" w:rsidP="0053552A">
      <w:pPr>
        <w:spacing w:line="257" w:lineRule="atLeast"/>
        <w:jc w:val="both"/>
        <w:rPr>
          <w:color w:val="000000"/>
          <w:szCs w:val="24"/>
        </w:rPr>
      </w:pPr>
      <w:bookmarkStart w:id="34" w:name="part_6f55083f24404fcba138d423fb22634f"/>
      <w:bookmarkEnd w:id="34"/>
      <w:r w:rsidRPr="002A36D7">
        <w:rPr>
          <w:color w:val="000000"/>
          <w:szCs w:val="24"/>
        </w:rPr>
        <w:t xml:space="preserve">1.2.3.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day</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means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calendar</w:t>
      </w:r>
      <w:proofErr w:type="spellEnd"/>
      <w:r w:rsidRPr="002A36D7">
        <w:rPr>
          <w:color w:val="000000"/>
          <w:szCs w:val="24"/>
        </w:rPr>
        <w:t xml:space="preserve"> </w:t>
      </w:r>
      <w:proofErr w:type="spellStart"/>
      <w:r w:rsidRPr="002A36D7">
        <w:rPr>
          <w:color w:val="000000"/>
          <w:szCs w:val="24"/>
        </w:rPr>
        <w:t>day</w:t>
      </w:r>
      <w:proofErr w:type="spellEnd"/>
      <w:r w:rsidRPr="002A36D7">
        <w:rPr>
          <w:color w:val="000000"/>
          <w:szCs w:val="24"/>
        </w:rPr>
        <w:t>.</w:t>
      </w:r>
    </w:p>
    <w:p w14:paraId="2D410C6E" w14:textId="77777777" w:rsidR="0053552A" w:rsidRPr="002A36D7" w:rsidRDefault="0053552A" w:rsidP="0053552A">
      <w:pPr>
        <w:spacing w:line="257" w:lineRule="atLeast"/>
        <w:jc w:val="both"/>
        <w:rPr>
          <w:color w:val="000000"/>
          <w:szCs w:val="24"/>
        </w:rPr>
      </w:pPr>
      <w:bookmarkStart w:id="35" w:name="part_f28213aeb5e348029d62ba9549b5fdf3"/>
      <w:bookmarkEnd w:id="35"/>
      <w:r w:rsidRPr="002A36D7">
        <w:rPr>
          <w:color w:val="000000"/>
          <w:szCs w:val="24"/>
        </w:rPr>
        <w:t xml:space="preserve">1.2.4. </w:t>
      </w:r>
      <w:proofErr w:type="spellStart"/>
      <w:r w:rsidRPr="002A36D7">
        <w:rPr>
          <w:color w:val="000000"/>
          <w:szCs w:val="24"/>
        </w:rPr>
        <w:t>Working</w:t>
      </w:r>
      <w:proofErr w:type="spellEnd"/>
      <w:r w:rsidRPr="002A36D7">
        <w:rPr>
          <w:color w:val="000000"/>
          <w:szCs w:val="24"/>
        </w:rPr>
        <w:t xml:space="preserve"> </w:t>
      </w:r>
      <w:proofErr w:type="spellStart"/>
      <w:r w:rsidRPr="002A36D7">
        <w:rPr>
          <w:color w:val="000000"/>
          <w:szCs w:val="24"/>
        </w:rPr>
        <w:t>day</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means</w:t>
      </w:r>
      <w:proofErr w:type="spellEnd"/>
      <w:r w:rsidRPr="002A36D7">
        <w:rPr>
          <w:color w:val="000000"/>
          <w:szCs w:val="24"/>
        </w:rPr>
        <w:t xml:space="preserve"> </w:t>
      </w:r>
      <w:proofErr w:type="spellStart"/>
      <w:r w:rsidRPr="002A36D7">
        <w:rPr>
          <w:color w:val="000000"/>
          <w:szCs w:val="24"/>
        </w:rPr>
        <w:t>any</w:t>
      </w:r>
      <w:proofErr w:type="spellEnd"/>
      <w:r w:rsidRPr="002A36D7">
        <w:rPr>
          <w:color w:val="000000"/>
          <w:szCs w:val="24"/>
        </w:rPr>
        <w:t xml:space="preserve"> </w:t>
      </w:r>
      <w:proofErr w:type="spellStart"/>
      <w:r w:rsidRPr="002A36D7">
        <w:rPr>
          <w:color w:val="000000"/>
          <w:szCs w:val="24"/>
        </w:rPr>
        <w:t>day</w:t>
      </w:r>
      <w:proofErr w:type="spellEnd"/>
      <w:r w:rsidRPr="002A36D7">
        <w:rPr>
          <w:color w:val="000000"/>
          <w:szCs w:val="24"/>
        </w:rPr>
        <w:t xml:space="preserve">, </w:t>
      </w:r>
      <w:proofErr w:type="spellStart"/>
      <w:r w:rsidRPr="002A36D7">
        <w:rPr>
          <w:color w:val="000000"/>
          <w:szCs w:val="24"/>
        </w:rPr>
        <w:t>except</w:t>
      </w:r>
      <w:proofErr w:type="spellEnd"/>
      <w:r w:rsidRPr="002A36D7">
        <w:rPr>
          <w:color w:val="000000"/>
          <w:szCs w:val="24"/>
        </w:rPr>
        <w:t xml:space="preserve"> </w:t>
      </w:r>
      <w:proofErr w:type="spellStart"/>
      <w:r w:rsidRPr="002A36D7">
        <w:rPr>
          <w:color w:val="000000"/>
          <w:szCs w:val="24"/>
        </w:rPr>
        <w:t>Saturday</w:t>
      </w:r>
      <w:proofErr w:type="spellEnd"/>
      <w:r w:rsidRPr="002A36D7">
        <w:rPr>
          <w:color w:val="000000"/>
          <w:szCs w:val="24"/>
        </w:rPr>
        <w:t xml:space="preserve">, </w:t>
      </w:r>
      <w:proofErr w:type="spellStart"/>
      <w:r w:rsidRPr="002A36D7">
        <w:rPr>
          <w:color w:val="000000"/>
          <w:szCs w:val="24"/>
        </w:rPr>
        <w:t>Sunday</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holidays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Lithuania,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Labour</w:t>
      </w:r>
      <w:proofErr w:type="spellEnd"/>
      <w:r w:rsidRPr="002A36D7">
        <w:rPr>
          <w:color w:val="000000"/>
          <w:szCs w:val="24"/>
        </w:rPr>
        <w:t xml:space="preserve"> </w:t>
      </w:r>
      <w:proofErr w:type="spellStart"/>
      <w:r w:rsidRPr="002A36D7">
        <w:rPr>
          <w:color w:val="000000"/>
          <w:szCs w:val="24"/>
        </w:rPr>
        <w:t>Code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Republic</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Lithuania.</w:t>
      </w:r>
    </w:p>
    <w:p w14:paraId="3386A79C" w14:textId="77777777" w:rsidR="0053552A" w:rsidRPr="002A36D7" w:rsidRDefault="0053552A" w:rsidP="0053552A">
      <w:pPr>
        <w:spacing w:line="257" w:lineRule="atLeast"/>
        <w:jc w:val="both"/>
        <w:rPr>
          <w:color w:val="000000"/>
          <w:szCs w:val="24"/>
        </w:rPr>
      </w:pPr>
      <w:bookmarkStart w:id="36" w:name="part_4473e28ac76e4cfcb1a2f4e0ecffe4c4"/>
      <w:bookmarkEnd w:id="36"/>
      <w:r w:rsidRPr="002A36D7">
        <w:rPr>
          <w:color w:val="000000"/>
          <w:szCs w:val="24"/>
        </w:rPr>
        <w:t xml:space="preserve">1.2.5.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limits</w:t>
      </w:r>
      <w:proofErr w:type="spellEnd"/>
      <w:r w:rsidRPr="002A36D7">
        <w:rPr>
          <w:color w:val="000000"/>
          <w:szCs w:val="24"/>
        </w:rPr>
        <w:t xml:space="preserve">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are </w:t>
      </w:r>
      <w:proofErr w:type="spellStart"/>
      <w:r w:rsidRPr="002A36D7">
        <w:rPr>
          <w:color w:val="000000"/>
          <w:szCs w:val="24"/>
        </w:rPr>
        <w:t>calculated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years</w:t>
      </w:r>
      <w:proofErr w:type="spellEnd"/>
      <w:r w:rsidRPr="002A36D7">
        <w:rPr>
          <w:color w:val="000000"/>
          <w:szCs w:val="24"/>
        </w:rPr>
        <w:t xml:space="preserve">, </w:t>
      </w:r>
      <w:proofErr w:type="spellStart"/>
      <w:r w:rsidRPr="002A36D7">
        <w:rPr>
          <w:color w:val="000000"/>
          <w:szCs w:val="24"/>
        </w:rPr>
        <w:t>months</w:t>
      </w:r>
      <w:proofErr w:type="spellEnd"/>
      <w:r w:rsidRPr="002A36D7">
        <w:rPr>
          <w:color w:val="000000"/>
          <w:szCs w:val="24"/>
        </w:rPr>
        <w:t xml:space="preserve">, </w:t>
      </w:r>
      <w:proofErr w:type="spellStart"/>
      <w:r w:rsidRPr="002A36D7">
        <w:rPr>
          <w:color w:val="000000"/>
          <w:szCs w:val="24"/>
        </w:rPr>
        <w:t>weeks</w:t>
      </w:r>
      <w:proofErr w:type="spellEnd"/>
      <w:r w:rsidRPr="002A36D7">
        <w:rPr>
          <w:color w:val="000000"/>
          <w:szCs w:val="24"/>
        </w:rPr>
        <w:t xml:space="preserve">, </w:t>
      </w:r>
      <w:proofErr w:type="spellStart"/>
      <w:r w:rsidRPr="002A36D7">
        <w:rPr>
          <w:color w:val="000000"/>
          <w:szCs w:val="24"/>
        </w:rPr>
        <w:t>working</w:t>
      </w:r>
      <w:proofErr w:type="spellEnd"/>
      <w:r w:rsidRPr="002A36D7">
        <w:rPr>
          <w:color w:val="000000"/>
          <w:szCs w:val="24"/>
        </w:rPr>
        <w:t xml:space="preserve">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calendar</w:t>
      </w:r>
      <w:proofErr w:type="spellEnd"/>
      <w:r w:rsidRPr="002A36D7">
        <w:rPr>
          <w:color w:val="000000"/>
          <w:szCs w:val="24"/>
        </w:rPr>
        <w:t xml:space="preserve">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hours</w:t>
      </w:r>
      <w:proofErr w:type="spellEnd"/>
      <w:r>
        <w:rPr>
          <w:color w:val="000000"/>
          <w:szCs w:val="24"/>
        </w:rPr>
        <w:t xml:space="preserve"> </w:t>
      </w:r>
      <w:proofErr w:type="spellStart"/>
      <w:r>
        <w:rPr>
          <w:color w:val="000000"/>
          <w:szCs w:val="24"/>
        </w:rPr>
        <w:t>and</w:t>
      </w:r>
      <w:proofErr w:type="spellEnd"/>
      <w:r>
        <w:rPr>
          <w:color w:val="000000"/>
          <w:szCs w:val="24"/>
        </w:rPr>
        <w:t xml:space="preserve"> minutes</w:t>
      </w:r>
      <w:r w:rsidRPr="002A36D7">
        <w:rPr>
          <w:color w:val="000000"/>
          <w:szCs w:val="24"/>
        </w:rPr>
        <w:t>.</w:t>
      </w:r>
    </w:p>
    <w:p w14:paraId="4FD8E8BB" w14:textId="77777777" w:rsidR="0053552A" w:rsidRPr="002A36D7" w:rsidRDefault="0053552A" w:rsidP="0053552A">
      <w:pPr>
        <w:spacing w:line="257" w:lineRule="atLeast"/>
        <w:jc w:val="both"/>
        <w:rPr>
          <w:color w:val="000000"/>
          <w:szCs w:val="24"/>
        </w:rPr>
      </w:pPr>
      <w:bookmarkStart w:id="37" w:name="part_1df36e9144e74fbd86d011190f06e8cc"/>
      <w:bookmarkEnd w:id="37"/>
      <w:r w:rsidRPr="002A36D7">
        <w:rPr>
          <w:color w:val="000000"/>
          <w:szCs w:val="24"/>
        </w:rPr>
        <w:t xml:space="preserve">1.2.6. </w:t>
      </w:r>
      <w:proofErr w:type="spellStart"/>
      <w:r w:rsidRPr="002A36D7">
        <w:rPr>
          <w:color w:val="000000"/>
          <w:szCs w:val="24"/>
        </w:rPr>
        <w:t>Qualification</w:t>
      </w:r>
      <w:proofErr w:type="spellEnd"/>
      <w:r w:rsidRPr="002A36D7">
        <w:rPr>
          <w:color w:val="000000"/>
          <w:szCs w:val="24"/>
        </w:rPr>
        <w:t xml:space="preserve">, </w:t>
      </w:r>
      <w:proofErr w:type="spellStart"/>
      <w:r w:rsidRPr="002A36D7">
        <w:rPr>
          <w:color w:val="000000"/>
          <w:szCs w:val="24"/>
        </w:rPr>
        <w:t>reliance</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capacities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economic</w:t>
      </w:r>
      <w:proofErr w:type="spellEnd"/>
      <w:r w:rsidRPr="002A36D7">
        <w:rPr>
          <w:color w:val="000000"/>
          <w:szCs w:val="24"/>
        </w:rPr>
        <w:t xml:space="preserve"> </w:t>
      </w:r>
      <w:proofErr w:type="spellStart"/>
      <w:r w:rsidRPr="002A36D7">
        <w:rPr>
          <w:color w:val="000000"/>
          <w:szCs w:val="24"/>
        </w:rPr>
        <w:t>entities</w:t>
      </w:r>
      <w:proofErr w:type="spellEnd"/>
      <w:r w:rsidRPr="002A36D7">
        <w:rPr>
          <w:color w:val="000000"/>
          <w:szCs w:val="24"/>
        </w:rPr>
        <w:t xml:space="preserve">, </w:t>
      </w:r>
      <w:proofErr w:type="spellStart"/>
      <w:r w:rsidRPr="002A36D7">
        <w:rPr>
          <w:color w:val="000000"/>
          <w:szCs w:val="24"/>
        </w:rPr>
        <w:t>scope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Pr>
          <w:color w:val="000000"/>
          <w:szCs w:val="24"/>
        </w:rPr>
        <w:t>and</w:t>
      </w:r>
      <w:proofErr w:type="spellEnd"/>
      <w:r>
        <w:rPr>
          <w:color w:val="000000"/>
          <w:szCs w:val="24"/>
        </w:rPr>
        <w:t xml:space="preserve"> </w:t>
      </w:r>
      <w:proofErr w:type="spellStart"/>
      <w:r>
        <w:rPr>
          <w:color w:val="000000"/>
          <w:szCs w:val="24"/>
        </w:rPr>
        <w:t>Contract</w:t>
      </w:r>
      <w:proofErr w:type="spellEnd"/>
      <w:r>
        <w:rPr>
          <w:color w:val="000000"/>
          <w:szCs w:val="24"/>
        </w:rPr>
        <w:t xml:space="preserve"> </w:t>
      </w:r>
      <w:proofErr w:type="spellStart"/>
      <w:r w:rsidRPr="002A36D7">
        <w:rPr>
          <w:color w:val="000000"/>
          <w:szCs w:val="24"/>
        </w:rPr>
        <w:t>review</w:t>
      </w:r>
      <w:proofErr w:type="spellEnd"/>
      <w:r w:rsidRPr="002A36D7">
        <w:rPr>
          <w:color w:val="000000"/>
          <w:szCs w:val="24"/>
        </w:rPr>
        <w:t xml:space="preserve"> are </w:t>
      </w:r>
      <w:proofErr w:type="spellStart"/>
      <w:r w:rsidRPr="002A36D7">
        <w:rPr>
          <w:color w:val="000000"/>
          <w:szCs w:val="24"/>
        </w:rPr>
        <w:t>understood</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sidRPr="0023756D">
        <w:rPr>
          <w:color w:val="000000"/>
          <w:szCs w:val="24"/>
        </w:rPr>
        <w:t xml:space="preserve">Public Procurement </w:t>
      </w:r>
      <w:proofErr w:type="spellStart"/>
      <w:r w:rsidRPr="0023756D">
        <w:rPr>
          <w:color w:val="000000"/>
          <w:szCs w:val="24"/>
        </w:rPr>
        <w:t>Law</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its</w:t>
      </w:r>
      <w:proofErr w:type="spellEnd"/>
      <w:r w:rsidRPr="002A36D7">
        <w:rPr>
          <w:color w:val="000000"/>
          <w:szCs w:val="24"/>
        </w:rPr>
        <w:t xml:space="preserve"> </w:t>
      </w:r>
      <w:proofErr w:type="spellStart"/>
      <w:r w:rsidRPr="002A36D7">
        <w:rPr>
          <w:color w:val="000000"/>
          <w:szCs w:val="24"/>
        </w:rPr>
        <w:t>implementing</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w:t>
      </w:r>
    </w:p>
    <w:p w14:paraId="4F653EB3" w14:textId="77777777" w:rsidR="0053552A" w:rsidRPr="002A36D7" w:rsidRDefault="0053552A" w:rsidP="0053552A">
      <w:pPr>
        <w:spacing w:line="257" w:lineRule="atLeast"/>
        <w:jc w:val="both"/>
        <w:rPr>
          <w:color w:val="000000"/>
          <w:szCs w:val="24"/>
        </w:rPr>
      </w:pPr>
      <w:bookmarkStart w:id="38" w:name="part_9557e735c0ff4dd888233ed137297bf0"/>
      <w:bookmarkEnd w:id="38"/>
      <w:r w:rsidRPr="002A36D7">
        <w:rPr>
          <w:color w:val="000000"/>
          <w:szCs w:val="24"/>
        </w:rPr>
        <w:t xml:space="preserve">1.2.7. </w:t>
      </w:r>
      <w:proofErr w:type="spellStart"/>
      <w:r w:rsidRPr="002A36D7">
        <w:rPr>
          <w:color w:val="000000"/>
          <w:szCs w:val="24"/>
        </w:rPr>
        <w:t>If</w:t>
      </w:r>
      <w:proofErr w:type="spellEnd"/>
      <w:r w:rsidRPr="002A36D7">
        <w:rPr>
          <w:color w:val="000000"/>
          <w:szCs w:val="24"/>
        </w:rPr>
        <w:t xml:space="preserve"> it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mandatory</w:t>
      </w:r>
      <w:proofErr w:type="spellEnd"/>
      <w:r w:rsidRPr="002A36D7">
        <w:rPr>
          <w:color w:val="000000"/>
          <w:szCs w:val="24"/>
        </w:rPr>
        <w:t xml:space="preserve"> to </w:t>
      </w:r>
      <w:proofErr w:type="spellStart"/>
      <w:r w:rsidRPr="002A36D7">
        <w:rPr>
          <w:color w:val="000000"/>
          <w:szCs w:val="24"/>
        </w:rPr>
        <w:t>require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Act</w:t>
      </w:r>
      <w:proofErr w:type="spellEnd"/>
      <w:r w:rsidRPr="002A36D7">
        <w:rPr>
          <w:color w:val="000000"/>
          <w:szCs w:val="24"/>
        </w:rPr>
        <w:t xml:space="preserve"> </w:t>
      </w:r>
      <w:proofErr w:type="spellStart"/>
      <w:r>
        <w:rPr>
          <w:color w:val="000000"/>
          <w:szCs w:val="24"/>
        </w:rPr>
        <w:t>of</w:t>
      </w:r>
      <w:proofErr w:type="spellEnd"/>
      <w:r>
        <w:rPr>
          <w:color w:val="000000"/>
          <w:szCs w:val="24"/>
        </w:rPr>
        <w:t xml:space="preserve"> </w:t>
      </w:r>
      <w:proofErr w:type="spellStart"/>
      <w:r w:rsidRPr="002A36D7">
        <w:rPr>
          <w:color w:val="000000"/>
          <w:szCs w:val="24"/>
        </w:rPr>
        <w:t>Transfer</w:t>
      </w:r>
      <w:r>
        <w:rPr>
          <w:color w:val="000000"/>
          <w:szCs w:val="24"/>
        </w:rPr>
        <w:t>-</w:t>
      </w:r>
      <w:r w:rsidRPr="002A36D7">
        <w:rPr>
          <w:color w:val="000000"/>
          <w:szCs w:val="24"/>
        </w:rPr>
        <w:t>Acceptance</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a </w:t>
      </w:r>
      <w:proofErr w:type="spellStart"/>
      <w:r w:rsidRPr="002A36D7">
        <w:rPr>
          <w:color w:val="000000"/>
          <w:szCs w:val="24"/>
        </w:rPr>
        <w:t>separate</w:t>
      </w:r>
      <w:proofErr w:type="spellEnd"/>
      <w:r w:rsidRPr="002A36D7">
        <w:rPr>
          <w:color w:val="000000"/>
          <w:szCs w:val="24"/>
        </w:rPr>
        <w:t xml:space="preserve"> </w:t>
      </w:r>
      <w:proofErr w:type="spellStart"/>
      <w:r w:rsidRPr="002A36D7">
        <w:rPr>
          <w:color w:val="000000"/>
          <w:szCs w:val="24"/>
        </w:rPr>
        <w:t>document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agree</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clearly</w:t>
      </w:r>
      <w:proofErr w:type="spellEnd"/>
      <w:r w:rsidRPr="002A36D7">
        <w:rPr>
          <w:color w:val="000000"/>
          <w:szCs w:val="24"/>
        </w:rPr>
        <w:t xml:space="preserve"> </w:t>
      </w:r>
      <w:proofErr w:type="spellStart"/>
      <w:r w:rsidRPr="002A36D7">
        <w:rPr>
          <w:color w:val="000000"/>
          <w:szCs w:val="24"/>
        </w:rPr>
        <w:t>indicated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Pr>
          <w:color w:val="000000"/>
          <w:szCs w:val="24"/>
        </w:rPr>
        <w:t>Terms</w:t>
      </w:r>
      <w:proofErr w:type="spellEnd"/>
      <w:r w:rsidRPr="002A36D7">
        <w:rPr>
          <w:color w:val="000000"/>
          <w:szCs w:val="24"/>
        </w:rPr>
        <w:t xml:space="preserve">, </w:t>
      </w:r>
      <w:proofErr w:type="spellStart"/>
      <w:r>
        <w:rPr>
          <w:color w:val="000000"/>
          <w:szCs w:val="24"/>
        </w:rPr>
        <w:t>and</w:t>
      </w:r>
      <w:proofErr w:type="spellEnd"/>
      <w:r>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Act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Transfer-Acceptance</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considered</w:t>
      </w:r>
      <w:proofErr w:type="spellEnd"/>
      <w:r w:rsidRPr="002A36D7">
        <w:rPr>
          <w:color w:val="000000"/>
          <w:szCs w:val="24"/>
        </w:rPr>
        <w:t xml:space="preserve"> to be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Invoice</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cases</w:t>
      </w:r>
      <w:proofErr w:type="spellEnd"/>
      <w:r w:rsidRPr="002A36D7">
        <w:rPr>
          <w:color w:val="000000"/>
          <w:szCs w:val="24"/>
        </w:rPr>
        <w:t xml:space="preserve"> </w:t>
      </w:r>
      <w:proofErr w:type="spellStart"/>
      <w:r w:rsidRPr="002A36D7">
        <w:rPr>
          <w:color w:val="000000"/>
          <w:szCs w:val="24"/>
        </w:rPr>
        <w:t>where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Invoice</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issued</w:t>
      </w:r>
      <w:proofErr w:type="spellEnd"/>
      <w:r>
        <w:rPr>
          <w:color w:val="000000"/>
          <w:szCs w:val="24"/>
        </w:rPr>
        <w:t>,</w:t>
      </w:r>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Act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Transfer</w:t>
      </w:r>
      <w:r>
        <w:rPr>
          <w:color w:val="000000"/>
          <w:szCs w:val="24"/>
        </w:rPr>
        <w:t>-</w:t>
      </w:r>
      <w:r w:rsidRPr="002A36D7">
        <w:rPr>
          <w:color w:val="000000"/>
          <w:szCs w:val="24"/>
        </w:rPr>
        <w:t>Acceptance</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signed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provisions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issuance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Act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Transfer</w:t>
      </w:r>
      <w:r>
        <w:rPr>
          <w:color w:val="000000"/>
          <w:szCs w:val="24"/>
        </w:rPr>
        <w:t>-</w:t>
      </w:r>
      <w:r w:rsidRPr="002A36D7">
        <w:rPr>
          <w:color w:val="000000"/>
          <w:szCs w:val="24"/>
        </w:rPr>
        <w:t>Acceptance</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also </w:t>
      </w:r>
      <w:proofErr w:type="spellStart"/>
      <w:r w:rsidRPr="002A36D7">
        <w:rPr>
          <w:color w:val="000000"/>
          <w:szCs w:val="24"/>
        </w:rPr>
        <w:t>apply</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issue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Invoice</w:t>
      </w:r>
      <w:proofErr w:type="spellEnd"/>
      <w:r w:rsidRPr="002A36D7">
        <w:rPr>
          <w:color w:val="000000"/>
          <w:szCs w:val="24"/>
        </w:rPr>
        <w:t>.</w:t>
      </w:r>
    </w:p>
    <w:p w14:paraId="7A234106" w14:textId="77777777" w:rsidR="0053552A" w:rsidRPr="002A36D7" w:rsidRDefault="0053552A" w:rsidP="0053552A">
      <w:pPr>
        <w:spacing w:line="257" w:lineRule="atLeast"/>
        <w:jc w:val="both"/>
        <w:rPr>
          <w:color w:val="000000"/>
          <w:szCs w:val="24"/>
        </w:rPr>
      </w:pPr>
      <w:bookmarkStart w:id="39" w:name="part_0e65faabc0a645c4833ce7d2dcd25dd5"/>
      <w:bookmarkEnd w:id="39"/>
      <w:r w:rsidRPr="002A36D7">
        <w:rPr>
          <w:color w:val="000000"/>
          <w:szCs w:val="24"/>
        </w:rPr>
        <w:t xml:space="preserve">1.2.8. To </w:t>
      </w:r>
      <w:proofErr w:type="spellStart"/>
      <w:r w:rsidRPr="002A36D7">
        <w:rPr>
          <w:color w:val="000000"/>
          <w:szCs w:val="24"/>
        </w:rPr>
        <w:t>inform</w:t>
      </w:r>
      <w:proofErr w:type="spellEnd"/>
      <w:r w:rsidRPr="002A36D7">
        <w:rPr>
          <w:color w:val="000000"/>
          <w:szCs w:val="24"/>
        </w:rPr>
        <w:t xml:space="preserve">, </w:t>
      </w:r>
      <w:proofErr w:type="spellStart"/>
      <w:r w:rsidRPr="002A36D7">
        <w:rPr>
          <w:color w:val="000000"/>
          <w:szCs w:val="24"/>
        </w:rPr>
        <w:t>notify</w:t>
      </w:r>
      <w:proofErr w:type="spellEnd"/>
      <w:r w:rsidRPr="002A36D7">
        <w:rPr>
          <w:color w:val="000000"/>
          <w:szCs w:val="24"/>
        </w:rPr>
        <w:t xml:space="preserve">, </w:t>
      </w:r>
      <w:proofErr w:type="spellStart"/>
      <w:r w:rsidRPr="002A36D7">
        <w:rPr>
          <w:color w:val="000000"/>
          <w:szCs w:val="24"/>
        </w:rPr>
        <w:t>warn</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reply</w:t>
      </w:r>
      <w:proofErr w:type="spellEnd"/>
      <w:r w:rsidRPr="002A36D7">
        <w:rPr>
          <w:color w:val="000000"/>
          <w:szCs w:val="24"/>
        </w:rPr>
        <w:t xml:space="preserve"> </w:t>
      </w:r>
      <w:proofErr w:type="spellStart"/>
      <w:r w:rsidRPr="002A36D7">
        <w:rPr>
          <w:color w:val="000000"/>
          <w:szCs w:val="24"/>
        </w:rPr>
        <w:t>means</w:t>
      </w:r>
      <w:proofErr w:type="spellEnd"/>
      <w:r w:rsidRPr="002A36D7">
        <w:rPr>
          <w:color w:val="000000"/>
          <w:szCs w:val="24"/>
        </w:rPr>
        <w:t xml:space="preserve"> to </w:t>
      </w:r>
      <w:proofErr w:type="spellStart"/>
      <w:r w:rsidRPr="002A36D7">
        <w:rPr>
          <w:color w:val="000000"/>
          <w:szCs w:val="24"/>
        </w:rPr>
        <w:t>provide</w:t>
      </w:r>
      <w:proofErr w:type="spellEnd"/>
      <w:r w:rsidRPr="002A36D7">
        <w:rPr>
          <w:color w:val="000000"/>
          <w:szCs w:val="24"/>
        </w:rPr>
        <w:t xml:space="preserve"> </w:t>
      </w:r>
      <w:proofErr w:type="spellStart"/>
      <w:r w:rsidRPr="002A36D7">
        <w:rPr>
          <w:color w:val="000000"/>
          <w:szCs w:val="24"/>
        </w:rPr>
        <w:t>information</w:t>
      </w:r>
      <w:proofErr w:type="spellEnd"/>
      <w:r w:rsidRPr="002A36D7">
        <w:rPr>
          <w:color w:val="000000"/>
          <w:szCs w:val="24"/>
        </w:rPr>
        <w:t xml:space="preserve">, </w:t>
      </w:r>
      <w:proofErr w:type="spellStart"/>
      <w:r w:rsidRPr="002A36D7">
        <w:rPr>
          <w:color w:val="000000"/>
          <w:szCs w:val="24"/>
        </w:rPr>
        <w:t>message</w:t>
      </w:r>
      <w:proofErr w:type="spellEnd"/>
      <w:r w:rsidRPr="002A36D7">
        <w:rPr>
          <w:color w:val="000000"/>
          <w:szCs w:val="24"/>
        </w:rPr>
        <w:t xml:space="preserve">, </w:t>
      </w:r>
      <w:proofErr w:type="spellStart"/>
      <w:r w:rsidRPr="002A36D7">
        <w:rPr>
          <w:color w:val="000000"/>
          <w:szCs w:val="24"/>
        </w:rPr>
        <w:t>warning</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response</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procedure</w:t>
      </w:r>
      <w:proofErr w:type="spellEnd"/>
      <w:r w:rsidRPr="002A36D7">
        <w:rPr>
          <w:color w:val="000000"/>
          <w:szCs w:val="24"/>
        </w:rPr>
        <w:t xml:space="preserve"> </w:t>
      </w:r>
      <w:proofErr w:type="spellStart"/>
      <w:r w:rsidRPr="002A36D7">
        <w:rPr>
          <w:color w:val="000000"/>
          <w:szCs w:val="24"/>
        </w:rPr>
        <w:t>established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General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Pr>
          <w:color w:val="000000"/>
          <w:szCs w:val="24"/>
        </w:rPr>
        <w:t>Terms</w:t>
      </w:r>
      <w:proofErr w:type="spellEnd"/>
      <w:r w:rsidRPr="002A36D7">
        <w:rPr>
          <w:color w:val="000000"/>
          <w:szCs w:val="24"/>
        </w:rPr>
        <w:t>.</w:t>
      </w:r>
    </w:p>
    <w:p w14:paraId="358287E1" w14:textId="77777777" w:rsidR="0053552A" w:rsidRPr="002A36D7" w:rsidRDefault="0053552A" w:rsidP="0053552A">
      <w:pPr>
        <w:spacing w:line="257" w:lineRule="atLeast"/>
        <w:jc w:val="both"/>
        <w:rPr>
          <w:color w:val="000000"/>
          <w:szCs w:val="24"/>
        </w:rPr>
      </w:pPr>
      <w:bookmarkStart w:id="40" w:name="part_a2ed1d44d3554a54ba3fa672f501fc55"/>
      <w:bookmarkEnd w:id="40"/>
      <w:r w:rsidRPr="002A36D7">
        <w:rPr>
          <w:color w:val="000000"/>
          <w:szCs w:val="24"/>
        </w:rPr>
        <w:t xml:space="preserve">1.2.9. To </w:t>
      </w:r>
      <w:proofErr w:type="spellStart"/>
      <w:r w:rsidRPr="002A36D7">
        <w:rPr>
          <w:color w:val="000000"/>
          <w:szCs w:val="24"/>
        </w:rPr>
        <w:t>confirm</w:t>
      </w:r>
      <w:proofErr w:type="spellEnd"/>
      <w:r w:rsidRPr="002A36D7">
        <w:rPr>
          <w:color w:val="000000"/>
          <w:szCs w:val="24"/>
        </w:rPr>
        <w:t xml:space="preserve"> </w:t>
      </w:r>
      <w:proofErr w:type="spellStart"/>
      <w:r w:rsidRPr="002A36D7">
        <w:rPr>
          <w:color w:val="000000"/>
          <w:szCs w:val="24"/>
        </w:rPr>
        <w:t>means</w:t>
      </w:r>
      <w:proofErr w:type="spellEnd"/>
      <w:r w:rsidRPr="002A36D7">
        <w:rPr>
          <w:color w:val="000000"/>
          <w:szCs w:val="24"/>
        </w:rPr>
        <w:t xml:space="preserve"> to </w:t>
      </w:r>
      <w:proofErr w:type="spellStart"/>
      <w:r w:rsidRPr="002A36D7">
        <w:rPr>
          <w:color w:val="000000"/>
          <w:szCs w:val="24"/>
        </w:rPr>
        <w:t>submit</w:t>
      </w:r>
      <w:proofErr w:type="spellEnd"/>
      <w:r w:rsidRPr="002A36D7">
        <w:rPr>
          <w:color w:val="000000"/>
          <w:szCs w:val="24"/>
        </w:rPr>
        <w:t xml:space="preserve"> </w:t>
      </w:r>
      <w:proofErr w:type="spellStart"/>
      <w:r w:rsidRPr="002A36D7">
        <w:rPr>
          <w:color w:val="000000"/>
          <w:szCs w:val="24"/>
        </w:rPr>
        <w:t>confirmation</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writing</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to </w:t>
      </w:r>
      <w:proofErr w:type="spellStart"/>
      <w:r w:rsidRPr="002A36D7">
        <w:rPr>
          <w:color w:val="000000"/>
          <w:szCs w:val="24"/>
        </w:rPr>
        <w:t>sign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document</w:t>
      </w:r>
      <w:proofErr w:type="spellEnd"/>
      <w:r w:rsidRPr="002A36D7">
        <w:rPr>
          <w:color w:val="000000"/>
          <w:szCs w:val="24"/>
        </w:rPr>
        <w:t xml:space="preserve"> </w:t>
      </w:r>
      <w:proofErr w:type="spellStart"/>
      <w:r w:rsidRPr="002A36D7">
        <w:rPr>
          <w:color w:val="000000"/>
          <w:szCs w:val="24"/>
        </w:rPr>
        <w:t>without</w:t>
      </w:r>
      <w:proofErr w:type="spellEnd"/>
      <w:r w:rsidRPr="002A36D7">
        <w:rPr>
          <w:color w:val="000000"/>
          <w:szCs w:val="24"/>
        </w:rPr>
        <w:t xml:space="preserve"> </w:t>
      </w:r>
      <w:proofErr w:type="spellStart"/>
      <w:r w:rsidRPr="002A36D7">
        <w:rPr>
          <w:color w:val="000000"/>
          <w:szCs w:val="24"/>
        </w:rPr>
        <w:t>reservations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reservations</w:t>
      </w:r>
      <w:proofErr w:type="spellEnd"/>
      <w:r w:rsidRPr="002A36D7">
        <w:rPr>
          <w:color w:val="000000"/>
          <w:szCs w:val="24"/>
        </w:rPr>
        <w:t xml:space="preserve">, </w:t>
      </w:r>
      <w:proofErr w:type="spellStart"/>
      <w:r w:rsidRPr="002A36D7">
        <w:rPr>
          <w:color w:val="000000"/>
          <w:szCs w:val="24"/>
        </w:rPr>
        <w:t>unless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person</w:t>
      </w:r>
      <w:proofErr w:type="spellEnd"/>
      <w:r w:rsidRPr="002A36D7">
        <w:rPr>
          <w:color w:val="000000"/>
          <w:szCs w:val="24"/>
        </w:rPr>
        <w:t xml:space="preserve"> </w:t>
      </w:r>
      <w:proofErr w:type="spellStart"/>
      <w:r w:rsidRPr="002A36D7">
        <w:rPr>
          <w:color w:val="000000"/>
          <w:szCs w:val="24"/>
        </w:rPr>
        <w:t>signing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document</w:t>
      </w:r>
      <w:proofErr w:type="spellEnd"/>
      <w:r w:rsidRPr="002A36D7">
        <w:rPr>
          <w:color w:val="000000"/>
          <w:szCs w:val="24"/>
        </w:rPr>
        <w:t xml:space="preserve"> </w:t>
      </w:r>
      <w:proofErr w:type="spellStart"/>
      <w:r w:rsidRPr="002A36D7">
        <w:rPr>
          <w:color w:val="000000"/>
          <w:szCs w:val="24"/>
        </w:rPr>
        <w:t>indicates</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document</w:t>
      </w:r>
      <w:proofErr w:type="spellEnd"/>
      <w:r>
        <w:rPr>
          <w:color w:val="000000"/>
          <w:szCs w:val="24"/>
        </w:rPr>
        <w:t xml:space="preserve"> </w:t>
      </w:r>
      <w:proofErr w:type="spellStart"/>
      <w:r>
        <w:rPr>
          <w:color w:val="000000"/>
          <w:szCs w:val="24"/>
        </w:rPr>
        <w:t>is</w:t>
      </w:r>
      <w:proofErr w:type="spellEnd"/>
      <w:r>
        <w:rPr>
          <w:color w:val="000000"/>
          <w:szCs w:val="24"/>
        </w:rPr>
        <w:t xml:space="preserve"> </w:t>
      </w:r>
      <w:proofErr w:type="spellStart"/>
      <w:r>
        <w:rPr>
          <w:color w:val="000000"/>
          <w:szCs w:val="24"/>
        </w:rPr>
        <w:t>not</w:t>
      </w:r>
      <w:proofErr w:type="spellEnd"/>
      <w:r>
        <w:rPr>
          <w:color w:val="000000"/>
          <w:szCs w:val="24"/>
        </w:rPr>
        <w:t xml:space="preserve"> </w:t>
      </w:r>
      <w:proofErr w:type="spellStart"/>
      <w:r>
        <w:rPr>
          <w:color w:val="000000"/>
          <w:szCs w:val="24"/>
        </w:rPr>
        <w:t>approved</w:t>
      </w:r>
      <w:proofErr w:type="spellEnd"/>
      <w:r w:rsidRPr="002A36D7">
        <w:rPr>
          <w:color w:val="000000"/>
          <w:szCs w:val="24"/>
        </w:rPr>
        <w:t>.</w:t>
      </w:r>
    </w:p>
    <w:p w14:paraId="6BA39096" w14:textId="77777777" w:rsidR="0053552A" w:rsidRPr="002A36D7" w:rsidRDefault="0053552A" w:rsidP="0053552A">
      <w:pPr>
        <w:spacing w:line="257" w:lineRule="atLeast"/>
        <w:jc w:val="both"/>
        <w:rPr>
          <w:color w:val="000000"/>
          <w:szCs w:val="24"/>
        </w:rPr>
      </w:pPr>
      <w:bookmarkStart w:id="41" w:name="part_42dd6360991b4e429501a25c4cd25e0b"/>
      <w:bookmarkEnd w:id="41"/>
      <w:r w:rsidRPr="002A36D7">
        <w:rPr>
          <w:color w:val="000000"/>
          <w:szCs w:val="24"/>
        </w:rPr>
        <w:t xml:space="preserve">1.2.10. </w:t>
      </w:r>
      <w:proofErr w:type="spellStart"/>
      <w:r w:rsidRPr="002A36D7">
        <w:rPr>
          <w:color w:val="000000"/>
          <w:szCs w:val="24"/>
          <w:shd w:val="clear" w:color="auto" w:fill="FFFFFF"/>
        </w:rPr>
        <w:t>Unless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otherwise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specified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Contract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words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used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singular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form</w:t>
      </w:r>
      <w:proofErr w:type="spellEnd"/>
      <w:r w:rsidRPr="002A36D7">
        <w:rPr>
          <w:color w:val="000000"/>
          <w:szCs w:val="24"/>
          <w:shd w:val="clear" w:color="auto" w:fill="FFFFFF"/>
        </w:rPr>
        <w:t xml:space="preserve"> also </w:t>
      </w:r>
      <w:proofErr w:type="spellStart"/>
      <w:r w:rsidRPr="002A36D7">
        <w:rPr>
          <w:color w:val="000000"/>
          <w:szCs w:val="24"/>
          <w:shd w:val="clear" w:color="auto" w:fill="FFFFFF"/>
        </w:rPr>
        <w:t>mean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plural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and</w:t>
      </w:r>
      <w:proofErr w:type="spellEnd"/>
      <w:r w:rsidRPr="002A36D7">
        <w:rPr>
          <w:color w:val="000000"/>
          <w:szCs w:val="24"/>
          <w:shd w:val="clear" w:color="auto" w:fill="FFFFFF"/>
        </w:rPr>
        <w:t xml:space="preserve"> vice versa,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words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one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family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include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corresponding</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words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another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family</w:t>
      </w:r>
      <w:proofErr w:type="spellEnd"/>
      <w:r w:rsidRPr="002A36D7">
        <w:rPr>
          <w:color w:val="000000"/>
          <w:szCs w:val="24"/>
          <w:shd w:val="clear" w:color="auto" w:fill="FFFFFF"/>
        </w:rPr>
        <w:t xml:space="preserve">, </w:t>
      </w:r>
      <w:proofErr w:type="spellStart"/>
      <w:r>
        <w:rPr>
          <w:color w:val="000000"/>
          <w:szCs w:val="24"/>
          <w:shd w:val="clear" w:color="auto" w:fill="FFFFFF"/>
        </w:rPr>
        <w:t>and</w:t>
      </w:r>
      <w:proofErr w:type="spellEnd"/>
      <w:r>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word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person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means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both</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natural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legal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persons</w:t>
      </w:r>
      <w:proofErr w:type="spellEnd"/>
      <w:r w:rsidRPr="002A36D7">
        <w:rPr>
          <w:color w:val="000000"/>
          <w:szCs w:val="24"/>
          <w:shd w:val="clear" w:color="auto" w:fill="FFFFFF"/>
        </w:rPr>
        <w:t>.</w:t>
      </w:r>
    </w:p>
    <w:p w14:paraId="7CEEC020" w14:textId="77777777" w:rsidR="0053552A" w:rsidRPr="002A36D7" w:rsidRDefault="0053552A" w:rsidP="0053552A">
      <w:pPr>
        <w:spacing w:line="257" w:lineRule="atLeast"/>
        <w:jc w:val="both"/>
        <w:rPr>
          <w:color w:val="000000"/>
          <w:szCs w:val="24"/>
        </w:rPr>
      </w:pPr>
      <w:bookmarkStart w:id="42" w:name="part_0667364a05704a0b8e735d1c5c6347c5"/>
      <w:bookmarkEnd w:id="42"/>
      <w:r w:rsidRPr="002A36D7">
        <w:rPr>
          <w:color w:val="000000"/>
          <w:szCs w:val="24"/>
        </w:rPr>
        <w:t xml:space="preserve">1.2.11. </w:t>
      </w:r>
      <w:proofErr w:type="spellStart"/>
      <w:r w:rsidRPr="002A36D7">
        <w:rPr>
          <w:color w:val="000000"/>
          <w:szCs w:val="24"/>
          <w:shd w:val="clear" w:color="auto" w:fill="FFFFFF"/>
        </w:rPr>
        <w:t>If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meaning</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specified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Contract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differs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numbers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words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meaning</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indicated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words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shall</w:t>
      </w:r>
      <w:proofErr w:type="spellEnd"/>
      <w:r w:rsidRPr="002A36D7">
        <w:rPr>
          <w:color w:val="000000"/>
          <w:szCs w:val="24"/>
          <w:shd w:val="clear" w:color="auto" w:fill="FFFFFF"/>
        </w:rPr>
        <w:t xml:space="preserve"> be </w:t>
      </w:r>
      <w:proofErr w:type="spellStart"/>
      <w:r w:rsidRPr="002A36D7">
        <w:rPr>
          <w:color w:val="000000"/>
          <w:szCs w:val="24"/>
          <w:shd w:val="clear" w:color="auto" w:fill="FFFFFF"/>
        </w:rPr>
        <w:t>followed</w:t>
      </w:r>
      <w:proofErr w:type="spellEnd"/>
      <w:r w:rsidRPr="002A36D7">
        <w:rPr>
          <w:color w:val="000000"/>
          <w:szCs w:val="24"/>
          <w:shd w:val="clear" w:color="auto" w:fill="FFFFFF"/>
        </w:rPr>
        <w:t>.</w:t>
      </w:r>
    </w:p>
    <w:p w14:paraId="6E4D92B8" w14:textId="77777777" w:rsidR="0053552A" w:rsidRPr="002A36D7" w:rsidRDefault="0053552A" w:rsidP="0053552A">
      <w:pPr>
        <w:spacing w:line="257" w:lineRule="atLeast"/>
        <w:jc w:val="both"/>
        <w:rPr>
          <w:color w:val="000000"/>
          <w:szCs w:val="24"/>
        </w:rPr>
      </w:pPr>
      <w:bookmarkStart w:id="43" w:name="part_cba0ccac0b1c43ce9a321c946b5882a9"/>
      <w:bookmarkEnd w:id="43"/>
      <w:r w:rsidRPr="002A36D7">
        <w:rPr>
          <w:color w:val="000000"/>
          <w:szCs w:val="24"/>
        </w:rPr>
        <w:t xml:space="preserve">1.2.12. </w:t>
      </w:r>
      <w:proofErr w:type="spellStart"/>
      <w:r w:rsidRPr="002A36D7">
        <w:rPr>
          <w:color w:val="000000"/>
          <w:szCs w:val="24"/>
          <w:shd w:val="clear" w:color="auto" w:fill="FFFFFF"/>
        </w:rPr>
        <w:t>If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references</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legal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acts</w:t>
      </w:r>
      <w:proofErr w:type="spellEnd"/>
      <w:r w:rsidRPr="002A36D7">
        <w:rPr>
          <w:color w:val="000000"/>
          <w:szCs w:val="24"/>
          <w:shd w:val="clear" w:color="auto" w:fill="FFFFFF"/>
        </w:rPr>
        <w:t xml:space="preserve"> are </w:t>
      </w:r>
      <w:proofErr w:type="spellStart"/>
      <w:r w:rsidRPr="002A36D7">
        <w:rPr>
          <w:color w:val="000000"/>
          <w:szCs w:val="24"/>
          <w:shd w:val="clear" w:color="auto" w:fill="FFFFFF"/>
        </w:rPr>
        <w:t>provided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applicable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versions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legal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acts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must</w:t>
      </w:r>
      <w:proofErr w:type="spellEnd"/>
      <w:r w:rsidRPr="002A36D7">
        <w:rPr>
          <w:color w:val="000000"/>
          <w:szCs w:val="24"/>
          <w:shd w:val="clear" w:color="auto" w:fill="FFFFFF"/>
        </w:rPr>
        <w:t xml:space="preserve"> be </w:t>
      </w:r>
      <w:proofErr w:type="spellStart"/>
      <w:r w:rsidRPr="002A36D7">
        <w:rPr>
          <w:color w:val="000000"/>
          <w:szCs w:val="24"/>
          <w:shd w:val="clear" w:color="auto" w:fill="FFFFFF"/>
        </w:rPr>
        <w:t>applied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unless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otherwise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specified</w:t>
      </w:r>
      <w:proofErr w:type="spellEnd"/>
      <w:r w:rsidRPr="002A36D7">
        <w:rPr>
          <w:color w:val="000000"/>
          <w:szCs w:val="24"/>
          <w:shd w:val="clear" w:color="auto" w:fill="FFFFFF"/>
        </w:rPr>
        <w:t>.</w:t>
      </w:r>
    </w:p>
    <w:p w14:paraId="310289DE" w14:textId="77777777" w:rsidR="0053552A" w:rsidRPr="002A36D7" w:rsidRDefault="0053552A" w:rsidP="0053552A">
      <w:pPr>
        <w:spacing w:line="257" w:lineRule="atLeast"/>
        <w:jc w:val="both"/>
        <w:rPr>
          <w:color w:val="000000"/>
          <w:szCs w:val="24"/>
        </w:rPr>
      </w:pPr>
      <w:r w:rsidRPr="002A36D7">
        <w:rPr>
          <w:color w:val="000000"/>
          <w:szCs w:val="24"/>
        </w:rPr>
        <w:t> </w:t>
      </w:r>
    </w:p>
    <w:p w14:paraId="496FC837" w14:textId="77777777" w:rsidR="0053552A" w:rsidRPr="002A36D7" w:rsidRDefault="0053552A" w:rsidP="0053552A">
      <w:pPr>
        <w:spacing w:line="257" w:lineRule="atLeast"/>
        <w:jc w:val="center"/>
        <w:rPr>
          <w:color w:val="000000"/>
          <w:szCs w:val="24"/>
        </w:rPr>
      </w:pPr>
      <w:bookmarkStart w:id="44" w:name="part_d7edcd48d106495b8e59f0f87a962685"/>
      <w:bookmarkEnd w:id="44"/>
      <w:r w:rsidRPr="002A36D7">
        <w:rPr>
          <w:b/>
          <w:bCs/>
          <w:color w:val="000000"/>
          <w:szCs w:val="24"/>
        </w:rPr>
        <w:t xml:space="preserve">1.3. </w:t>
      </w:r>
      <w:proofErr w:type="spellStart"/>
      <w:r w:rsidRPr="002A36D7">
        <w:rPr>
          <w:b/>
          <w:bCs/>
          <w:color w:val="000000"/>
          <w:szCs w:val="24"/>
        </w:rPr>
        <w:t>Supremacy</w:t>
      </w:r>
      <w:proofErr w:type="spellEnd"/>
      <w:r w:rsidRPr="002A36D7">
        <w:rPr>
          <w:b/>
          <w:bCs/>
          <w:color w:val="000000"/>
          <w:szCs w:val="24"/>
        </w:rPr>
        <w:t xml:space="preserve"> </w:t>
      </w:r>
      <w:proofErr w:type="spellStart"/>
      <w:r w:rsidRPr="002A36D7">
        <w:rPr>
          <w:b/>
          <w:bCs/>
          <w:color w:val="000000"/>
          <w:szCs w:val="24"/>
        </w:rPr>
        <w:t>of</w:t>
      </w:r>
      <w:proofErr w:type="spellEnd"/>
      <w:r w:rsidRPr="002A36D7">
        <w:rPr>
          <w:b/>
          <w:bCs/>
          <w:color w:val="000000"/>
          <w:szCs w:val="24"/>
        </w:rPr>
        <w:t xml:space="preserve"> </w:t>
      </w:r>
      <w:proofErr w:type="spellStart"/>
      <w:r w:rsidRPr="002A36D7">
        <w:rPr>
          <w:b/>
          <w:bCs/>
          <w:color w:val="000000"/>
          <w:szCs w:val="24"/>
        </w:rPr>
        <w:t>documents</w:t>
      </w:r>
      <w:proofErr w:type="spellEnd"/>
    </w:p>
    <w:p w14:paraId="6060B328" w14:textId="77777777" w:rsidR="0053552A" w:rsidRPr="002A36D7" w:rsidRDefault="0053552A" w:rsidP="0053552A">
      <w:pPr>
        <w:spacing w:line="257" w:lineRule="atLeast"/>
        <w:jc w:val="both"/>
        <w:rPr>
          <w:color w:val="000000"/>
          <w:szCs w:val="24"/>
        </w:rPr>
      </w:pPr>
      <w:r w:rsidRPr="002A36D7">
        <w:rPr>
          <w:b/>
          <w:bCs/>
          <w:color w:val="000000"/>
          <w:szCs w:val="24"/>
        </w:rPr>
        <w:t> </w:t>
      </w:r>
    </w:p>
    <w:p w14:paraId="78C5E2D0" w14:textId="77777777" w:rsidR="0053552A" w:rsidRPr="002A36D7" w:rsidRDefault="0053552A" w:rsidP="0053552A">
      <w:pPr>
        <w:spacing w:line="257" w:lineRule="atLeast"/>
        <w:jc w:val="both"/>
        <w:rPr>
          <w:color w:val="000000"/>
          <w:szCs w:val="24"/>
        </w:rPr>
      </w:pPr>
      <w:bookmarkStart w:id="45" w:name="part_8c0f6fa78e004ecf92fbb0f73301a4f9"/>
      <w:bookmarkEnd w:id="45"/>
      <w:r w:rsidRPr="002A36D7">
        <w:rPr>
          <w:color w:val="000000"/>
          <w:szCs w:val="24"/>
        </w:rPr>
        <w:t xml:space="preserve">1.3.1. </w:t>
      </w:r>
      <w:proofErr w:type="spellStart"/>
      <w:r w:rsidRPr="002F7FB9">
        <w:rPr>
          <w:color w:val="000000"/>
          <w:szCs w:val="24"/>
        </w:rPr>
        <w:t>Documents</w:t>
      </w:r>
      <w:proofErr w:type="spellEnd"/>
      <w:r w:rsidRPr="002F7FB9">
        <w:rPr>
          <w:color w:val="000000"/>
          <w:szCs w:val="24"/>
        </w:rPr>
        <w:t xml:space="preserve"> </w:t>
      </w:r>
      <w:proofErr w:type="spellStart"/>
      <w:r w:rsidRPr="002F7FB9">
        <w:rPr>
          <w:color w:val="000000"/>
          <w:szCs w:val="24"/>
        </w:rPr>
        <w:t>constituting</w:t>
      </w:r>
      <w:proofErr w:type="spellEnd"/>
      <w:r w:rsidRPr="002F7FB9">
        <w:rPr>
          <w:color w:val="000000"/>
          <w:szCs w:val="24"/>
        </w:rPr>
        <w:t xml:space="preserve"> </w:t>
      </w:r>
      <w:proofErr w:type="spellStart"/>
      <w:r w:rsidRPr="002F7FB9">
        <w:rPr>
          <w:color w:val="000000"/>
          <w:szCs w:val="24"/>
        </w:rPr>
        <w:t>the</w:t>
      </w:r>
      <w:proofErr w:type="spellEnd"/>
      <w:r w:rsidRPr="002F7FB9">
        <w:rPr>
          <w:color w:val="000000"/>
          <w:szCs w:val="24"/>
        </w:rPr>
        <w:t xml:space="preserve"> </w:t>
      </w:r>
      <w:proofErr w:type="spellStart"/>
      <w:r>
        <w:rPr>
          <w:color w:val="000000"/>
          <w:szCs w:val="24"/>
        </w:rPr>
        <w:t>Contract</w:t>
      </w:r>
      <w:proofErr w:type="spellEnd"/>
      <w:r w:rsidRPr="002F7FB9">
        <w:rPr>
          <w:color w:val="000000"/>
          <w:szCs w:val="24"/>
        </w:rPr>
        <w:t xml:space="preserve"> are to be </w:t>
      </w:r>
      <w:proofErr w:type="spellStart"/>
      <w:r w:rsidRPr="002F7FB9">
        <w:rPr>
          <w:color w:val="000000"/>
          <w:szCs w:val="24"/>
        </w:rPr>
        <w:t>understood</w:t>
      </w:r>
      <w:proofErr w:type="spellEnd"/>
      <w:r w:rsidRPr="002F7FB9">
        <w:rPr>
          <w:color w:val="000000"/>
          <w:szCs w:val="24"/>
        </w:rPr>
        <w:t xml:space="preserve"> </w:t>
      </w:r>
      <w:proofErr w:type="spellStart"/>
      <w:r w:rsidRPr="002F7FB9">
        <w:rPr>
          <w:color w:val="000000"/>
          <w:szCs w:val="24"/>
        </w:rPr>
        <w:t>as</w:t>
      </w:r>
      <w:proofErr w:type="spellEnd"/>
      <w:r w:rsidRPr="002F7FB9">
        <w:rPr>
          <w:color w:val="000000"/>
          <w:szCs w:val="24"/>
        </w:rPr>
        <w:t xml:space="preserve"> </w:t>
      </w:r>
      <w:proofErr w:type="spellStart"/>
      <w:r w:rsidRPr="002F7FB9">
        <w:rPr>
          <w:color w:val="000000"/>
          <w:szCs w:val="24"/>
        </w:rPr>
        <w:t>complementing</w:t>
      </w:r>
      <w:proofErr w:type="spellEnd"/>
      <w:r w:rsidRPr="002F7FB9">
        <w:rPr>
          <w:color w:val="000000"/>
          <w:szCs w:val="24"/>
        </w:rPr>
        <w:t xml:space="preserve"> </w:t>
      </w:r>
      <w:proofErr w:type="spellStart"/>
      <w:r w:rsidRPr="002F7FB9">
        <w:rPr>
          <w:color w:val="000000"/>
          <w:szCs w:val="24"/>
        </w:rPr>
        <w:t>each</w:t>
      </w:r>
      <w:proofErr w:type="spellEnd"/>
      <w:r w:rsidRPr="002F7FB9">
        <w:rPr>
          <w:color w:val="000000"/>
          <w:szCs w:val="24"/>
        </w:rPr>
        <w:t xml:space="preserve"> </w:t>
      </w:r>
      <w:proofErr w:type="spellStart"/>
      <w:r w:rsidRPr="002F7FB9">
        <w:rPr>
          <w:color w:val="000000"/>
          <w:szCs w:val="24"/>
        </w:rPr>
        <w:t>other</w:t>
      </w:r>
      <w:proofErr w:type="spellEnd"/>
      <w:r>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Pr>
          <w:color w:val="000000"/>
          <w:szCs w:val="24"/>
        </w:rPr>
        <w:t>case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any</w:t>
      </w:r>
      <w:proofErr w:type="spellEnd"/>
      <w:r w:rsidRPr="002A36D7">
        <w:rPr>
          <w:color w:val="000000"/>
          <w:szCs w:val="24"/>
        </w:rPr>
        <w:t xml:space="preserve"> </w:t>
      </w:r>
      <w:proofErr w:type="spellStart"/>
      <w:r w:rsidRPr="002A36D7">
        <w:rPr>
          <w:color w:val="000000"/>
          <w:szCs w:val="24"/>
        </w:rPr>
        <w:t>inconsistency</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ambiguity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T</w:t>
      </w:r>
      <w:r w:rsidRPr="002A36D7">
        <w:rPr>
          <w:color w:val="000000"/>
          <w:szCs w:val="24"/>
        </w:rPr>
        <w:t>erms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documents</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w:t>
      </w:r>
      <w:proofErr w:type="spellStart"/>
      <w:r w:rsidRPr="002A36D7">
        <w:rPr>
          <w:color w:val="000000"/>
          <w:szCs w:val="24"/>
        </w:rPr>
        <w:t>inconsistency</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ambiguity</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eliminated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interpreting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documents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following</w:t>
      </w:r>
      <w:proofErr w:type="spellEnd"/>
      <w:r w:rsidRPr="002A36D7">
        <w:rPr>
          <w:color w:val="000000"/>
          <w:szCs w:val="24"/>
        </w:rPr>
        <w:t xml:space="preserve"> </w:t>
      </w:r>
      <w:proofErr w:type="spellStart"/>
      <w:r w:rsidRPr="002A36D7">
        <w:rPr>
          <w:color w:val="000000"/>
          <w:szCs w:val="24"/>
        </w:rPr>
        <w:t>order</w:t>
      </w:r>
      <w:proofErr w:type="spellEnd"/>
      <w:r w:rsidRPr="002A36D7">
        <w:rPr>
          <w:color w:val="000000"/>
          <w:szCs w:val="24"/>
        </w:rPr>
        <w:t>:</w:t>
      </w:r>
    </w:p>
    <w:p w14:paraId="5A9B4B3C" w14:textId="77777777" w:rsidR="0053552A" w:rsidRPr="002A36D7" w:rsidRDefault="0053552A" w:rsidP="0053552A">
      <w:pPr>
        <w:spacing w:line="276" w:lineRule="atLeast"/>
        <w:jc w:val="both"/>
        <w:rPr>
          <w:color w:val="000000"/>
          <w:szCs w:val="24"/>
        </w:rPr>
      </w:pPr>
      <w:bookmarkStart w:id="46" w:name="part_8826590104f14f83b6cedb7e97a5572f"/>
      <w:bookmarkEnd w:id="46"/>
      <w:r w:rsidRPr="002A36D7">
        <w:rPr>
          <w:color w:val="000000"/>
          <w:szCs w:val="24"/>
        </w:rPr>
        <w:t xml:space="preserve">1.3.1.1. Technical </w:t>
      </w:r>
      <w:proofErr w:type="spellStart"/>
      <w:r>
        <w:rPr>
          <w:color w:val="000000"/>
          <w:szCs w:val="24"/>
        </w:rPr>
        <w:t>S</w:t>
      </w:r>
      <w:r w:rsidRPr="002A36D7">
        <w:rPr>
          <w:color w:val="000000"/>
          <w:szCs w:val="24"/>
        </w:rPr>
        <w:t>pecification</w:t>
      </w:r>
      <w:proofErr w:type="spellEnd"/>
      <w:r w:rsidRPr="002A36D7">
        <w:rPr>
          <w:color w:val="000000"/>
          <w:szCs w:val="24"/>
        </w:rPr>
        <w:t>;</w:t>
      </w:r>
    </w:p>
    <w:p w14:paraId="12A21870" w14:textId="77777777" w:rsidR="0053552A" w:rsidRPr="002A36D7" w:rsidRDefault="0053552A" w:rsidP="0053552A">
      <w:pPr>
        <w:spacing w:line="276" w:lineRule="atLeast"/>
        <w:jc w:val="both"/>
        <w:rPr>
          <w:color w:val="000000"/>
          <w:szCs w:val="24"/>
        </w:rPr>
      </w:pPr>
      <w:bookmarkStart w:id="47" w:name="part_9a5720f15e6e450db18f2e3c3f3f0522"/>
      <w:bookmarkEnd w:id="47"/>
      <w:r w:rsidRPr="002A36D7">
        <w:rPr>
          <w:color w:val="000000"/>
          <w:szCs w:val="24"/>
        </w:rPr>
        <w:t xml:space="preserve">1.3.1.2. </w:t>
      </w:r>
      <w:proofErr w:type="spellStart"/>
      <w:r w:rsidRPr="002A36D7">
        <w:rPr>
          <w:color w:val="000000"/>
          <w:szCs w:val="24"/>
        </w:rPr>
        <w:t>Special</w:t>
      </w:r>
      <w:proofErr w:type="spellEnd"/>
      <w:r w:rsidRPr="002A36D7">
        <w:rPr>
          <w:color w:val="000000"/>
          <w:szCs w:val="24"/>
        </w:rPr>
        <w:t xml:space="preserve"> </w:t>
      </w:r>
      <w:proofErr w:type="spellStart"/>
      <w:r>
        <w:rPr>
          <w:color w:val="000000"/>
          <w:szCs w:val="24"/>
        </w:rPr>
        <w:t>Terms</w:t>
      </w:r>
      <w:proofErr w:type="spellEnd"/>
      <w:r w:rsidRPr="002A36D7">
        <w:rPr>
          <w:color w:val="000000"/>
          <w:szCs w:val="24"/>
        </w:rPr>
        <w:t>;</w:t>
      </w:r>
    </w:p>
    <w:p w14:paraId="6F9039C8" w14:textId="77777777" w:rsidR="0053552A" w:rsidRPr="002A36D7" w:rsidRDefault="0053552A" w:rsidP="0053552A">
      <w:pPr>
        <w:spacing w:line="276" w:lineRule="atLeast"/>
        <w:jc w:val="both"/>
        <w:rPr>
          <w:color w:val="000000"/>
          <w:szCs w:val="24"/>
        </w:rPr>
      </w:pPr>
      <w:bookmarkStart w:id="48" w:name="part_707bfe8d0c144f6fb3c44c49d7780e6d"/>
      <w:bookmarkEnd w:id="48"/>
      <w:r w:rsidRPr="002A36D7">
        <w:rPr>
          <w:color w:val="000000"/>
          <w:szCs w:val="24"/>
        </w:rPr>
        <w:t xml:space="preserve">1.3.1.3. General </w:t>
      </w:r>
      <w:proofErr w:type="spellStart"/>
      <w:r>
        <w:rPr>
          <w:color w:val="000000"/>
          <w:szCs w:val="24"/>
        </w:rPr>
        <w:t>Terms</w:t>
      </w:r>
      <w:proofErr w:type="spellEnd"/>
      <w:r w:rsidRPr="002A36D7">
        <w:rPr>
          <w:color w:val="000000"/>
          <w:szCs w:val="24"/>
        </w:rPr>
        <w:t>;</w:t>
      </w:r>
    </w:p>
    <w:p w14:paraId="0B05973C" w14:textId="77777777" w:rsidR="0053552A" w:rsidRPr="002A36D7" w:rsidRDefault="0053552A" w:rsidP="0053552A">
      <w:pPr>
        <w:spacing w:line="276" w:lineRule="atLeast"/>
        <w:jc w:val="both"/>
        <w:rPr>
          <w:color w:val="000000"/>
          <w:szCs w:val="24"/>
        </w:rPr>
      </w:pPr>
      <w:bookmarkStart w:id="49" w:name="part_2ef0678e8db0452491fcc490d3cb71cd"/>
      <w:bookmarkEnd w:id="49"/>
      <w:r w:rsidRPr="002A36D7">
        <w:rPr>
          <w:color w:val="000000"/>
          <w:szCs w:val="24"/>
        </w:rPr>
        <w:t xml:space="preserve">1.3.1.4. Procurement </w:t>
      </w:r>
      <w:proofErr w:type="spellStart"/>
      <w:r w:rsidRPr="002A36D7">
        <w:rPr>
          <w:color w:val="000000"/>
          <w:szCs w:val="24"/>
        </w:rPr>
        <w:t>documents</w:t>
      </w:r>
      <w:proofErr w:type="spellEnd"/>
      <w:r w:rsidRPr="002A36D7">
        <w:rPr>
          <w:color w:val="000000"/>
          <w:szCs w:val="24"/>
        </w:rPr>
        <w:t xml:space="preserve"> (</w:t>
      </w:r>
      <w:proofErr w:type="spellStart"/>
      <w:r w:rsidRPr="002A36D7">
        <w:rPr>
          <w:color w:val="000000"/>
          <w:szCs w:val="24"/>
        </w:rPr>
        <w:t>except</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technical </w:t>
      </w:r>
      <w:proofErr w:type="spellStart"/>
      <w:r w:rsidRPr="002A36D7">
        <w:rPr>
          <w:color w:val="000000"/>
          <w:szCs w:val="24"/>
        </w:rPr>
        <w:t>specification</w:t>
      </w:r>
      <w:proofErr w:type="spellEnd"/>
      <w:r w:rsidRPr="002A36D7">
        <w:rPr>
          <w:color w:val="000000"/>
          <w:szCs w:val="24"/>
        </w:rPr>
        <w:t>);</w:t>
      </w:r>
    </w:p>
    <w:p w14:paraId="708789B9" w14:textId="77777777" w:rsidR="0053552A" w:rsidRPr="002A36D7" w:rsidRDefault="0053552A" w:rsidP="0053552A">
      <w:pPr>
        <w:spacing w:line="276" w:lineRule="atLeast"/>
        <w:jc w:val="both"/>
        <w:rPr>
          <w:color w:val="000000"/>
          <w:szCs w:val="24"/>
        </w:rPr>
      </w:pPr>
      <w:bookmarkStart w:id="50" w:name="part_37bdb2fbe59b42fab2072c5e4bb7df4e"/>
      <w:bookmarkEnd w:id="50"/>
      <w:r w:rsidRPr="002A36D7">
        <w:rPr>
          <w:color w:val="000000"/>
          <w:szCs w:val="24"/>
        </w:rPr>
        <w:t xml:space="preserve">1.3.1.5. </w:t>
      </w:r>
      <w:r>
        <w:rPr>
          <w:color w:val="000000"/>
          <w:szCs w:val="24"/>
        </w:rPr>
        <w:t>Tender</w:t>
      </w:r>
      <w:r w:rsidRPr="002A36D7">
        <w:rPr>
          <w:color w:val="000000"/>
          <w:szCs w:val="24"/>
        </w:rPr>
        <w:t>;</w:t>
      </w:r>
    </w:p>
    <w:p w14:paraId="1ABB6F80" w14:textId="77777777" w:rsidR="0053552A" w:rsidRPr="002A36D7" w:rsidRDefault="0053552A" w:rsidP="0053552A">
      <w:pPr>
        <w:spacing w:line="276" w:lineRule="atLeast"/>
        <w:jc w:val="both"/>
        <w:rPr>
          <w:color w:val="000000"/>
          <w:szCs w:val="24"/>
        </w:rPr>
      </w:pPr>
      <w:bookmarkStart w:id="51" w:name="part_0596c23fe61f40e5a18fde0f1f91c373"/>
      <w:bookmarkEnd w:id="51"/>
      <w:r w:rsidRPr="002A36D7">
        <w:rPr>
          <w:color w:val="000000"/>
          <w:szCs w:val="24"/>
        </w:rPr>
        <w:t xml:space="preserve">1.3.1.6.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annexes</w:t>
      </w:r>
      <w:proofErr w:type="spellEnd"/>
      <w:r w:rsidRPr="002A36D7">
        <w:rPr>
          <w:color w:val="000000"/>
          <w:szCs w:val="24"/>
        </w:rPr>
        <w:t xml:space="preserve"> </w:t>
      </w:r>
      <w:proofErr w:type="spellStart"/>
      <w:r w:rsidRPr="002A36D7">
        <w:rPr>
          <w:color w:val="000000"/>
          <w:szCs w:val="24"/>
        </w:rPr>
        <w:t>listed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Pr>
          <w:color w:val="000000"/>
          <w:szCs w:val="24"/>
        </w:rPr>
        <w:t>Terms</w:t>
      </w:r>
      <w:proofErr w:type="spellEnd"/>
      <w:r w:rsidRPr="002A36D7">
        <w:rPr>
          <w:color w:val="000000"/>
          <w:szCs w:val="24"/>
        </w:rPr>
        <w:t>.</w:t>
      </w:r>
    </w:p>
    <w:p w14:paraId="23B14D8E" w14:textId="77777777" w:rsidR="0053552A" w:rsidRPr="002A36D7" w:rsidRDefault="0053552A" w:rsidP="0053552A">
      <w:pPr>
        <w:spacing w:line="257" w:lineRule="atLeast"/>
        <w:jc w:val="both"/>
        <w:rPr>
          <w:color w:val="000000"/>
          <w:szCs w:val="24"/>
        </w:rPr>
      </w:pPr>
      <w:bookmarkStart w:id="52" w:name="part_469f5d40c6894f748a008c9b86d57ab6"/>
      <w:bookmarkEnd w:id="52"/>
      <w:r w:rsidRPr="002A36D7">
        <w:rPr>
          <w:color w:val="000000"/>
          <w:szCs w:val="24"/>
        </w:rPr>
        <w:lastRenderedPageBreak/>
        <w:t xml:space="preserve">1.3.2. </w:t>
      </w:r>
      <w:proofErr w:type="spellStart"/>
      <w:r w:rsidRPr="002A36D7">
        <w:rPr>
          <w:color w:val="000000"/>
          <w:szCs w:val="24"/>
        </w:rPr>
        <w:t>I</w:t>
      </w:r>
      <w:r>
        <w:rPr>
          <w:color w:val="000000"/>
          <w:szCs w:val="24"/>
        </w:rPr>
        <w:t>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Pr>
          <w:color w:val="000000"/>
          <w:szCs w:val="24"/>
        </w:rPr>
        <w:t>is</w:t>
      </w:r>
      <w:proofErr w:type="spellEnd"/>
      <w:r w:rsidRPr="002A36D7">
        <w:rPr>
          <w:color w:val="000000"/>
          <w:szCs w:val="24"/>
        </w:rPr>
        <w:t xml:space="preserve"> </w:t>
      </w:r>
      <w:proofErr w:type="spellStart"/>
      <w:r w:rsidRPr="002A36D7">
        <w:rPr>
          <w:color w:val="000000"/>
          <w:szCs w:val="24"/>
        </w:rPr>
        <w:t>amended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w:t>
      </w:r>
      <w:r>
        <w:rPr>
          <w:color w:val="000000"/>
          <w:szCs w:val="24"/>
        </w:rPr>
        <w:t xml:space="preserve"> </w:t>
      </w:r>
      <w:proofErr w:type="spellStart"/>
      <w:r>
        <w:rPr>
          <w:color w:val="000000"/>
          <w:szCs w:val="24"/>
        </w:rPr>
        <w:t>by</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Contract</w:t>
      </w:r>
      <w:proofErr w:type="spellEnd"/>
      <w:r w:rsidRPr="00104947">
        <w:rPr>
          <w:color w:val="000000"/>
          <w:szCs w:val="24"/>
        </w:rPr>
        <w:t xml:space="preserve"> </w:t>
      </w:r>
      <w:proofErr w:type="spellStart"/>
      <w:r>
        <w:rPr>
          <w:color w:val="000000"/>
          <w:szCs w:val="24"/>
        </w:rPr>
        <w:t>Amendment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newly</w:t>
      </w:r>
      <w:proofErr w:type="spellEnd"/>
      <w:r w:rsidRPr="002A36D7">
        <w:rPr>
          <w:color w:val="000000"/>
          <w:szCs w:val="24"/>
        </w:rPr>
        <w:t xml:space="preserve"> </w:t>
      </w:r>
      <w:proofErr w:type="spellStart"/>
      <w:r w:rsidRPr="002A36D7">
        <w:rPr>
          <w:color w:val="000000"/>
          <w:szCs w:val="24"/>
        </w:rPr>
        <w:t>agreed</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take </w:t>
      </w:r>
      <w:proofErr w:type="spellStart"/>
      <w:r w:rsidRPr="002A36D7">
        <w:rPr>
          <w:color w:val="000000"/>
          <w:szCs w:val="24"/>
        </w:rPr>
        <w:t>precedence</w:t>
      </w:r>
      <w:proofErr w:type="spellEnd"/>
      <w:r w:rsidRPr="002A36D7">
        <w:rPr>
          <w:color w:val="000000"/>
          <w:szCs w:val="24"/>
        </w:rPr>
        <w:t xml:space="preserve"> </w:t>
      </w:r>
      <w:proofErr w:type="spellStart"/>
      <w:r w:rsidRPr="002A36D7">
        <w:rPr>
          <w:color w:val="000000"/>
          <w:szCs w:val="24"/>
        </w:rPr>
        <w:t>over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amended</w:t>
      </w:r>
      <w:proofErr w:type="spellEnd"/>
      <w:r w:rsidRPr="002A36D7">
        <w:rPr>
          <w:color w:val="000000"/>
          <w:szCs w:val="24"/>
        </w:rPr>
        <w:t xml:space="preserve"> </w:t>
      </w:r>
      <w:proofErr w:type="spellStart"/>
      <w:r w:rsidRPr="002A36D7">
        <w:rPr>
          <w:color w:val="000000"/>
          <w:szCs w:val="24"/>
        </w:rPr>
        <w:t>ones</w:t>
      </w:r>
      <w:proofErr w:type="spellEnd"/>
      <w:r w:rsidRPr="002A36D7">
        <w:rPr>
          <w:color w:val="000000"/>
          <w:szCs w:val="24"/>
        </w:rPr>
        <w:t>.</w:t>
      </w:r>
    </w:p>
    <w:p w14:paraId="63F90212" w14:textId="77777777" w:rsidR="0053552A" w:rsidRPr="002A36D7" w:rsidRDefault="0053552A" w:rsidP="0053552A">
      <w:pPr>
        <w:spacing w:line="257" w:lineRule="atLeast"/>
        <w:jc w:val="both"/>
        <w:rPr>
          <w:color w:val="000000"/>
          <w:szCs w:val="24"/>
        </w:rPr>
      </w:pPr>
      <w:bookmarkStart w:id="53" w:name="part_1ad838d56da24728b26b8646c0d54f19"/>
      <w:bookmarkEnd w:id="53"/>
      <w:r w:rsidRPr="002A36D7">
        <w:rPr>
          <w:color w:val="000000"/>
          <w:szCs w:val="24"/>
        </w:rPr>
        <w:t xml:space="preserve">1.3.3.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agree</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Pr>
          <w:color w:val="000000"/>
          <w:szCs w:val="24"/>
        </w:rPr>
        <w:t>adding</w:t>
      </w:r>
      <w:proofErr w:type="spellEnd"/>
      <w:r w:rsidRPr="002A36D7">
        <w:rPr>
          <w:color w:val="000000"/>
          <w:szCs w:val="24"/>
        </w:rPr>
        <w:t xml:space="preserve"> a </w:t>
      </w:r>
      <w:proofErr w:type="spellStart"/>
      <w:r w:rsidRPr="002A36D7">
        <w:rPr>
          <w:color w:val="000000"/>
          <w:szCs w:val="24"/>
        </w:rPr>
        <w:t>new</w:t>
      </w:r>
      <w:proofErr w:type="spellEnd"/>
      <w:r w:rsidRPr="002A36D7">
        <w:rPr>
          <w:color w:val="000000"/>
          <w:szCs w:val="24"/>
        </w:rPr>
        <w:t xml:space="preserve"> </w:t>
      </w:r>
      <w:proofErr w:type="spellStart"/>
      <w:r w:rsidRPr="002A36D7">
        <w:rPr>
          <w:color w:val="000000"/>
          <w:szCs w:val="24"/>
        </w:rPr>
        <w:t>clause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T</w:t>
      </w:r>
      <w:r w:rsidRPr="002A36D7">
        <w:rPr>
          <w:color w:val="000000"/>
          <w:szCs w:val="24"/>
        </w:rPr>
        <w:t>erms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Annex</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case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non-compliance</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ambiguity</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a </w:t>
      </w:r>
      <w:proofErr w:type="spellStart"/>
      <w:r w:rsidRPr="002A36D7">
        <w:rPr>
          <w:color w:val="000000"/>
          <w:szCs w:val="24"/>
        </w:rPr>
        <w:t>clause</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take </w:t>
      </w:r>
      <w:proofErr w:type="spellStart"/>
      <w:r w:rsidRPr="002A36D7">
        <w:rPr>
          <w:color w:val="000000"/>
          <w:szCs w:val="24"/>
        </w:rPr>
        <w:t>precedence</w:t>
      </w:r>
      <w:proofErr w:type="spellEnd"/>
      <w:r w:rsidRPr="002A36D7">
        <w:rPr>
          <w:color w:val="000000"/>
          <w:szCs w:val="24"/>
        </w:rPr>
        <w:t xml:space="preserve"> </w:t>
      </w:r>
      <w:proofErr w:type="spellStart"/>
      <w:r w:rsidRPr="002A36D7">
        <w:rPr>
          <w:color w:val="000000"/>
          <w:szCs w:val="24"/>
        </w:rPr>
        <w:t>over</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Annex</w:t>
      </w:r>
      <w:proofErr w:type="spellEnd"/>
      <w:r w:rsidRPr="002A36D7">
        <w:rPr>
          <w:color w:val="000000"/>
          <w:szCs w:val="24"/>
        </w:rPr>
        <w:t xml:space="preserve">, </w:t>
      </w:r>
      <w:proofErr w:type="spellStart"/>
      <w:r w:rsidRPr="002A36D7">
        <w:rPr>
          <w:color w:val="000000"/>
          <w:szCs w:val="24"/>
        </w:rPr>
        <w:t>respectively</w:t>
      </w:r>
      <w:proofErr w:type="spellEnd"/>
      <w:r w:rsidRPr="002A36D7">
        <w:rPr>
          <w:color w:val="000000"/>
          <w:szCs w:val="24"/>
        </w:rPr>
        <w:t>.</w:t>
      </w:r>
    </w:p>
    <w:p w14:paraId="62D1634C" w14:textId="77777777" w:rsidR="0053552A" w:rsidRPr="002A36D7" w:rsidRDefault="0053552A" w:rsidP="0053552A">
      <w:pPr>
        <w:spacing w:line="257" w:lineRule="atLeast"/>
        <w:jc w:val="both"/>
        <w:rPr>
          <w:color w:val="000000"/>
          <w:szCs w:val="24"/>
        </w:rPr>
      </w:pPr>
      <w:bookmarkStart w:id="54" w:name="part_b23c1226612e45cbb23579249cc95e5c"/>
      <w:bookmarkEnd w:id="54"/>
      <w:r w:rsidRPr="002A36D7">
        <w:rPr>
          <w:color w:val="000000"/>
          <w:szCs w:val="24"/>
        </w:rPr>
        <w:t xml:space="preserve">1.3.4.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agree</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a </w:t>
      </w:r>
      <w:proofErr w:type="spellStart"/>
      <w:r w:rsidRPr="002A36D7">
        <w:rPr>
          <w:color w:val="000000"/>
          <w:szCs w:val="24"/>
        </w:rPr>
        <w:t>new</w:t>
      </w:r>
      <w:proofErr w:type="spellEnd"/>
      <w:r w:rsidRPr="002A36D7">
        <w:rPr>
          <w:color w:val="000000"/>
          <w:szCs w:val="24"/>
        </w:rPr>
        <w:t xml:space="preserve"> </w:t>
      </w:r>
      <w:proofErr w:type="spellStart"/>
      <w:r w:rsidRPr="002A36D7">
        <w:rPr>
          <w:color w:val="000000"/>
          <w:szCs w:val="24"/>
        </w:rPr>
        <w:t>Annex</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agree</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place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inclusion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new</w:t>
      </w:r>
      <w:proofErr w:type="spellEnd"/>
      <w:r w:rsidRPr="002A36D7">
        <w:rPr>
          <w:color w:val="000000"/>
          <w:szCs w:val="24"/>
        </w:rPr>
        <w:t xml:space="preserve"> </w:t>
      </w:r>
      <w:proofErr w:type="spellStart"/>
      <w:r w:rsidRPr="002A36D7">
        <w:rPr>
          <w:color w:val="000000"/>
          <w:szCs w:val="24"/>
        </w:rPr>
        <w:t>Annex</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list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Annexes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its</w:t>
      </w:r>
      <w:proofErr w:type="spellEnd"/>
      <w:r w:rsidRPr="002A36D7">
        <w:rPr>
          <w:color w:val="000000"/>
          <w:szCs w:val="24"/>
        </w:rPr>
        <w:t xml:space="preserve"> </w:t>
      </w:r>
      <w:proofErr w:type="spellStart"/>
      <w:r w:rsidRPr="002A36D7">
        <w:rPr>
          <w:color w:val="000000"/>
          <w:szCs w:val="24"/>
        </w:rPr>
        <w:t>implications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interpretation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a </w:t>
      </w:r>
      <w:proofErr w:type="spellStart"/>
      <w:r w:rsidRPr="002A36D7">
        <w:rPr>
          <w:color w:val="000000"/>
          <w:szCs w:val="24"/>
        </w:rPr>
        <w:t>new</w:t>
      </w:r>
      <w:proofErr w:type="spellEnd"/>
      <w:r w:rsidRPr="002A36D7">
        <w:rPr>
          <w:color w:val="000000"/>
          <w:szCs w:val="24"/>
        </w:rPr>
        <w:t xml:space="preserve"> </w:t>
      </w:r>
      <w:proofErr w:type="spellStart"/>
      <w:r w:rsidRPr="002A36D7">
        <w:rPr>
          <w:color w:val="000000"/>
          <w:szCs w:val="24"/>
        </w:rPr>
        <w:t>Annex</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added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list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Annexes</w:t>
      </w:r>
      <w:proofErr w:type="spellEnd"/>
      <w:r w:rsidRPr="002A36D7">
        <w:rPr>
          <w:color w:val="000000"/>
          <w:szCs w:val="24"/>
        </w:rPr>
        <w:t xml:space="preserve">, it </w:t>
      </w:r>
      <w:proofErr w:type="spellStart"/>
      <w:r w:rsidRPr="002A36D7">
        <w:rPr>
          <w:color w:val="000000"/>
          <w:szCs w:val="24"/>
        </w:rPr>
        <w:t>must</w:t>
      </w:r>
      <w:proofErr w:type="spellEnd"/>
      <w:r w:rsidRPr="002A36D7">
        <w:rPr>
          <w:color w:val="000000"/>
          <w:szCs w:val="24"/>
        </w:rPr>
        <w:t xml:space="preserve"> be </w:t>
      </w:r>
      <w:proofErr w:type="spellStart"/>
      <w:r w:rsidRPr="002A36D7">
        <w:rPr>
          <w:color w:val="000000"/>
          <w:szCs w:val="24"/>
        </w:rPr>
        <w:t>assigned</w:t>
      </w:r>
      <w:proofErr w:type="spellEnd"/>
      <w:r w:rsidRPr="002A36D7">
        <w:rPr>
          <w:color w:val="000000"/>
          <w:szCs w:val="24"/>
        </w:rPr>
        <w:t xml:space="preserve"> a </w:t>
      </w:r>
      <w:proofErr w:type="spellStart"/>
      <w:r w:rsidRPr="002A36D7">
        <w:rPr>
          <w:color w:val="000000"/>
          <w:szCs w:val="24"/>
        </w:rPr>
        <w:t>serial</w:t>
      </w:r>
      <w:proofErr w:type="spellEnd"/>
      <w:r w:rsidRPr="002A36D7">
        <w:rPr>
          <w:color w:val="000000"/>
          <w:szCs w:val="24"/>
        </w:rPr>
        <w:t xml:space="preserve"> </w:t>
      </w:r>
      <w:proofErr w:type="spellStart"/>
      <w:r w:rsidRPr="002A36D7">
        <w:rPr>
          <w:color w:val="000000"/>
          <w:szCs w:val="24"/>
        </w:rPr>
        <w:t>number</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a </w:t>
      </w:r>
      <w:proofErr w:type="spellStart"/>
      <w:r w:rsidRPr="002A36D7">
        <w:rPr>
          <w:color w:val="000000"/>
          <w:szCs w:val="24"/>
        </w:rPr>
        <w:t>superscript</w:t>
      </w:r>
      <w:proofErr w:type="spellEnd"/>
      <w:r w:rsidRPr="002A36D7">
        <w:rPr>
          <w:color w:val="000000"/>
          <w:szCs w:val="24"/>
        </w:rPr>
        <w:t xml:space="preserve">, </w:t>
      </w:r>
      <w:proofErr w:type="spellStart"/>
      <w:r w:rsidRPr="002A36D7">
        <w:rPr>
          <w:color w:val="000000"/>
          <w:szCs w:val="24"/>
        </w:rPr>
        <w:t>taking</w:t>
      </w:r>
      <w:proofErr w:type="spellEnd"/>
      <w:r w:rsidRPr="002A36D7">
        <w:rPr>
          <w:color w:val="000000"/>
          <w:szCs w:val="24"/>
        </w:rPr>
        <w:t xml:space="preserve"> </w:t>
      </w:r>
      <w:proofErr w:type="spellStart"/>
      <w:r w:rsidRPr="002A36D7">
        <w:rPr>
          <w:color w:val="000000"/>
          <w:szCs w:val="24"/>
        </w:rPr>
        <w:t>into</w:t>
      </w:r>
      <w:proofErr w:type="spellEnd"/>
      <w:r w:rsidRPr="002A36D7">
        <w:rPr>
          <w:color w:val="000000"/>
          <w:szCs w:val="24"/>
        </w:rPr>
        <w:t xml:space="preserve"> </w:t>
      </w:r>
      <w:proofErr w:type="spellStart"/>
      <w:r w:rsidRPr="002A36D7">
        <w:rPr>
          <w:color w:val="000000"/>
          <w:szCs w:val="24"/>
        </w:rPr>
        <w:t>account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order</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importance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annexes</w:t>
      </w:r>
      <w:proofErr w:type="spellEnd"/>
      <w:r w:rsidRPr="002A36D7">
        <w:rPr>
          <w:color w:val="000000"/>
          <w:szCs w:val="24"/>
        </w:rPr>
        <w:t xml:space="preserve"> (</w:t>
      </w:r>
      <w:proofErr w:type="spellStart"/>
      <w:r w:rsidRPr="002A36D7">
        <w:rPr>
          <w:color w:val="000000"/>
          <w:szCs w:val="24"/>
        </w:rPr>
        <w:t>e.g</w:t>
      </w:r>
      <w:proofErr w:type="spellEnd"/>
      <w:r w:rsidRPr="002A36D7">
        <w:rPr>
          <w:color w:val="000000"/>
          <w:szCs w:val="24"/>
        </w:rPr>
        <w:t xml:space="preserve">. </w:t>
      </w:r>
      <w:proofErr w:type="spellStart"/>
      <w:r w:rsidRPr="002A36D7">
        <w:rPr>
          <w:color w:val="000000"/>
          <w:szCs w:val="24"/>
        </w:rPr>
        <w:t>Annex</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4</w:t>
      </w:r>
      <w:r w:rsidRPr="00CB0679">
        <w:rPr>
          <w:color w:val="000000"/>
          <w:szCs w:val="24"/>
          <w:vertAlign w:val="superscript"/>
        </w:rPr>
        <w:t>1</w:t>
      </w:r>
      <w:r w:rsidRPr="002A36D7">
        <w:rPr>
          <w:color w:val="000000"/>
          <w:szCs w:val="24"/>
        </w:rPr>
        <w:t>).</w:t>
      </w:r>
    </w:p>
    <w:p w14:paraId="15DB56FE" w14:textId="77777777" w:rsidR="0053552A" w:rsidRPr="002A36D7" w:rsidRDefault="0053552A" w:rsidP="0053552A">
      <w:pPr>
        <w:spacing w:line="257" w:lineRule="atLeast"/>
        <w:jc w:val="both"/>
        <w:rPr>
          <w:color w:val="000000"/>
          <w:szCs w:val="24"/>
        </w:rPr>
      </w:pPr>
      <w:r w:rsidRPr="002A36D7">
        <w:rPr>
          <w:color w:val="000000"/>
          <w:szCs w:val="24"/>
        </w:rPr>
        <w:t> </w:t>
      </w:r>
    </w:p>
    <w:p w14:paraId="1AA515D5" w14:textId="77777777" w:rsidR="0053552A" w:rsidRPr="002A36D7" w:rsidRDefault="0053552A" w:rsidP="0053552A">
      <w:pPr>
        <w:spacing w:line="257" w:lineRule="atLeast"/>
        <w:jc w:val="center"/>
        <w:rPr>
          <w:color w:val="000000"/>
          <w:szCs w:val="24"/>
        </w:rPr>
      </w:pPr>
      <w:bookmarkStart w:id="55" w:name="part_630dc59410ea4d018c249015972e9995"/>
      <w:bookmarkEnd w:id="55"/>
      <w:r w:rsidRPr="002A36D7">
        <w:rPr>
          <w:b/>
          <w:bCs/>
          <w:caps/>
          <w:color w:val="000000"/>
          <w:szCs w:val="24"/>
        </w:rPr>
        <w:t>2. SUBJECT MATTER OF THE CONTRACT</w:t>
      </w:r>
    </w:p>
    <w:p w14:paraId="4A4351C3" w14:textId="77777777" w:rsidR="0053552A" w:rsidRPr="002A36D7" w:rsidRDefault="0053552A" w:rsidP="0053552A">
      <w:pPr>
        <w:spacing w:line="257" w:lineRule="atLeast"/>
        <w:jc w:val="both"/>
        <w:rPr>
          <w:color w:val="000000"/>
          <w:szCs w:val="24"/>
        </w:rPr>
      </w:pPr>
      <w:r w:rsidRPr="002A36D7">
        <w:rPr>
          <w:b/>
          <w:bCs/>
          <w:caps/>
          <w:color w:val="000000"/>
          <w:szCs w:val="24"/>
        </w:rPr>
        <w:t> </w:t>
      </w:r>
    </w:p>
    <w:p w14:paraId="13A48753" w14:textId="77777777" w:rsidR="0053552A" w:rsidRPr="002A36D7" w:rsidRDefault="0053552A" w:rsidP="0053552A">
      <w:pPr>
        <w:spacing w:line="257" w:lineRule="atLeast"/>
        <w:jc w:val="both"/>
        <w:rPr>
          <w:color w:val="000000"/>
          <w:szCs w:val="24"/>
        </w:rPr>
      </w:pPr>
      <w:bookmarkStart w:id="56" w:name="part_1c3ae81aed584b558deafcaeab13c24f"/>
      <w:bookmarkEnd w:id="56"/>
      <w:r w:rsidRPr="002A36D7">
        <w:rPr>
          <w:color w:val="000000"/>
          <w:szCs w:val="24"/>
        </w:rPr>
        <w:t xml:space="preserve">2.1.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undertakes</w:t>
      </w:r>
      <w:proofErr w:type="spellEnd"/>
      <w:r w:rsidRPr="002A36D7">
        <w:rPr>
          <w:color w:val="000000"/>
          <w:szCs w:val="24"/>
        </w:rPr>
        <w:t xml:space="preserve"> to </w:t>
      </w:r>
      <w:proofErr w:type="spellStart"/>
      <w:r w:rsidRPr="002A36D7">
        <w:rPr>
          <w:color w:val="000000"/>
          <w:szCs w:val="24"/>
        </w:rPr>
        <w:t>transfer</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conditions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procedure</w:t>
      </w:r>
      <w:proofErr w:type="spellEnd"/>
      <w:r w:rsidRPr="002A36D7">
        <w:rPr>
          <w:color w:val="000000"/>
          <w:szCs w:val="24"/>
        </w:rPr>
        <w:t xml:space="preserve"> </w:t>
      </w:r>
      <w:proofErr w:type="spellStart"/>
      <w:r w:rsidRPr="002A36D7">
        <w:rPr>
          <w:color w:val="000000"/>
          <w:szCs w:val="24"/>
        </w:rPr>
        <w:t>established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Pr>
          <w:color w:val="000000"/>
          <w:szCs w:val="24"/>
        </w:rPr>
        <w:t xml:space="preserve"> (</w:t>
      </w:r>
      <w:proofErr w:type="spellStart"/>
      <w:r>
        <w:rPr>
          <w:color w:val="000000"/>
          <w:szCs w:val="24"/>
        </w:rPr>
        <w:t>together</w:t>
      </w:r>
      <w:proofErr w:type="spellEnd"/>
      <w:r>
        <w:rPr>
          <w:color w:val="000000"/>
          <w:szCs w:val="24"/>
        </w:rPr>
        <w:t xml:space="preserve"> </w:t>
      </w:r>
      <w:proofErr w:type="spellStart"/>
      <w:r>
        <w:rPr>
          <w:color w:val="000000"/>
          <w:szCs w:val="24"/>
        </w:rPr>
        <w:t>with</w:t>
      </w:r>
      <w:proofErr w:type="spellEnd"/>
      <w:r>
        <w:rPr>
          <w:color w:val="000000"/>
          <w:szCs w:val="24"/>
        </w:rPr>
        <w:t xml:space="preserve"> </w:t>
      </w:r>
      <w:proofErr w:type="spellStart"/>
      <w:r>
        <w:rPr>
          <w:color w:val="000000"/>
          <w:szCs w:val="24"/>
        </w:rPr>
        <w:t>all</w:t>
      </w:r>
      <w:proofErr w:type="spellEnd"/>
      <w:r>
        <w:rPr>
          <w:color w:val="000000"/>
          <w:szCs w:val="24"/>
        </w:rPr>
        <w:t xml:space="preserve"> </w:t>
      </w:r>
      <w:proofErr w:type="spellStart"/>
      <w:r>
        <w:rPr>
          <w:color w:val="000000"/>
          <w:szCs w:val="24"/>
        </w:rPr>
        <w:t>property</w:t>
      </w:r>
      <w:proofErr w:type="spellEnd"/>
      <w:r>
        <w:rPr>
          <w:color w:val="000000"/>
          <w:szCs w:val="24"/>
        </w:rPr>
        <w:t xml:space="preserve"> </w:t>
      </w:r>
      <w:proofErr w:type="spellStart"/>
      <w:r>
        <w:rPr>
          <w:color w:val="000000"/>
          <w:szCs w:val="24"/>
        </w:rPr>
        <w:t>rigts</w:t>
      </w:r>
      <w:proofErr w:type="spellEnd"/>
      <w:r>
        <w:rPr>
          <w:color w:val="000000"/>
          <w:szCs w:val="24"/>
        </w:rPr>
        <w:t>)</w:t>
      </w:r>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meet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undertakes</w:t>
      </w:r>
      <w:proofErr w:type="spellEnd"/>
      <w:r w:rsidRPr="002A36D7">
        <w:rPr>
          <w:color w:val="000000"/>
          <w:szCs w:val="24"/>
        </w:rPr>
        <w:t xml:space="preserve"> to </w:t>
      </w:r>
      <w:proofErr w:type="spellStart"/>
      <w:r w:rsidRPr="002A36D7">
        <w:rPr>
          <w:color w:val="000000"/>
          <w:szCs w:val="24"/>
        </w:rPr>
        <w:t>accept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comply</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are </w:t>
      </w:r>
      <w:proofErr w:type="spellStart"/>
      <w:r w:rsidRPr="002A36D7">
        <w:rPr>
          <w:color w:val="000000"/>
          <w:szCs w:val="24"/>
        </w:rPr>
        <w:t>properly</w:t>
      </w:r>
      <w:proofErr w:type="spellEnd"/>
      <w:r w:rsidRPr="002A36D7">
        <w:rPr>
          <w:color w:val="000000"/>
          <w:szCs w:val="24"/>
        </w:rPr>
        <w:t xml:space="preserve"> </w:t>
      </w:r>
      <w:proofErr w:type="spellStart"/>
      <w:r w:rsidRPr="002A36D7">
        <w:rPr>
          <w:color w:val="000000"/>
          <w:szCs w:val="24"/>
        </w:rPr>
        <w:t>supplied</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Pr>
          <w:color w:val="000000"/>
          <w:szCs w:val="24"/>
        </w:rPr>
        <w:t>the</w:t>
      </w:r>
      <w:proofErr w:type="spellEnd"/>
      <w:r>
        <w:rPr>
          <w:color w:val="000000"/>
          <w:szCs w:val="24"/>
        </w:rPr>
        <w:t xml:space="preserve"> CPVA </w:t>
      </w:r>
      <w:proofErr w:type="spellStart"/>
      <w:r>
        <w:rPr>
          <w:color w:val="000000"/>
          <w:szCs w:val="24"/>
        </w:rPr>
        <w:t>undertakes</w:t>
      </w:r>
      <w:proofErr w:type="spellEnd"/>
      <w:r>
        <w:rPr>
          <w:color w:val="000000"/>
          <w:szCs w:val="24"/>
        </w:rPr>
        <w:t xml:space="preserve"> </w:t>
      </w:r>
      <w:r w:rsidRPr="002A36D7">
        <w:rPr>
          <w:color w:val="000000"/>
          <w:szCs w:val="24"/>
        </w:rPr>
        <w:t xml:space="preserve">to </w:t>
      </w:r>
      <w:proofErr w:type="spellStart"/>
      <w:r w:rsidRPr="002A36D7">
        <w:rPr>
          <w:color w:val="000000"/>
          <w:szCs w:val="24"/>
        </w:rPr>
        <w:t>pay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price</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conditions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procedure</w:t>
      </w:r>
      <w:proofErr w:type="spellEnd"/>
      <w:r w:rsidRPr="002A36D7">
        <w:rPr>
          <w:color w:val="000000"/>
          <w:szCs w:val="24"/>
        </w:rPr>
        <w:t xml:space="preserve"> </w:t>
      </w:r>
      <w:proofErr w:type="spellStart"/>
      <w:r w:rsidRPr="002A36D7">
        <w:rPr>
          <w:color w:val="000000"/>
          <w:szCs w:val="24"/>
        </w:rPr>
        <w:t>established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w:t>
      </w:r>
    </w:p>
    <w:p w14:paraId="29E83AB1" w14:textId="77777777" w:rsidR="0053552A" w:rsidRPr="002A36D7" w:rsidRDefault="0053552A" w:rsidP="0053552A">
      <w:pPr>
        <w:spacing w:line="257" w:lineRule="atLeast"/>
        <w:jc w:val="both"/>
        <w:rPr>
          <w:color w:val="000000"/>
          <w:szCs w:val="24"/>
        </w:rPr>
      </w:pPr>
      <w:bookmarkStart w:id="57" w:name="part_24409e4ec9c7473c92b0459f21cbdcae"/>
      <w:bookmarkEnd w:id="57"/>
      <w:r w:rsidRPr="002A36D7">
        <w:rPr>
          <w:color w:val="000000"/>
          <w:szCs w:val="24"/>
        </w:rPr>
        <w:t xml:space="preserve">2.2. </w:t>
      </w:r>
      <w:proofErr w:type="spellStart"/>
      <w:r w:rsidRPr="002A36D7">
        <w:rPr>
          <w:color w:val="000000"/>
          <w:szCs w:val="24"/>
        </w:rPr>
        <w:t>When</w:t>
      </w:r>
      <w:proofErr w:type="spellEnd"/>
      <w:r w:rsidRPr="002A36D7">
        <w:rPr>
          <w:color w:val="000000"/>
          <w:szCs w:val="24"/>
        </w:rPr>
        <w:t xml:space="preserve"> </w:t>
      </w:r>
      <w:proofErr w:type="spellStart"/>
      <w:r w:rsidRPr="002A36D7">
        <w:rPr>
          <w:color w:val="000000"/>
          <w:szCs w:val="24"/>
        </w:rPr>
        <w:t>performing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undertake</w:t>
      </w:r>
      <w:proofErr w:type="spellEnd"/>
      <w:r w:rsidRPr="002A36D7">
        <w:rPr>
          <w:color w:val="000000"/>
          <w:szCs w:val="24"/>
        </w:rPr>
        <w:t xml:space="preserve"> to </w:t>
      </w:r>
      <w:proofErr w:type="spellStart"/>
      <w:r w:rsidRPr="002A36D7">
        <w:rPr>
          <w:color w:val="000000"/>
          <w:szCs w:val="24"/>
        </w:rPr>
        <w:t>comply</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 xml:space="preserve"> </w:t>
      </w:r>
      <w:proofErr w:type="spellStart"/>
      <w:r w:rsidRPr="002A36D7">
        <w:rPr>
          <w:color w:val="000000"/>
          <w:szCs w:val="24"/>
        </w:rPr>
        <w:t>applicable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A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require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to </w:t>
      </w:r>
      <w:proofErr w:type="spellStart"/>
      <w:r w:rsidRPr="002A36D7">
        <w:rPr>
          <w:color w:val="000000"/>
          <w:szCs w:val="24"/>
        </w:rPr>
        <w:t>comply</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regulations</w:t>
      </w:r>
      <w:proofErr w:type="spellEnd"/>
      <w:r w:rsidRPr="002A36D7">
        <w:rPr>
          <w:color w:val="000000"/>
          <w:szCs w:val="24"/>
        </w:rPr>
        <w:t xml:space="preserve"> </w:t>
      </w:r>
      <w:proofErr w:type="spellStart"/>
      <w:r w:rsidRPr="002A36D7">
        <w:rPr>
          <w:color w:val="000000"/>
          <w:szCs w:val="24"/>
        </w:rPr>
        <w:t>applicable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None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constitutes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cannot</w:t>
      </w:r>
      <w:proofErr w:type="spellEnd"/>
      <w:r w:rsidRPr="002A36D7">
        <w:rPr>
          <w:color w:val="000000"/>
          <w:szCs w:val="24"/>
        </w:rPr>
        <w:t xml:space="preserve"> be </w:t>
      </w:r>
      <w:proofErr w:type="spellStart"/>
      <w:r w:rsidRPr="002A36D7">
        <w:rPr>
          <w:color w:val="000000"/>
          <w:szCs w:val="24"/>
        </w:rPr>
        <w:t>interpreted</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r>
        <w:rPr>
          <w:color w:val="000000"/>
          <w:szCs w:val="24"/>
        </w:rPr>
        <w:t>’</w:t>
      </w:r>
      <w:r w:rsidRPr="002A36D7">
        <w:rPr>
          <w:color w:val="000000"/>
          <w:szCs w:val="24"/>
        </w:rPr>
        <w:t>s</w:t>
      </w:r>
      <w:proofErr w:type="spellEnd"/>
      <w:r w:rsidRPr="002A36D7">
        <w:rPr>
          <w:color w:val="000000"/>
          <w:szCs w:val="24"/>
        </w:rPr>
        <w:t xml:space="preserve"> </w:t>
      </w:r>
      <w:proofErr w:type="spellStart"/>
      <w:r>
        <w:rPr>
          <w:color w:val="000000"/>
          <w:szCs w:val="24"/>
        </w:rPr>
        <w:t>or</w:t>
      </w:r>
      <w:proofErr w:type="spellEnd"/>
      <w:r>
        <w:rPr>
          <w:color w:val="000000"/>
          <w:szCs w:val="24"/>
        </w:rPr>
        <w:t xml:space="preserve"> </w:t>
      </w:r>
      <w:proofErr w:type="spellStart"/>
      <w:r>
        <w:rPr>
          <w:color w:val="000000"/>
          <w:szCs w:val="24"/>
        </w:rPr>
        <w:t>CPVA’s</w:t>
      </w:r>
      <w:proofErr w:type="spellEnd"/>
      <w:r>
        <w:rPr>
          <w:color w:val="000000"/>
          <w:szCs w:val="24"/>
        </w:rPr>
        <w:t xml:space="preserve"> </w:t>
      </w:r>
      <w:proofErr w:type="spellStart"/>
      <w:r w:rsidRPr="002A36D7">
        <w:rPr>
          <w:color w:val="000000"/>
          <w:szCs w:val="24"/>
        </w:rPr>
        <w:t>waiver</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Pr>
          <w:color w:val="000000"/>
          <w:szCs w:val="24"/>
        </w:rPr>
        <w:t>their</w:t>
      </w:r>
      <w:proofErr w:type="spellEnd"/>
      <w:r>
        <w:rPr>
          <w:color w:val="000000"/>
          <w:szCs w:val="24"/>
        </w:rPr>
        <w:t xml:space="preserve"> </w:t>
      </w:r>
      <w:proofErr w:type="spellStart"/>
      <w:r w:rsidRPr="002A36D7">
        <w:rPr>
          <w:color w:val="000000"/>
          <w:szCs w:val="24"/>
        </w:rPr>
        <w:t>Buyer</w:t>
      </w:r>
      <w:r>
        <w:rPr>
          <w:color w:val="000000"/>
          <w:szCs w:val="24"/>
        </w:rPr>
        <w:t>’</w:t>
      </w:r>
      <w:r w:rsidRPr="002A36D7">
        <w:rPr>
          <w:color w:val="000000"/>
          <w:szCs w:val="24"/>
        </w:rPr>
        <w:t>s</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rights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guarantees</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regulations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covered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connection</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improper</w:t>
      </w:r>
      <w:proofErr w:type="spellEnd"/>
      <w:r w:rsidRPr="002A36D7">
        <w:rPr>
          <w:color w:val="000000"/>
          <w:szCs w:val="24"/>
        </w:rPr>
        <w:t xml:space="preserve"> </w:t>
      </w:r>
      <w:proofErr w:type="spellStart"/>
      <w:r w:rsidRPr="002A36D7">
        <w:rPr>
          <w:color w:val="000000"/>
          <w:szCs w:val="24"/>
        </w:rPr>
        <w:t>supply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their</w:t>
      </w:r>
      <w:proofErr w:type="spellEnd"/>
      <w:r w:rsidRPr="002A36D7">
        <w:rPr>
          <w:color w:val="000000"/>
          <w:szCs w:val="24"/>
        </w:rPr>
        <w:t xml:space="preserve"> </w:t>
      </w:r>
      <w:proofErr w:type="spellStart"/>
      <w:r w:rsidRPr="002A36D7">
        <w:rPr>
          <w:color w:val="000000"/>
          <w:szCs w:val="24"/>
        </w:rPr>
        <w:t>quality</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r>
        <w:rPr>
          <w:color w:val="000000"/>
          <w:szCs w:val="24"/>
        </w:rPr>
        <w:t>’</w:t>
      </w:r>
      <w:r w:rsidRPr="002A36D7">
        <w:rPr>
          <w:color w:val="000000"/>
          <w:szCs w:val="24"/>
        </w:rPr>
        <w:t>s</w:t>
      </w:r>
      <w:proofErr w:type="spellEnd"/>
      <w:r w:rsidRPr="002A36D7">
        <w:rPr>
          <w:color w:val="000000"/>
          <w:szCs w:val="24"/>
        </w:rPr>
        <w:t xml:space="preserve"> </w:t>
      </w:r>
      <w:proofErr w:type="spellStart"/>
      <w:r w:rsidRPr="002A36D7">
        <w:rPr>
          <w:color w:val="000000"/>
          <w:szCs w:val="24"/>
        </w:rPr>
        <w:t>refusal</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r>
        <w:rPr>
          <w:color w:val="000000"/>
          <w:szCs w:val="24"/>
        </w:rPr>
        <w:t>’</w:t>
      </w:r>
      <w:r w:rsidRPr="002A36D7">
        <w:rPr>
          <w:color w:val="000000"/>
          <w:szCs w:val="24"/>
        </w:rPr>
        <w:t>s</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rights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guarantees</w:t>
      </w:r>
      <w:proofErr w:type="spellEnd"/>
      <w:r w:rsidRPr="002A36D7">
        <w:rPr>
          <w:color w:val="000000"/>
          <w:szCs w:val="24"/>
        </w:rPr>
        <w:t xml:space="preserve"> </w:t>
      </w:r>
      <w:proofErr w:type="spellStart"/>
      <w:r w:rsidRPr="002A36D7">
        <w:rPr>
          <w:color w:val="000000"/>
          <w:szCs w:val="24"/>
        </w:rPr>
        <w:t>regarding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receipt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Pr>
          <w:color w:val="000000"/>
          <w:szCs w:val="24"/>
        </w:rPr>
        <w:t>payment</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regulations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discussed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w:t>
      </w:r>
    </w:p>
    <w:p w14:paraId="4D207357" w14:textId="77777777" w:rsidR="0053552A" w:rsidRPr="002A36D7" w:rsidRDefault="0053552A" w:rsidP="0053552A">
      <w:pPr>
        <w:spacing w:line="257" w:lineRule="atLeast"/>
        <w:jc w:val="both"/>
        <w:rPr>
          <w:color w:val="000000"/>
          <w:szCs w:val="24"/>
        </w:rPr>
      </w:pPr>
      <w:bookmarkStart w:id="58" w:name="part_bf2b477ee3004ec6a0cf90489a96c7d9"/>
      <w:bookmarkEnd w:id="58"/>
      <w:r w:rsidRPr="002A36D7">
        <w:rPr>
          <w:color w:val="000000"/>
          <w:szCs w:val="24"/>
        </w:rPr>
        <w:t xml:space="preserve">2.3. </w:t>
      </w:r>
      <w:proofErr w:type="spellStart"/>
      <w:r w:rsidRPr="00FB1860">
        <w:rPr>
          <w:color w:val="000000"/>
          <w:szCs w:val="24"/>
        </w:rPr>
        <w:t>The</w:t>
      </w:r>
      <w:proofErr w:type="spellEnd"/>
      <w:r w:rsidRPr="00FB1860">
        <w:rPr>
          <w:color w:val="000000"/>
          <w:szCs w:val="24"/>
        </w:rPr>
        <w:t xml:space="preserve"> </w:t>
      </w:r>
      <w:proofErr w:type="spellStart"/>
      <w:r w:rsidRPr="00FB1860">
        <w:rPr>
          <w:color w:val="000000"/>
          <w:szCs w:val="24"/>
        </w:rPr>
        <w:t>Supplier</w:t>
      </w:r>
      <w:proofErr w:type="spellEnd"/>
      <w:r w:rsidRPr="00FB1860">
        <w:rPr>
          <w:color w:val="000000"/>
          <w:szCs w:val="24"/>
        </w:rPr>
        <w:t xml:space="preserve"> </w:t>
      </w:r>
      <w:proofErr w:type="spellStart"/>
      <w:r w:rsidRPr="00FB1860">
        <w:rPr>
          <w:color w:val="000000"/>
          <w:szCs w:val="24"/>
        </w:rPr>
        <w:t>must</w:t>
      </w:r>
      <w:proofErr w:type="spellEnd"/>
      <w:r w:rsidRPr="00FB1860">
        <w:rPr>
          <w:color w:val="000000"/>
          <w:szCs w:val="24"/>
        </w:rPr>
        <w:t xml:space="preserve"> </w:t>
      </w:r>
      <w:proofErr w:type="spellStart"/>
      <w:r w:rsidRPr="00FB1860">
        <w:rPr>
          <w:color w:val="000000"/>
          <w:szCs w:val="24"/>
        </w:rPr>
        <w:t>ensure</w:t>
      </w:r>
      <w:proofErr w:type="spellEnd"/>
      <w:r w:rsidRPr="00FB1860">
        <w:rPr>
          <w:color w:val="000000"/>
          <w:szCs w:val="24"/>
        </w:rPr>
        <w:t xml:space="preserve"> </w:t>
      </w:r>
      <w:proofErr w:type="spellStart"/>
      <w:r w:rsidRPr="00FB1860">
        <w:rPr>
          <w:color w:val="000000"/>
          <w:szCs w:val="24"/>
        </w:rPr>
        <w:t>that</w:t>
      </w:r>
      <w:proofErr w:type="spellEnd"/>
      <w:r w:rsidRPr="00FB1860">
        <w:rPr>
          <w:color w:val="000000"/>
          <w:szCs w:val="24"/>
        </w:rPr>
        <w:t xml:space="preserve"> </w:t>
      </w:r>
      <w:proofErr w:type="spellStart"/>
      <w:r w:rsidRPr="00FB1860">
        <w:rPr>
          <w:color w:val="000000"/>
          <w:szCs w:val="24"/>
        </w:rPr>
        <w:t>the</w:t>
      </w:r>
      <w:proofErr w:type="spellEnd"/>
      <w:r w:rsidRPr="00FB1860">
        <w:rPr>
          <w:color w:val="000000"/>
          <w:szCs w:val="24"/>
        </w:rPr>
        <w:t xml:space="preserve"> </w:t>
      </w:r>
      <w:proofErr w:type="spellStart"/>
      <w:r w:rsidRPr="00FB1860">
        <w:rPr>
          <w:color w:val="000000"/>
          <w:szCs w:val="24"/>
        </w:rPr>
        <w:t>Goods</w:t>
      </w:r>
      <w:proofErr w:type="spellEnd"/>
      <w:r w:rsidRPr="00FB1860">
        <w:rPr>
          <w:color w:val="000000"/>
          <w:szCs w:val="24"/>
        </w:rPr>
        <w:t xml:space="preserve"> </w:t>
      </w:r>
      <w:proofErr w:type="spellStart"/>
      <w:r w:rsidRPr="00FB1860">
        <w:rPr>
          <w:color w:val="000000"/>
          <w:szCs w:val="24"/>
        </w:rPr>
        <w:t>comply</w:t>
      </w:r>
      <w:proofErr w:type="spellEnd"/>
      <w:r w:rsidRPr="00FB1860">
        <w:rPr>
          <w:color w:val="000000"/>
          <w:szCs w:val="24"/>
        </w:rPr>
        <w:t xml:space="preserve"> </w:t>
      </w:r>
      <w:proofErr w:type="spellStart"/>
      <w:r w:rsidRPr="00FB1860">
        <w:rPr>
          <w:color w:val="000000"/>
          <w:szCs w:val="24"/>
        </w:rPr>
        <w:t>with</w:t>
      </w:r>
      <w:proofErr w:type="spellEnd"/>
      <w:r w:rsidRPr="00FB1860">
        <w:rPr>
          <w:color w:val="000000"/>
          <w:szCs w:val="24"/>
        </w:rPr>
        <w:t xml:space="preserve"> </w:t>
      </w:r>
      <w:proofErr w:type="spellStart"/>
      <w:r w:rsidRPr="00FB1860">
        <w:rPr>
          <w:color w:val="000000"/>
          <w:szCs w:val="24"/>
        </w:rPr>
        <w:t>the</w:t>
      </w:r>
      <w:proofErr w:type="spellEnd"/>
      <w:r w:rsidRPr="00FB1860">
        <w:rPr>
          <w:color w:val="000000"/>
          <w:szCs w:val="24"/>
        </w:rPr>
        <w:t xml:space="preserve"> </w:t>
      </w:r>
      <w:proofErr w:type="spellStart"/>
      <w:r w:rsidRPr="00FB1860">
        <w:rPr>
          <w:color w:val="000000"/>
          <w:szCs w:val="24"/>
        </w:rPr>
        <w:t>requirements</w:t>
      </w:r>
      <w:proofErr w:type="spellEnd"/>
      <w:r w:rsidRPr="00FB1860">
        <w:rPr>
          <w:color w:val="000000"/>
          <w:szCs w:val="24"/>
        </w:rPr>
        <w:t xml:space="preserve"> </w:t>
      </w:r>
      <w:proofErr w:type="spellStart"/>
      <w:r w:rsidRPr="00FB1860">
        <w:rPr>
          <w:color w:val="000000"/>
          <w:szCs w:val="24"/>
        </w:rPr>
        <w:t>of</w:t>
      </w:r>
      <w:proofErr w:type="spellEnd"/>
      <w:r w:rsidRPr="00FB1860">
        <w:rPr>
          <w:color w:val="000000"/>
          <w:szCs w:val="24"/>
        </w:rPr>
        <w:t xml:space="preserve"> </w:t>
      </w:r>
      <w:proofErr w:type="spellStart"/>
      <w:r w:rsidRPr="00FB1860">
        <w:rPr>
          <w:color w:val="000000"/>
          <w:szCs w:val="24"/>
        </w:rPr>
        <w:t>the</w:t>
      </w:r>
      <w:proofErr w:type="spellEnd"/>
      <w:r w:rsidRPr="00FB1860">
        <w:rPr>
          <w:color w:val="000000"/>
          <w:szCs w:val="24"/>
        </w:rPr>
        <w:t xml:space="preserve"> technical </w:t>
      </w:r>
      <w:proofErr w:type="spellStart"/>
      <w:r w:rsidRPr="00FB1860">
        <w:rPr>
          <w:color w:val="000000"/>
          <w:szCs w:val="24"/>
        </w:rPr>
        <w:t>specification</w:t>
      </w:r>
      <w:proofErr w:type="spellEnd"/>
      <w:r w:rsidRPr="00FB1860">
        <w:rPr>
          <w:color w:val="000000"/>
          <w:szCs w:val="24"/>
        </w:rPr>
        <w:t xml:space="preserve"> </w:t>
      </w:r>
      <w:proofErr w:type="spellStart"/>
      <w:r w:rsidRPr="00FB1860">
        <w:rPr>
          <w:color w:val="000000"/>
          <w:szCs w:val="24"/>
        </w:rPr>
        <w:t>and</w:t>
      </w:r>
      <w:proofErr w:type="spellEnd"/>
      <w:r w:rsidRPr="00FB1860">
        <w:rPr>
          <w:color w:val="000000"/>
          <w:szCs w:val="24"/>
        </w:rPr>
        <w:t xml:space="preserve"> </w:t>
      </w:r>
      <w:proofErr w:type="spellStart"/>
      <w:r w:rsidRPr="00FB1860">
        <w:rPr>
          <w:color w:val="000000"/>
          <w:szCs w:val="24"/>
        </w:rPr>
        <w:t>the</w:t>
      </w:r>
      <w:proofErr w:type="spellEnd"/>
      <w:r w:rsidRPr="00FB1860">
        <w:rPr>
          <w:color w:val="000000"/>
          <w:szCs w:val="24"/>
        </w:rPr>
        <w:t xml:space="preserve"> </w:t>
      </w:r>
      <w:proofErr w:type="spellStart"/>
      <w:r w:rsidRPr="00FB1860">
        <w:rPr>
          <w:color w:val="000000"/>
          <w:szCs w:val="24"/>
        </w:rPr>
        <w:t>Supplier</w:t>
      </w:r>
      <w:r>
        <w:rPr>
          <w:color w:val="000000"/>
          <w:szCs w:val="24"/>
        </w:rPr>
        <w:t>’</w:t>
      </w:r>
      <w:r w:rsidRPr="00FB1860">
        <w:rPr>
          <w:color w:val="000000"/>
          <w:szCs w:val="24"/>
        </w:rPr>
        <w:t>s</w:t>
      </w:r>
      <w:proofErr w:type="spellEnd"/>
      <w:r w:rsidRPr="00FB1860">
        <w:rPr>
          <w:color w:val="000000"/>
          <w:szCs w:val="24"/>
        </w:rPr>
        <w:t xml:space="preserve"> </w:t>
      </w:r>
      <w:r>
        <w:rPr>
          <w:color w:val="000000"/>
          <w:szCs w:val="24"/>
        </w:rPr>
        <w:t>tender</w:t>
      </w:r>
      <w:r w:rsidRPr="00FB1860">
        <w:rPr>
          <w:color w:val="000000"/>
          <w:szCs w:val="24"/>
        </w:rPr>
        <w:t xml:space="preserve">, are </w:t>
      </w:r>
      <w:proofErr w:type="spellStart"/>
      <w:r w:rsidRPr="00FB1860">
        <w:rPr>
          <w:color w:val="000000"/>
          <w:szCs w:val="24"/>
        </w:rPr>
        <w:t>quality</w:t>
      </w:r>
      <w:proofErr w:type="spellEnd"/>
      <w:r w:rsidRPr="00FB1860">
        <w:rPr>
          <w:color w:val="000000"/>
          <w:szCs w:val="24"/>
        </w:rPr>
        <w:t xml:space="preserve"> </w:t>
      </w:r>
      <w:proofErr w:type="spellStart"/>
      <w:r w:rsidRPr="00FB1860">
        <w:rPr>
          <w:color w:val="000000"/>
          <w:szCs w:val="24"/>
        </w:rPr>
        <w:t>goods</w:t>
      </w:r>
      <w:proofErr w:type="spellEnd"/>
      <w:r w:rsidRPr="00FB1860">
        <w:rPr>
          <w:color w:val="000000"/>
          <w:szCs w:val="24"/>
        </w:rPr>
        <w:t xml:space="preserve">, </w:t>
      </w:r>
      <w:proofErr w:type="spellStart"/>
      <w:r w:rsidRPr="00FB1860">
        <w:rPr>
          <w:color w:val="000000"/>
          <w:szCs w:val="24"/>
        </w:rPr>
        <w:t>supplied</w:t>
      </w:r>
      <w:proofErr w:type="spellEnd"/>
      <w:r>
        <w:rPr>
          <w:color w:val="000000"/>
          <w:szCs w:val="24"/>
        </w:rPr>
        <w:t xml:space="preserve"> </w:t>
      </w:r>
      <w:proofErr w:type="spellStart"/>
      <w:r w:rsidRPr="00FB1860">
        <w:rPr>
          <w:color w:val="000000"/>
          <w:szCs w:val="24"/>
        </w:rPr>
        <w:t>properly</w:t>
      </w:r>
      <w:proofErr w:type="spellEnd"/>
      <w:r w:rsidRPr="00FB1860">
        <w:rPr>
          <w:color w:val="000000"/>
          <w:szCs w:val="24"/>
        </w:rPr>
        <w:t xml:space="preserve"> </w:t>
      </w:r>
      <w:proofErr w:type="spellStart"/>
      <w:r w:rsidRPr="00FB1860">
        <w:rPr>
          <w:color w:val="000000"/>
          <w:szCs w:val="24"/>
        </w:rPr>
        <w:t>and</w:t>
      </w:r>
      <w:proofErr w:type="spellEnd"/>
      <w:r w:rsidRPr="00FB1860">
        <w:rPr>
          <w:color w:val="000000"/>
          <w:szCs w:val="24"/>
        </w:rPr>
        <w:t xml:space="preserve"> </w:t>
      </w:r>
      <w:proofErr w:type="spellStart"/>
      <w:r w:rsidRPr="00FB1860">
        <w:rPr>
          <w:color w:val="000000"/>
          <w:szCs w:val="24"/>
        </w:rPr>
        <w:t>on</w:t>
      </w:r>
      <w:proofErr w:type="spellEnd"/>
      <w:r w:rsidRPr="00FB1860">
        <w:rPr>
          <w:color w:val="000000"/>
          <w:szCs w:val="24"/>
        </w:rPr>
        <w:t xml:space="preserve"> </w:t>
      </w:r>
      <w:proofErr w:type="spellStart"/>
      <w:r w:rsidRPr="00FB1860">
        <w:rPr>
          <w:color w:val="000000"/>
          <w:szCs w:val="24"/>
        </w:rPr>
        <w:t>time</w:t>
      </w:r>
      <w:proofErr w:type="spellEnd"/>
      <w:r w:rsidRPr="00FB1860">
        <w:rPr>
          <w:color w:val="000000"/>
          <w:szCs w:val="24"/>
        </w:rPr>
        <w:t xml:space="preserve">, </w:t>
      </w:r>
      <w:proofErr w:type="spellStart"/>
      <w:r w:rsidRPr="00FB1860">
        <w:rPr>
          <w:color w:val="000000"/>
          <w:szCs w:val="24"/>
        </w:rPr>
        <w:t>in</w:t>
      </w:r>
      <w:proofErr w:type="spellEnd"/>
      <w:r w:rsidRPr="00FB1860">
        <w:rPr>
          <w:color w:val="000000"/>
          <w:szCs w:val="24"/>
        </w:rPr>
        <w:t xml:space="preserve"> </w:t>
      </w:r>
      <w:proofErr w:type="spellStart"/>
      <w:r w:rsidRPr="00FB1860">
        <w:rPr>
          <w:color w:val="000000"/>
          <w:szCs w:val="24"/>
        </w:rPr>
        <w:t>accordance</w:t>
      </w:r>
      <w:proofErr w:type="spellEnd"/>
      <w:r w:rsidRPr="00FB1860">
        <w:rPr>
          <w:color w:val="000000"/>
          <w:szCs w:val="24"/>
        </w:rPr>
        <w:t xml:space="preserve"> </w:t>
      </w:r>
      <w:proofErr w:type="spellStart"/>
      <w:r w:rsidRPr="00FB1860">
        <w:rPr>
          <w:color w:val="000000"/>
          <w:szCs w:val="24"/>
        </w:rPr>
        <w:t>with</w:t>
      </w:r>
      <w:proofErr w:type="spellEnd"/>
      <w:r w:rsidRPr="00FB1860">
        <w:rPr>
          <w:color w:val="000000"/>
          <w:szCs w:val="24"/>
        </w:rPr>
        <w:t xml:space="preserve"> </w:t>
      </w:r>
      <w:proofErr w:type="spellStart"/>
      <w:r w:rsidRPr="00FB1860">
        <w:rPr>
          <w:color w:val="000000"/>
          <w:szCs w:val="24"/>
        </w:rPr>
        <w:t>the</w:t>
      </w:r>
      <w:proofErr w:type="spellEnd"/>
      <w:r w:rsidRPr="00FB1860">
        <w:rPr>
          <w:color w:val="000000"/>
          <w:szCs w:val="24"/>
        </w:rPr>
        <w:t xml:space="preserve"> </w:t>
      </w:r>
      <w:proofErr w:type="spellStart"/>
      <w:r w:rsidRPr="00FB1860">
        <w:rPr>
          <w:color w:val="000000"/>
          <w:szCs w:val="24"/>
        </w:rPr>
        <w:t>terms</w:t>
      </w:r>
      <w:proofErr w:type="spellEnd"/>
      <w:r w:rsidRPr="00FB1860">
        <w:rPr>
          <w:color w:val="000000"/>
          <w:szCs w:val="24"/>
        </w:rPr>
        <w:t xml:space="preserve"> </w:t>
      </w:r>
      <w:proofErr w:type="spellStart"/>
      <w:r w:rsidRPr="00FB1860">
        <w:rPr>
          <w:color w:val="000000"/>
          <w:szCs w:val="24"/>
        </w:rPr>
        <w:t>of</w:t>
      </w:r>
      <w:proofErr w:type="spellEnd"/>
      <w:r w:rsidRPr="00FB1860">
        <w:rPr>
          <w:color w:val="000000"/>
          <w:szCs w:val="24"/>
        </w:rPr>
        <w:t xml:space="preserve"> </w:t>
      </w:r>
      <w:proofErr w:type="spellStart"/>
      <w:r w:rsidRPr="00FB1860">
        <w:rPr>
          <w:color w:val="000000"/>
          <w:szCs w:val="24"/>
        </w:rPr>
        <w:t>the</w:t>
      </w:r>
      <w:proofErr w:type="spellEnd"/>
      <w:r w:rsidRPr="00FB1860">
        <w:rPr>
          <w:color w:val="000000"/>
          <w:szCs w:val="24"/>
        </w:rPr>
        <w:t xml:space="preserve"> </w:t>
      </w:r>
      <w:proofErr w:type="spellStart"/>
      <w:r>
        <w:rPr>
          <w:color w:val="000000"/>
          <w:szCs w:val="24"/>
        </w:rPr>
        <w:t>Contract</w:t>
      </w:r>
      <w:proofErr w:type="spellEnd"/>
      <w:r w:rsidRPr="00FB1860">
        <w:rPr>
          <w:color w:val="000000"/>
          <w:szCs w:val="24"/>
        </w:rPr>
        <w:t xml:space="preserve"> </w:t>
      </w:r>
      <w:proofErr w:type="spellStart"/>
      <w:r w:rsidRPr="00FB1860">
        <w:rPr>
          <w:color w:val="000000"/>
          <w:szCs w:val="24"/>
        </w:rPr>
        <w:t>in</w:t>
      </w:r>
      <w:proofErr w:type="spellEnd"/>
      <w:r w:rsidRPr="00FB1860">
        <w:rPr>
          <w:color w:val="000000"/>
          <w:szCs w:val="24"/>
        </w:rPr>
        <w:t xml:space="preserve"> a </w:t>
      </w:r>
      <w:proofErr w:type="spellStart"/>
      <w:r w:rsidRPr="00FB1860">
        <w:rPr>
          <w:color w:val="000000"/>
          <w:szCs w:val="24"/>
        </w:rPr>
        <w:t>manner</w:t>
      </w:r>
      <w:proofErr w:type="spellEnd"/>
      <w:r w:rsidRPr="00FB1860">
        <w:rPr>
          <w:color w:val="000000"/>
          <w:szCs w:val="24"/>
        </w:rPr>
        <w:t xml:space="preserve"> </w:t>
      </w:r>
      <w:proofErr w:type="spellStart"/>
      <w:r w:rsidRPr="00FB1860">
        <w:rPr>
          <w:color w:val="000000"/>
          <w:szCs w:val="24"/>
        </w:rPr>
        <w:t>that</w:t>
      </w:r>
      <w:proofErr w:type="spellEnd"/>
      <w:r w:rsidRPr="00FB1860">
        <w:rPr>
          <w:color w:val="000000"/>
          <w:szCs w:val="24"/>
        </w:rPr>
        <w:t xml:space="preserve"> best </w:t>
      </w:r>
      <w:proofErr w:type="spellStart"/>
      <w:r w:rsidRPr="00FB1860">
        <w:rPr>
          <w:color w:val="000000"/>
          <w:szCs w:val="24"/>
        </w:rPr>
        <w:t>serves</w:t>
      </w:r>
      <w:proofErr w:type="spellEnd"/>
      <w:r w:rsidRPr="00FB1860">
        <w:rPr>
          <w:color w:val="000000"/>
          <w:szCs w:val="24"/>
        </w:rPr>
        <w:t xml:space="preserve"> </w:t>
      </w:r>
      <w:proofErr w:type="spellStart"/>
      <w:r w:rsidRPr="00FB1860">
        <w:rPr>
          <w:color w:val="000000"/>
          <w:szCs w:val="24"/>
        </w:rPr>
        <w:t>the</w:t>
      </w:r>
      <w:proofErr w:type="spellEnd"/>
      <w:r w:rsidRPr="00FB1860">
        <w:rPr>
          <w:color w:val="000000"/>
          <w:szCs w:val="24"/>
        </w:rPr>
        <w:t xml:space="preserve"> </w:t>
      </w:r>
      <w:proofErr w:type="spellStart"/>
      <w:r w:rsidRPr="00FB1860">
        <w:rPr>
          <w:color w:val="000000"/>
          <w:szCs w:val="24"/>
        </w:rPr>
        <w:t>Buyer</w:t>
      </w:r>
      <w:r>
        <w:rPr>
          <w:color w:val="000000"/>
          <w:szCs w:val="24"/>
        </w:rPr>
        <w:t>’</w:t>
      </w:r>
      <w:r w:rsidRPr="00FB1860">
        <w:rPr>
          <w:color w:val="000000"/>
          <w:szCs w:val="24"/>
        </w:rPr>
        <w:t>s</w:t>
      </w:r>
      <w:proofErr w:type="spellEnd"/>
      <w:r w:rsidRPr="00FB1860">
        <w:rPr>
          <w:color w:val="000000"/>
          <w:szCs w:val="24"/>
        </w:rPr>
        <w:t xml:space="preserve"> </w:t>
      </w:r>
      <w:proofErr w:type="spellStart"/>
      <w:r w:rsidRPr="00FB1860">
        <w:rPr>
          <w:color w:val="000000"/>
          <w:szCs w:val="24"/>
        </w:rPr>
        <w:t>interests</w:t>
      </w:r>
      <w:proofErr w:type="spellEnd"/>
      <w:r w:rsidRPr="00FB1860">
        <w:rPr>
          <w:color w:val="000000"/>
          <w:szCs w:val="24"/>
        </w:rPr>
        <w:t xml:space="preserve">, </w:t>
      </w:r>
      <w:proofErr w:type="spellStart"/>
      <w:r w:rsidRPr="00FB1860">
        <w:rPr>
          <w:color w:val="000000"/>
          <w:szCs w:val="24"/>
        </w:rPr>
        <w:t>according</w:t>
      </w:r>
      <w:proofErr w:type="spellEnd"/>
      <w:r w:rsidRPr="00FB1860">
        <w:rPr>
          <w:color w:val="000000"/>
          <w:szCs w:val="24"/>
        </w:rPr>
        <w:t xml:space="preserve"> to </w:t>
      </w:r>
      <w:proofErr w:type="spellStart"/>
      <w:r w:rsidRPr="00FB1860">
        <w:rPr>
          <w:color w:val="000000"/>
          <w:szCs w:val="24"/>
        </w:rPr>
        <w:t>the</w:t>
      </w:r>
      <w:proofErr w:type="spellEnd"/>
      <w:r w:rsidRPr="00FB1860">
        <w:rPr>
          <w:color w:val="000000"/>
          <w:szCs w:val="24"/>
        </w:rPr>
        <w:t xml:space="preserve"> best </w:t>
      </w:r>
      <w:proofErr w:type="spellStart"/>
      <w:r w:rsidRPr="00FB1860">
        <w:rPr>
          <w:color w:val="000000"/>
          <w:szCs w:val="24"/>
        </w:rPr>
        <w:t>universally</w:t>
      </w:r>
      <w:proofErr w:type="spellEnd"/>
      <w:r w:rsidRPr="00FB1860">
        <w:rPr>
          <w:color w:val="000000"/>
          <w:szCs w:val="24"/>
        </w:rPr>
        <w:t xml:space="preserve"> </w:t>
      </w:r>
      <w:proofErr w:type="spellStart"/>
      <w:r w:rsidRPr="00FB1860">
        <w:rPr>
          <w:color w:val="000000"/>
          <w:szCs w:val="24"/>
        </w:rPr>
        <w:t>recogni</w:t>
      </w:r>
      <w:r>
        <w:rPr>
          <w:color w:val="000000"/>
          <w:szCs w:val="24"/>
        </w:rPr>
        <w:t>s</w:t>
      </w:r>
      <w:r w:rsidRPr="00FB1860">
        <w:rPr>
          <w:color w:val="000000"/>
          <w:szCs w:val="24"/>
        </w:rPr>
        <w:t>ed</w:t>
      </w:r>
      <w:proofErr w:type="spellEnd"/>
      <w:r w:rsidRPr="00FB1860">
        <w:rPr>
          <w:color w:val="000000"/>
          <w:szCs w:val="24"/>
        </w:rPr>
        <w:t xml:space="preserve"> </w:t>
      </w:r>
      <w:proofErr w:type="spellStart"/>
      <w:r w:rsidRPr="00FB1860">
        <w:rPr>
          <w:color w:val="000000"/>
          <w:szCs w:val="24"/>
        </w:rPr>
        <w:t>professional</w:t>
      </w:r>
      <w:proofErr w:type="spellEnd"/>
      <w:r w:rsidRPr="00FB1860">
        <w:rPr>
          <w:color w:val="000000"/>
          <w:szCs w:val="24"/>
        </w:rPr>
        <w:t xml:space="preserve"> </w:t>
      </w:r>
      <w:proofErr w:type="spellStart"/>
      <w:r w:rsidRPr="00FB1860">
        <w:rPr>
          <w:color w:val="000000"/>
          <w:szCs w:val="24"/>
        </w:rPr>
        <w:t>and</w:t>
      </w:r>
      <w:proofErr w:type="spellEnd"/>
      <w:r w:rsidRPr="00FB1860">
        <w:rPr>
          <w:color w:val="000000"/>
          <w:szCs w:val="24"/>
        </w:rPr>
        <w:t xml:space="preserve"> technical </w:t>
      </w:r>
      <w:proofErr w:type="spellStart"/>
      <w:r w:rsidRPr="00FB1860">
        <w:rPr>
          <w:color w:val="000000"/>
          <w:szCs w:val="24"/>
        </w:rPr>
        <w:t>standards</w:t>
      </w:r>
      <w:proofErr w:type="spellEnd"/>
      <w:r w:rsidRPr="00FB1860">
        <w:rPr>
          <w:color w:val="000000"/>
          <w:szCs w:val="24"/>
        </w:rPr>
        <w:t xml:space="preserve"> </w:t>
      </w:r>
      <w:proofErr w:type="spellStart"/>
      <w:r w:rsidRPr="00FB1860">
        <w:rPr>
          <w:color w:val="000000"/>
          <w:szCs w:val="24"/>
        </w:rPr>
        <w:t>and</w:t>
      </w:r>
      <w:proofErr w:type="spellEnd"/>
      <w:r w:rsidRPr="00FB1860">
        <w:rPr>
          <w:color w:val="000000"/>
          <w:szCs w:val="24"/>
        </w:rPr>
        <w:t xml:space="preserve"> </w:t>
      </w:r>
      <w:proofErr w:type="spellStart"/>
      <w:r w:rsidRPr="00FB1860">
        <w:rPr>
          <w:color w:val="000000"/>
          <w:szCs w:val="24"/>
        </w:rPr>
        <w:t>practices</w:t>
      </w:r>
      <w:proofErr w:type="spellEnd"/>
      <w:r w:rsidRPr="002A36D7">
        <w:rPr>
          <w:color w:val="000000"/>
          <w:szCs w:val="24"/>
        </w:rPr>
        <w:t xml:space="preserve">, </w:t>
      </w:r>
      <w:proofErr w:type="spellStart"/>
      <w:r w:rsidRPr="002A36D7">
        <w:rPr>
          <w:color w:val="000000"/>
          <w:szCs w:val="24"/>
        </w:rPr>
        <w:t>using</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necessary</w:t>
      </w:r>
      <w:proofErr w:type="spellEnd"/>
      <w:r w:rsidRPr="002A36D7">
        <w:rPr>
          <w:color w:val="000000"/>
          <w:szCs w:val="24"/>
        </w:rPr>
        <w:t xml:space="preserve"> </w:t>
      </w:r>
      <w:proofErr w:type="spellStart"/>
      <w:r w:rsidRPr="002A36D7">
        <w:rPr>
          <w:color w:val="000000"/>
          <w:szCs w:val="24"/>
        </w:rPr>
        <w:t>skills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knowledge</w:t>
      </w:r>
      <w:proofErr w:type="spellEnd"/>
      <w:r w:rsidRPr="002A36D7">
        <w:rPr>
          <w:color w:val="000000"/>
          <w:szCs w:val="24"/>
        </w:rPr>
        <w:t>.</w:t>
      </w:r>
    </w:p>
    <w:p w14:paraId="70F59EAE" w14:textId="77777777" w:rsidR="0053552A" w:rsidRPr="002A36D7" w:rsidRDefault="0053552A" w:rsidP="0053552A">
      <w:pPr>
        <w:spacing w:line="257" w:lineRule="atLeast"/>
        <w:jc w:val="both"/>
        <w:rPr>
          <w:color w:val="000000"/>
          <w:szCs w:val="24"/>
        </w:rPr>
      </w:pPr>
      <w:r w:rsidRPr="002A36D7">
        <w:rPr>
          <w:color w:val="000000"/>
          <w:szCs w:val="24"/>
        </w:rPr>
        <w:t> </w:t>
      </w:r>
    </w:p>
    <w:p w14:paraId="19D55D65" w14:textId="77777777" w:rsidR="0053552A" w:rsidRPr="002A36D7" w:rsidRDefault="0053552A" w:rsidP="0053552A">
      <w:pPr>
        <w:spacing w:line="257" w:lineRule="atLeast"/>
        <w:jc w:val="center"/>
        <w:rPr>
          <w:color w:val="000000"/>
          <w:szCs w:val="24"/>
        </w:rPr>
      </w:pPr>
      <w:bookmarkStart w:id="59" w:name="part_90113202f3e24cdab3822d5f14c6ddcc"/>
      <w:bookmarkEnd w:id="59"/>
      <w:r w:rsidRPr="002A36D7">
        <w:rPr>
          <w:b/>
          <w:bCs/>
          <w:caps/>
          <w:color w:val="000000"/>
          <w:szCs w:val="24"/>
        </w:rPr>
        <w:t>3. THE SUPPLIER AND OTHER PERSONS INVOLVED IN THE PERFORMANCE OF THE CONTRACT</w:t>
      </w:r>
    </w:p>
    <w:p w14:paraId="296C99A0" w14:textId="77777777" w:rsidR="0053552A" w:rsidRPr="002A36D7" w:rsidRDefault="0053552A" w:rsidP="0053552A">
      <w:pPr>
        <w:spacing w:line="257" w:lineRule="atLeast"/>
        <w:rPr>
          <w:color w:val="000000"/>
          <w:szCs w:val="24"/>
        </w:rPr>
      </w:pPr>
      <w:r w:rsidRPr="002A36D7">
        <w:rPr>
          <w:b/>
          <w:bCs/>
          <w:caps/>
          <w:color w:val="000000"/>
          <w:szCs w:val="24"/>
        </w:rPr>
        <w:t> </w:t>
      </w:r>
    </w:p>
    <w:p w14:paraId="464E4FDD" w14:textId="77777777" w:rsidR="0053552A" w:rsidRPr="002A36D7" w:rsidRDefault="0053552A" w:rsidP="0053552A">
      <w:pPr>
        <w:spacing w:line="257" w:lineRule="atLeast"/>
        <w:jc w:val="center"/>
        <w:rPr>
          <w:color w:val="000000"/>
          <w:szCs w:val="24"/>
        </w:rPr>
      </w:pPr>
      <w:bookmarkStart w:id="60" w:name="part_144f3b804ffe4b04911dc573964fbb33"/>
      <w:bookmarkEnd w:id="60"/>
      <w:r w:rsidRPr="002A36D7">
        <w:rPr>
          <w:b/>
          <w:bCs/>
          <w:color w:val="000000"/>
          <w:szCs w:val="24"/>
        </w:rPr>
        <w:t xml:space="preserve">3.1. </w:t>
      </w:r>
      <w:proofErr w:type="spellStart"/>
      <w:r w:rsidRPr="002A36D7">
        <w:rPr>
          <w:b/>
          <w:bCs/>
          <w:color w:val="000000"/>
          <w:szCs w:val="24"/>
        </w:rPr>
        <w:t>Qualifications</w:t>
      </w:r>
      <w:proofErr w:type="spellEnd"/>
      <w:r w:rsidRPr="002A36D7">
        <w:rPr>
          <w:b/>
          <w:bCs/>
          <w:color w:val="000000"/>
          <w:szCs w:val="24"/>
        </w:rPr>
        <w:t xml:space="preserve"> </w:t>
      </w:r>
      <w:proofErr w:type="spellStart"/>
      <w:r w:rsidRPr="002A36D7">
        <w:rPr>
          <w:b/>
          <w:bCs/>
          <w:color w:val="000000"/>
          <w:szCs w:val="24"/>
        </w:rPr>
        <w:t>and</w:t>
      </w:r>
      <w:proofErr w:type="spellEnd"/>
      <w:r w:rsidRPr="002A36D7">
        <w:rPr>
          <w:b/>
          <w:bCs/>
          <w:color w:val="000000"/>
          <w:szCs w:val="24"/>
        </w:rPr>
        <w:t xml:space="preserve"> </w:t>
      </w:r>
      <w:proofErr w:type="spellStart"/>
      <w:r w:rsidRPr="002A36D7">
        <w:rPr>
          <w:b/>
          <w:bCs/>
          <w:color w:val="000000"/>
          <w:szCs w:val="24"/>
        </w:rPr>
        <w:t>other</w:t>
      </w:r>
      <w:proofErr w:type="spellEnd"/>
      <w:r w:rsidRPr="002A36D7">
        <w:rPr>
          <w:b/>
          <w:bCs/>
          <w:color w:val="000000"/>
          <w:szCs w:val="24"/>
        </w:rPr>
        <w:t xml:space="preserve"> </w:t>
      </w:r>
      <w:proofErr w:type="spellStart"/>
      <w:r w:rsidRPr="002A36D7">
        <w:rPr>
          <w:b/>
          <w:bCs/>
          <w:color w:val="000000"/>
          <w:szCs w:val="24"/>
        </w:rPr>
        <w:t>obligations</w:t>
      </w:r>
      <w:proofErr w:type="spellEnd"/>
      <w:r w:rsidRPr="002A36D7">
        <w:rPr>
          <w:b/>
          <w:bCs/>
          <w:color w:val="000000"/>
          <w:szCs w:val="24"/>
        </w:rPr>
        <w:t xml:space="preserve"> </w:t>
      </w:r>
      <w:proofErr w:type="spellStart"/>
      <w:r w:rsidRPr="002A36D7">
        <w:rPr>
          <w:b/>
          <w:bCs/>
          <w:color w:val="000000"/>
          <w:szCs w:val="24"/>
        </w:rPr>
        <w:t>undertaken</w:t>
      </w:r>
      <w:proofErr w:type="spellEnd"/>
      <w:r w:rsidRPr="002A36D7">
        <w:rPr>
          <w:b/>
          <w:bCs/>
          <w:color w:val="000000"/>
          <w:szCs w:val="24"/>
        </w:rPr>
        <w:t xml:space="preserve"> </w:t>
      </w:r>
      <w:proofErr w:type="spellStart"/>
      <w:r w:rsidRPr="002A36D7">
        <w:rPr>
          <w:b/>
          <w:bCs/>
          <w:color w:val="000000"/>
          <w:szCs w:val="24"/>
        </w:rPr>
        <w:t>by</w:t>
      </w:r>
      <w:proofErr w:type="spellEnd"/>
      <w:r w:rsidRPr="002A36D7">
        <w:rPr>
          <w:b/>
          <w:bCs/>
          <w:color w:val="000000"/>
          <w:szCs w:val="24"/>
        </w:rPr>
        <w:t xml:space="preserve"> </w:t>
      </w:r>
      <w:proofErr w:type="spellStart"/>
      <w:r w:rsidRPr="002A36D7">
        <w:rPr>
          <w:b/>
          <w:bCs/>
          <w:color w:val="000000"/>
          <w:szCs w:val="24"/>
        </w:rPr>
        <w:t>the</w:t>
      </w:r>
      <w:proofErr w:type="spellEnd"/>
      <w:r w:rsidRPr="002A36D7">
        <w:rPr>
          <w:b/>
          <w:bCs/>
          <w:color w:val="000000"/>
          <w:szCs w:val="24"/>
        </w:rPr>
        <w:t xml:space="preserve"> </w:t>
      </w:r>
      <w:proofErr w:type="spellStart"/>
      <w:r w:rsidRPr="002A36D7">
        <w:rPr>
          <w:b/>
          <w:bCs/>
          <w:color w:val="000000"/>
          <w:szCs w:val="24"/>
        </w:rPr>
        <w:t>Supplier</w:t>
      </w:r>
      <w:r>
        <w:rPr>
          <w:b/>
          <w:bCs/>
          <w:color w:val="000000"/>
          <w:szCs w:val="24"/>
        </w:rPr>
        <w:t>’</w:t>
      </w:r>
      <w:r w:rsidRPr="002A36D7">
        <w:rPr>
          <w:b/>
          <w:bCs/>
          <w:color w:val="000000"/>
          <w:szCs w:val="24"/>
        </w:rPr>
        <w:t>s</w:t>
      </w:r>
      <w:proofErr w:type="spellEnd"/>
      <w:r w:rsidRPr="002A36D7">
        <w:rPr>
          <w:b/>
          <w:bCs/>
          <w:color w:val="000000"/>
          <w:szCs w:val="24"/>
        </w:rPr>
        <w:t xml:space="preserve"> </w:t>
      </w:r>
      <w:r>
        <w:rPr>
          <w:b/>
          <w:bCs/>
          <w:color w:val="000000"/>
          <w:szCs w:val="24"/>
        </w:rPr>
        <w:t>tender</w:t>
      </w:r>
    </w:p>
    <w:p w14:paraId="455AA8BA" w14:textId="77777777" w:rsidR="0053552A" w:rsidRPr="002A36D7" w:rsidRDefault="0053552A" w:rsidP="0053552A">
      <w:pPr>
        <w:spacing w:line="257" w:lineRule="atLeast"/>
        <w:jc w:val="both"/>
        <w:rPr>
          <w:color w:val="000000"/>
          <w:szCs w:val="24"/>
        </w:rPr>
      </w:pPr>
      <w:r w:rsidRPr="002A36D7">
        <w:rPr>
          <w:b/>
          <w:bCs/>
          <w:color w:val="000000"/>
          <w:szCs w:val="24"/>
        </w:rPr>
        <w:t> </w:t>
      </w:r>
    </w:p>
    <w:p w14:paraId="4207C06F" w14:textId="77777777" w:rsidR="0053552A" w:rsidRPr="002A36D7" w:rsidRDefault="0053552A" w:rsidP="0053552A">
      <w:pPr>
        <w:spacing w:line="257" w:lineRule="atLeast"/>
        <w:jc w:val="both"/>
        <w:rPr>
          <w:color w:val="000000"/>
          <w:szCs w:val="24"/>
        </w:rPr>
      </w:pPr>
      <w:bookmarkStart w:id="61" w:name="part_651a50a5c11e40c69bd16ca01a7098d2"/>
      <w:bookmarkEnd w:id="61"/>
      <w:r w:rsidRPr="002A36D7">
        <w:rPr>
          <w:color w:val="000000"/>
          <w:szCs w:val="24"/>
        </w:rPr>
        <w:t xml:space="preserve">3.1.1.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responsible</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ensuring</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during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entire</w:t>
      </w:r>
      <w:proofErr w:type="spellEnd"/>
      <w:r w:rsidRPr="002A36D7">
        <w:rPr>
          <w:color w:val="000000"/>
          <w:szCs w:val="24"/>
        </w:rPr>
        <w:t xml:space="preserve"> </w:t>
      </w:r>
      <w:proofErr w:type="spellStart"/>
      <w:r w:rsidRPr="002A36D7">
        <w:rPr>
          <w:color w:val="000000"/>
          <w:szCs w:val="24"/>
        </w:rPr>
        <w:t>period</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competent</w:t>
      </w:r>
      <w:proofErr w:type="spellEnd"/>
      <w:r w:rsidRPr="002A36D7">
        <w:rPr>
          <w:color w:val="000000"/>
          <w:szCs w:val="24"/>
        </w:rPr>
        <w:t xml:space="preserve">, </w:t>
      </w:r>
      <w:proofErr w:type="spellStart"/>
      <w:r w:rsidRPr="002A36D7">
        <w:rPr>
          <w:color w:val="000000"/>
          <w:szCs w:val="24"/>
        </w:rPr>
        <w:t>reliable</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capable</w:t>
      </w:r>
      <w:proofErr w:type="spellEnd"/>
      <w:r w:rsidRPr="002A36D7">
        <w:rPr>
          <w:color w:val="000000"/>
          <w:szCs w:val="24"/>
        </w:rPr>
        <w:t xml:space="preserve"> (</w:t>
      </w:r>
      <w:proofErr w:type="spellStart"/>
      <w:r w:rsidRPr="002A36D7">
        <w:rPr>
          <w:color w:val="000000"/>
          <w:szCs w:val="24"/>
        </w:rPr>
        <w:t>including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capabilities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economic</w:t>
      </w:r>
      <w:proofErr w:type="spellEnd"/>
      <w:r w:rsidRPr="002A36D7">
        <w:rPr>
          <w:color w:val="000000"/>
          <w:szCs w:val="24"/>
        </w:rPr>
        <w:t xml:space="preserve"> </w:t>
      </w:r>
      <w:proofErr w:type="spellStart"/>
      <w:r w:rsidRPr="002A36D7">
        <w:rPr>
          <w:color w:val="000000"/>
          <w:szCs w:val="24"/>
        </w:rPr>
        <w:t>entities</w:t>
      </w:r>
      <w:proofErr w:type="spellEnd"/>
      <w:r w:rsidRPr="002A36D7">
        <w:rPr>
          <w:color w:val="000000"/>
          <w:szCs w:val="24"/>
        </w:rPr>
        <w:t xml:space="preserve"> </w:t>
      </w:r>
      <w:proofErr w:type="spellStart"/>
      <w:r w:rsidRPr="002A36D7">
        <w:rPr>
          <w:color w:val="000000"/>
          <w:szCs w:val="24"/>
        </w:rPr>
        <w:t>whose</w:t>
      </w:r>
      <w:proofErr w:type="spellEnd"/>
      <w:r w:rsidRPr="002A36D7">
        <w:rPr>
          <w:color w:val="000000"/>
          <w:szCs w:val="24"/>
        </w:rPr>
        <w:t xml:space="preserve"> </w:t>
      </w:r>
      <w:proofErr w:type="spellStart"/>
      <w:r w:rsidRPr="002A36D7">
        <w:rPr>
          <w:color w:val="000000"/>
          <w:szCs w:val="24"/>
        </w:rPr>
        <w:t>capacities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relies</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to </w:t>
      </w:r>
      <w:proofErr w:type="spellStart"/>
      <w:r w:rsidRPr="002A36D7">
        <w:rPr>
          <w:color w:val="000000"/>
          <w:szCs w:val="24"/>
        </w:rPr>
        <w:t>fulfil</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w:t>
      </w:r>
    </w:p>
    <w:p w14:paraId="3E6E4C7F" w14:textId="77777777" w:rsidR="0053552A" w:rsidRPr="002A36D7" w:rsidRDefault="0053552A" w:rsidP="0053552A">
      <w:pPr>
        <w:spacing w:line="257" w:lineRule="atLeast"/>
        <w:jc w:val="both"/>
        <w:rPr>
          <w:color w:val="000000"/>
          <w:szCs w:val="24"/>
        </w:rPr>
      </w:pPr>
      <w:bookmarkStart w:id="62" w:name="part_3d30b092144144729048476418667d38"/>
      <w:bookmarkEnd w:id="62"/>
      <w:r w:rsidRPr="002A36D7">
        <w:rPr>
          <w:color w:val="000000"/>
          <w:szCs w:val="24"/>
        </w:rPr>
        <w:t xml:space="preserve">3.1.1.1.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engage</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activities</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are </w:t>
      </w:r>
      <w:proofErr w:type="spellStart"/>
      <w:r w:rsidRPr="002A36D7">
        <w:rPr>
          <w:color w:val="000000"/>
          <w:szCs w:val="24"/>
        </w:rPr>
        <w:t>necessary</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Pr>
          <w:color w:val="000000"/>
          <w:szCs w:val="24"/>
        </w:rPr>
        <w:t xml:space="preserve">. </w:t>
      </w:r>
      <w:r w:rsidRPr="006C6D18">
        <w:rPr>
          <w:color w:val="000000"/>
          <w:szCs w:val="24"/>
        </w:rPr>
        <w:t xml:space="preserve">At </w:t>
      </w:r>
      <w:proofErr w:type="spellStart"/>
      <w:r w:rsidRPr="006C6D18">
        <w:rPr>
          <w:color w:val="000000"/>
          <w:szCs w:val="24"/>
        </w:rPr>
        <w:t>the</w:t>
      </w:r>
      <w:proofErr w:type="spellEnd"/>
      <w:r w:rsidRPr="006C6D18">
        <w:rPr>
          <w:color w:val="000000"/>
          <w:szCs w:val="24"/>
        </w:rPr>
        <w:t xml:space="preserve"> </w:t>
      </w:r>
      <w:proofErr w:type="spellStart"/>
      <w:r w:rsidRPr="006C6D18">
        <w:rPr>
          <w:color w:val="000000"/>
          <w:szCs w:val="24"/>
        </w:rPr>
        <w:t>request</w:t>
      </w:r>
      <w:proofErr w:type="spellEnd"/>
      <w:r w:rsidRPr="006C6D18">
        <w:rPr>
          <w:color w:val="000000"/>
          <w:szCs w:val="24"/>
        </w:rPr>
        <w:t xml:space="preserve"> </w:t>
      </w:r>
      <w:proofErr w:type="spellStart"/>
      <w:r w:rsidRPr="006C6D18">
        <w:rPr>
          <w:color w:val="000000"/>
          <w:szCs w:val="24"/>
        </w:rPr>
        <w:t>of</w:t>
      </w:r>
      <w:proofErr w:type="spellEnd"/>
      <w:r w:rsidRPr="006C6D18">
        <w:rPr>
          <w:color w:val="000000"/>
          <w:szCs w:val="24"/>
        </w:rPr>
        <w:t xml:space="preserve"> </w:t>
      </w:r>
      <w:proofErr w:type="spellStart"/>
      <w:r w:rsidRPr="006C6D18">
        <w:rPr>
          <w:color w:val="000000"/>
          <w:szCs w:val="24"/>
        </w:rPr>
        <w:t>the</w:t>
      </w:r>
      <w:proofErr w:type="spellEnd"/>
      <w:r w:rsidRPr="006C6D18">
        <w:rPr>
          <w:color w:val="000000"/>
          <w:szCs w:val="24"/>
        </w:rPr>
        <w:t xml:space="preserve"> </w:t>
      </w:r>
      <w:r>
        <w:rPr>
          <w:color w:val="000000"/>
          <w:szCs w:val="24"/>
        </w:rPr>
        <w:t xml:space="preserve">CPVA </w:t>
      </w:r>
      <w:proofErr w:type="spellStart"/>
      <w:r>
        <w:rPr>
          <w:color w:val="000000"/>
          <w:szCs w:val="24"/>
        </w:rPr>
        <w:t>or</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6C6D18">
        <w:rPr>
          <w:color w:val="000000"/>
          <w:szCs w:val="24"/>
        </w:rPr>
        <w:t>Buyer</w:t>
      </w:r>
      <w:proofErr w:type="spellEnd"/>
      <w:r w:rsidRPr="006C6D18">
        <w:rPr>
          <w:color w:val="000000"/>
          <w:szCs w:val="24"/>
        </w:rPr>
        <w:t xml:space="preserve">, </w:t>
      </w:r>
      <w:proofErr w:type="spellStart"/>
      <w:r w:rsidRPr="006C6D18">
        <w:rPr>
          <w:color w:val="000000"/>
          <w:szCs w:val="24"/>
        </w:rPr>
        <w:t>the</w:t>
      </w:r>
      <w:proofErr w:type="spellEnd"/>
      <w:r w:rsidRPr="006C6D18">
        <w:rPr>
          <w:color w:val="000000"/>
          <w:szCs w:val="24"/>
        </w:rPr>
        <w:t xml:space="preserve"> </w:t>
      </w:r>
      <w:proofErr w:type="spellStart"/>
      <w:r w:rsidRPr="006C6D18">
        <w:rPr>
          <w:color w:val="000000"/>
          <w:szCs w:val="24"/>
        </w:rPr>
        <w:t>Supplier</w:t>
      </w:r>
      <w:proofErr w:type="spellEnd"/>
      <w:r w:rsidRPr="006C6D18">
        <w:rPr>
          <w:color w:val="000000"/>
          <w:szCs w:val="24"/>
        </w:rPr>
        <w:t xml:space="preserve"> </w:t>
      </w:r>
      <w:proofErr w:type="spellStart"/>
      <w:r w:rsidRPr="006C6D18">
        <w:rPr>
          <w:color w:val="000000"/>
          <w:szCs w:val="24"/>
        </w:rPr>
        <w:t>must</w:t>
      </w:r>
      <w:proofErr w:type="spellEnd"/>
      <w:r w:rsidRPr="006C6D18">
        <w:rPr>
          <w:color w:val="000000"/>
          <w:szCs w:val="24"/>
        </w:rPr>
        <w:t xml:space="preserve"> </w:t>
      </w:r>
      <w:proofErr w:type="spellStart"/>
      <w:r w:rsidRPr="006C6D18">
        <w:rPr>
          <w:color w:val="000000"/>
          <w:szCs w:val="24"/>
        </w:rPr>
        <w:t>provide</w:t>
      </w:r>
      <w:proofErr w:type="spellEnd"/>
      <w:r w:rsidRPr="006C6D18">
        <w:rPr>
          <w:color w:val="000000"/>
          <w:szCs w:val="24"/>
        </w:rPr>
        <w:t xml:space="preserve"> </w:t>
      </w:r>
      <w:proofErr w:type="spellStart"/>
      <w:r w:rsidRPr="006C6D18">
        <w:rPr>
          <w:color w:val="000000"/>
          <w:szCs w:val="24"/>
        </w:rPr>
        <w:t>documents</w:t>
      </w:r>
      <w:proofErr w:type="spellEnd"/>
      <w:r w:rsidRPr="006C6D18">
        <w:rPr>
          <w:color w:val="000000"/>
          <w:szCs w:val="24"/>
        </w:rPr>
        <w:t xml:space="preserve"> </w:t>
      </w:r>
      <w:proofErr w:type="spellStart"/>
      <w:r w:rsidRPr="006C6D18">
        <w:rPr>
          <w:color w:val="000000"/>
          <w:szCs w:val="24"/>
        </w:rPr>
        <w:t>proving</w:t>
      </w:r>
      <w:proofErr w:type="spellEnd"/>
      <w:r w:rsidRPr="006C6D18">
        <w:rPr>
          <w:color w:val="000000"/>
          <w:szCs w:val="24"/>
        </w:rPr>
        <w:t xml:space="preserve"> </w:t>
      </w:r>
      <w:proofErr w:type="spellStart"/>
      <w:r w:rsidRPr="006C6D18">
        <w:rPr>
          <w:color w:val="000000"/>
          <w:szCs w:val="24"/>
        </w:rPr>
        <w:t>that</w:t>
      </w:r>
      <w:proofErr w:type="spellEnd"/>
      <w:r w:rsidRPr="006C6D18">
        <w:rPr>
          <w:color w:val="000000"/>
          <w:szCs w:val="24"/>
        </w:rPr>
        <w:t xml:space="preserve"> </w:t>
      </w:r>
      <w:proofErr w:type="spellStart"/>
      <w:r w:rsidRPr="006C6D18">
        <w:rPr>
          <w:color w:val="000000"/>
          <w:szCs w:val="24"/>
        </w:rPr>
        <w:t>the</w:t>
      </w:r>
      <w:proofErr w:type="spellEnd"/>
      <w:r w:rsidRPr="006C6D18">
        <w:rPr>
          <w:color w:val="000000"/>
          <w:szCs w:val="24"/>
        </w:rPr>
        <w:t xml:space="preserve"> </w:t>
      </w:r>
      <w:proofErr w:type="spellStart"/>
      <w:r w:rsidRPr="006C6D18">
        <w:rPr>
          <w:color w:val="000000"/>
          <w:szCs w:val="24"/>
        </w:rPr>
        <w:t>Contract</w:t>
      </w:r>
      <w:proofErr w:type="spellEnd"/>
      <w:r w:rsidRPr="006C6D18">
        <w:rPr>
          <w:color w:val="000000"/>
          <w:szCs w:val="24"/>
        </w:rPr>
        <w:t xml:space="preserve"> </w:t>
      </w:r>
      <w:proofErr w:type="spellStart"/>
      <w:r w:rsidRPr="006C6D18">
        <w:rPr>
          <w:color w:val="000000"/>
          <w:szCs w:val="24"/>
        </w:rPr>
        <w:t>is</w:t>
      </w:r>
      <w:proofErr w:type="spellEnd"/>
      <w:r w:rsidRPr="006C6D18">
        <w:rPr>
          <w:color w:val="000000"/>
          <w:szCs w:val="24"/>
        </w:rPr>
        <w:t xml:space="preserve"> </w:t>
      </w:r>
      <w:proofErr w:type="spellStart"/>
      <w:r w:rsidRPr="006C6D18">
        <w:rPr>
          <w:color w:val="000000"/>
          <w:szCs w:val="24"/>
        </w:rPr>
        <w:t>performed</w:t>
      </w:r>
      <w:proofErr w:type="spellEnd"/>
      <w:r w:rsidRPr="006C6D18">
        <w:rPr>
          <w:color w:val="000000"/>
          <w:szCs w:val="24"/>
        </w:rPr>
        <w:t xml:space="preserve"> </w:t>
      </w:r>
      <w:proofErr w:type="spellStart"/>
      <w:r w:rsidRPr="006C6D18">
        <w:rPr>
          <w:color w:val="000000"/>
          <w:szCs w:val="24"/>
        </w:rPr>
        <w:t>only</w:t>
      </w:r>
      <w:proofErr w:type="spellEnd"/>
      <w:r w:rsidRPr="006C6D18">
        <w:rPr>
          <w:color w:val="000000"/>
          <w:szCs w:val="24"/>
        </w:rPr>
        <w:t xml:space="preserve"> </w:t>
      </w:r>
      <w:proofErr w:type="spellStart"/>
      <w:r w:rsidRPr="006C6D18">
        <w:rPr>
          <w:color w:val="000000"/>
          <w:szCs w:val="24"/>
        </w:rPr>
        <w:t>by</w:t>
      </w:r>
      <w:proofErr w:type="spellEnd"/>
      <w:r w:rsidRPr="006C6D18">
        <w:rPr>
          <w:color w:val="000000"/>
          <w:szCs w:val="24"/>
        </w:rPr>
        <w:t xml:space="preserve"> </w:t>
      </w:r>
      <w:proofErr w:type="spellStart"/>
      <w:r w:rsidRPr="006C6D18">
        <w:rPr>
          <w:color w:val="000000"/>
          <w:szCs w:val="24"/>
        </w:rPr>
        <w:t>persons</w:t>
      </w:r>
      <w:proofErr w:type="spellEnd"/>
      <w:r w:rsidRPr="006C6D18">
        <w:rPr>
          <w:color w:val="000000"/>
          <w:szCs w:val="24"/>
        </w:rPr>
        <w:t xml:space="preserve"> </w:t>
      </w:r>
      <w:proofErr w:type="spellStart"/>
      <w:r w:rsidRPr="006C6D18">
        <w:rPr>
          <w:color w:val="000000"/>
          <w:szCs w:val="24"/>
        </w:rPr>
        <w:t>having</w:t>
      </w:r>
      <w:proofErr w:type="spellEnd"/>
      <w:r w:rsidRPr="006C6D18">
        <w:rPr>
          <w:color w:val="000000"/>
          <w:szCs w:val="24"/>
        </w:rPr>
        <w:t xml:space="preserve"> </w:t>
      </w:r>
      <w:proofErr w:type="spellStart"/>
      <w:r w:rsidRPr="006C6D18">
        <w:rPr>
          <w:color w:val="000000"/>
          <w:szCs w:val="24"/>
        </w:rPr>
        <w:t>such</w:t>
      </w:r>
      <w:proofErr w:type="spellEnd"/>
      <w:r w:rsidRPr="006C6D18">
        <w:rPr>
          <w:color w:val="000000"/>
          <w:szCs w:val="24"/>
        </w:rPr>
        <w:t xml:space="preserve"> a </w:t>
      </w:r>
      <w:proofErr w:type="spellStart"/>
      <w:r w:rsidRPr="006C6D18">
        <w:rPr>
          <w:color w:val="000000"/>
          <w:szCs w:val="24"/>
        </w:rPr>
        <w:t>right</w:t>
      </w:r>
      <w:proofErr w:type="spellEnd"/>
      <w:r w:rsidRPr="002A36D7">
        <w:rPr>
          <w:color w:val="000000"/>
          <w:szCs w:val="24"/>
        </w:rPr>
        <w:t>;</w:t>
      </w:r>
    </w:p>
    <w:p w14:paraId="28798CBD" w14:textId="77777777" w:rsidR="0053552A" w:rsidRPr="002A36D7" w:rsidRDefault="0053552A" w:rsidP="0053552A">
      <w:pPr>
        <w:spacing w:line="257" w:lineRule="atLeast"/>
        <w:jc w:val="both"/>
        <w:rPr>
          <w:color w:val="000000"/>
          <w:szCs w:val="24"/>
        </w:rPr>
      </w:pPr>
      <w:bookmarkStart w:id="63" w:name="part_eea468b00d614f989d5ed8c439c09caa"/>
      <w:bookmarkEnd w:id="63"/>
      <w:r w:rsidRPr="002A36D7">
        <w:rPr>
          <w:color w:val="000000"/>
          <w:szCs w:val="24"/>
        </w:rPr>
        <w:t xml:space="preserve">3.1.1.2. </w:t>
      </w:r>
      <w:proofErr w:type="spellStart"/>
      <w:r w:rsidRPr="002A36D7">
        <w:rPr>
          <w:color w:val="000000"/>
          <w:szCs w:val="24"/>
        </w:rPr>
        <w:t>meet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qualification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suppliers</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procurement</w:t>
      </w:r>
      <w:proofErr w:type="spellEnd"/>
      <w:r w:rsidRPr="002A36D7">
        <w:rPr>
          <w:color w:val="000000"/>
          <w:szCs w:val="24"/>
        </w:rPr>
        <w:t xml:space="preserve"> </w:t>
      </w:r>
      <w:proofErr w:type="spellStart"/>
      <w:r w:rsidRPr="002A36D7">
        <w:rPr>
          <w:color w:val="000000"/>
          <w:szCs w:val="24"/>
        </w:rPr>
        <w:t>documents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proper</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do</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grounds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exclusion</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procurement</w:t>
      </w:r>
      <w:proofErr w:type="spellEnd"/>
      <w:r w:rsidRPr="002A36D7">
        <w:rPr>
          <w:color w:val="000000"/>
          <w:szCs w:val="24"/>
        </w:rPr>
        <w:t xml:space="preserve"> </w:t>
      </w:r>
      <w:proofErr w:type="spellStart"/>
      <w:r w:rsidRPr="002A36D7">
        <w:rPr>
          <w:color w:val="000000"/>
          <w:szCs w:val="24"/>
        </w:rPr>
        <w:t>documents</w:t>
      </w:r>
      <w:proofErr w:type="spellEnd"/>
      <w:r w:rsidRPr="002A36D7">
        <w:rPr>
          <w:color w:val="000000"/>
          <w:szCs w:val="24"/>
        </w:rPr>
        <w:t>;</w:t>
      </w:r>
    </w:p>
    <w:p w14:paraId="5A18F804" w14:textId="77777777" w:rsidR="0053552A" w:rsidRPr="002A36D7" w:rsidRDefault="0053552A" w:rsidP="0053552A">
      <w:pPr>
        <w:spacing w:line="257" w:lineRule="atLeast"/>
        <w:jc w:val="both"/>
        <w:rPr>
          <w:color w:val="000000"/>
          <w:szCs w:val="24"/>
        </w:rPr>
      </w:pPr>
      <w:bookmarkStart w:id="64" w:name="part_fbb6cf7e64c24d708247efa32f400266"/>
      <w:bookmarkEnd w:id="64"/>
      <w:r w:rsidRPr="002A36D7">
        <w:rPr>
          <w:color w:val="000000"/>
          <w:szCs w:val="24"/>
        </w:rPr>
        <w:t xml:space="preserve">3.1.1.3. </w:t>
      </w:r>
      <w:proofErr w:type="spellStart"/>
      <w:r w:rsidRPr="002A36D7">
        <w:rPr>
          <w:color w:val="000000"/>
          <w:szCs w:val="24"/>
        </w:rPr>
        <w:t>comply</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r>
        <w:rPr>
          <w:color w:val="000000"/>
          <w:szCs w:val="24"/>
        </w:rPr>
        <w:t>’</w:t>
      </w:r>
      <w:r w:rsidRPr="002A36D7">
        <w:rPr>
          <w:color w:val="000000"/>
          <w:szCs w:val="24"/>
        </w:rPr>
        <w:t>s</w:t>
      </w:r>
      <w:proofErr w:type="spellEnd"/>
      <w:r w:rsidRPr="002A36D7">
        <w:rPr>
          <w:color w:val="000000"/>
          <w:szCs w:val="24"/>
        </w:rPr>
        <w:t xml:space="preserve"> tender, </w:t>
      </w:r>
      <w:proofErr w:type="spellStart"/>
      <w:r w:rsidRPr="002A36D7">
        <w:rPr>
          <w:color w:val="000000"/>
          <w:szCs w:val="24"/>
        </w:rPr>
        <w:t>including</w:t>
      </w:r>
      <w:proofErr w:type="spellEnd"/>
      <w:r w:rsidRPr="002A36D7">
        <w:rPr>
          <w:color w:val="000000"/>
          <w:szCs w:val="24"/>
        </w:rPr>
        <w:t xml:space="preserve">, </w:t>
      </w:r>
      <w:proofErr w:type="spellStart"/>
      <w:r w:rsidRPr="002A36D7">
        <w:rPr>
          <w:color w:val="000000"/>
          <w:szCs w:val="24"/>
        </w:rPr>
        <w:t>but</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limited</w:t>
      </w:r>
      <w:proofErr w:type="spellEnd"/>
      <w:r w:rsidRPr="002A36D7">
        <w:rPr>
          <w:color w:val="000000"/>
          <w:szCs w:val="24"/>
        </w:rPr>
        <w:t xml:space="preserve"> to, </w:t>
      </w:r>
      <w:proofErr w:type="spellStart"/>
      <w:r w:rsidRPr="002A36D7">
        <w:rPr>
          <w:color w:val="000000"/>
          <w:szCs w:val="24"/>
        </w:rPr>
        <w:t>complying</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values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parameters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criteria</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1C6B33">
        <w:rPr>
          <w:color w:val="000000"/>
          <w:szCs w:val="24"/>
        </w:rPr>
        <w:t>the</w:t>
      </w:r>
      <w:proofErr w:type="spellEnd"/>
      <w:r w:rsidRPr="001C6B33">
        <w:rPr>
          <w:color w:val="000000"/>
          <w:szCs w:val="24"/>
        </w:rPr>
        <w:t xml:space="preserve"> tender, </w:t>
      </w:r>
      <w:proofErr w:type="spellStart"/>
      <w:r w:rsidRPr="001C6B33">
        <w:rPr>
          <w:color w:val="000000"/>
          <w:szCs w:val="24"/>
        </w:rPr>
        <w:t>which</w:t>
      </w:r>
      <w:proofErr w:type="spellEnd"/>
      <w:r w:rsidRPr="001C6B33">
        <w:rPr>
          <w:color w:val="000000"/>
          <w:szCs w:val="24"/>
        </w:rPr>
        <w:t xml:space="preserve"> </w:t>
      </w:r>
      <w:proofErr w:type="spellStart"/>
      <w:r w:rsidRPr="001C6B33">
        <w:rPr>
          <w:color w:val="000000"/>
          <w:szCs w:val="24"/>
        </w:rPr>
        <w:t>led</w:t>
      </w:r>
      <w:proofErr w:type="spellEnd"/>
      <w:r w:rsidRPr="001C6B33">
        <w:rPr>
          <w:color w:val="000000"/>
          <w:szCs w:val="24"/>
        </w:rPr>
        <w:t xml:space="preserve"> to </w:t>
      </w:r>
      <w:proofErr w:type="spellStart"/>
      <w:r w:rsidRPr="001C6B33">
        <w:rPr>
          <w:color w:val="000000"/>
          <w:szCs w:val="24"/>
        </w:rPr>
        <w:t>the</w:t>
      </w:r>
      <w:proofErr w:type="spellEnd"/>
      <w:r w:rsidRPr="001C6B33">
        <w:rPr>
          <w:color w:val="000000"/>
          <w:szCs w:val="24"/>
        </w:rPr>
        <w:t xml:space="preserve"> </w:t>
      </w:r>
      <w:proofErr w:type="spellStart"/>
      <w:r w:rsidRPr="001C6B33">
        <w:rPr>
          <w:color w:val="000000"/>
          <w:szCs w:val="24"/>
        </w:rPr>
        <w:t>selection</w:t>
      </w:r>
      <w:proofErr w:type="spellEnd"/>
      <w:r w:rsidRPr="001C6B33">
        <w:rPr>
          <w:color w:val="000000"/>
          <w:szCs w:val="24"/>
        </w:rPr>
        <w:t xml:space="preserve"> </w:t>
      </w:r>
      <w:proofErr w:type="spellStart"/>
      <w:r w:rsidRPr="001C6B33">
        <w:rPr>
          <w:color w:val="000000"/>
          <w:szCs w:val="24"/>
        </w:rPr>
        <w:t>of</w:t>
      </w:r>
      <w:proofErr w:type="spellEnd"/>
      <w:r w:rsidRPr="001C6B33">
        <w:rPr>
          <w:color w:val="000000"/>
          <w:szCs w:val="24"/>
        </w:rPr>
        <w:t xml:space="preserve"> </w:t>
      </w:r>
      <w:proofErr w:type="spellStart"/>
      <w:r w:rsidRPr="001C6B33">
        <w:rPr>
          <w:color w:val="000000"/>
          <w:szCs w:val="24"/>
        </w:rPr>
        <w:t>its</w:t>
      </w:r>
      <w:proofErr w:type="spellEnd"/>
      <w:r w:rsidRPr="001C6B33">
        <w:rPr>
          <w:color w:val="000000"/>
          <w:szCs w:val="24"/>
        </w:rPr>
        <w:t xml:space="preserve"> tender </w:t>
      </w:r>
      <w:proofErr w:type="spellStart"/>
      <w:r w:rsidRPr="001C6B33">
        <w:rPr>
          <w:color w:val="000000"/>
          <w:szCs w:val="24"/>
        </w:rPr>
        <w:t>as</w:t>
      </w:r>
      <w:proofErr w:type="spellEnd"/>
      <w:r w:rsidRPr="001C6B33">
        <w:rPr>
          <w:color w:val="000000"/>
          <w:szCs w:val="24"/>
        </w:rPr>
        <w:t xml:space="preserve"> </w:t>
      </w:r>
      <w:proofErr w:type="spellStart"/>
      <w:r w:rsidRPr="001C6B33">
        <w:rPr>
          <w:color w:val="000000"/>
          <w:szCs w:val="24"/>
        </w:rPr>
        <w:t>the</w:t>
      </w:r>
      <w:proofErr w:type="spellEnd"/>
      <w:r w:rsidRPr="001C6B33">
        <w:rPr>
          <w:color w:val="000000"/>
          <w:szCs w:val="24"/>
        </w:rPr>
        <w:t xml:space="preserve"> </w:t>
      </w:r>
      <w:proofErr w:type="spellStart"/>
      <w:r w:rsidRPr="001C6B33">
        <w:rPr>
          <w:color w:val="000000"/>
          <w:szCs w:val="24"/>
        </w:rPr>
        <w:t>most</w:t>
      </w:r>
      <w:proofErr w:type="spellEnd"/>
      <w:r w:rsidRPr="001C6B33">
        <w:rPr>
          <w:color w:val="000000"/>
          <w:szCs w:val="24"/>
        </w:rPr>
        <w:t xml:space="preserve"> </w:t>
      </w:r>
      <w:proofErr w:type="spellStart"/>
      <w:r w:rsidRPr="001C6B33">
        <w:rPr>
          <w:color w:val="000000"/>
          <w:szCs w:val="24"/>
        </w:rPr>
        <w:t>economically</w:t>
      </w:r>
      <w:proofErr w:type="spellEnd"/>
      <w:r w:rsidRPr="001C6B33">
        <w:rPr>
          <w:color w:val="000000"/>
          <w:szCs w:val="24"/>
        </w:rPr>
        <w:t xml:space="preserve"> </w:t>
      </w:r>
      <w:proofErr w:type="spellStart"/>
      <w:r w:rsidRPr="001C6B33">
        <w:rPr>
          <w:color w:val="000000"/>
          <w:szCs w:val="24"/>
        </w:rPr>
        <w:t>advantageous</w:t>
      </w:r>
      <w:proofErr w:type="spellEnd"/>
      <w:r w:rsidRPr="001C6B33">
        <w:rPr>
          <w:color w:val="000000"/>
          <w:szCs w:val="24"/>
        </w:rPr>
        <w:t xml:space="preserve"> (</w:t>
      </w:r>
      <w:proofErr w:type="spellStart"/>
      <w:r w:rsidRPr="001C6B33">
        <w:rPr>
          <w:color w:val="000000"/>
          <w:szCs w:val="24"/>
        </w:rPr>
        <w:t>hereinafter</w:t>
      </w:r>
      <w:proofErr w:type="spellEnd"/>
      <w:r w:rsidRPr="001C6B33">
        <w:rPr>
          <w:color w:val="000000"/>
          <w:szCs w:val="24"/>
        </w:rPr>
        <w:t xml:space="preserve"> </w:t>
      </w:r>
      <w:proofErr w:type="spellStart"/>
      <w:r w:rsidRPr="001C6B33">
        <w:rPr>
          <w:color w:val="000000"/>
          <w:szCs w:val="24"/>
        </w:rPr>
        <w:t>referred</w:t>
      </w:r>
      <w:proofErr w:type="spellEnd"/>
      <w:r w:rsidRPr="001C6B33">
        <w:rPr>
          <w:color w:val="000000"/>
          <w:szCs w:val="24"/>
        </w:rPr>
        <w:t xml:space="preserve"> to </w:t>
      </w:r>
      <w:proofErr w:type="spellStart"/>
      <w:r w:rsidRPr="001C6B33">
        <w:rPr>
          <w:color w:val="000000"/>
          <w:szCs w:val="24"/>
        </w:rPr>
        <w:t>as</w:t>
      </w:r>
      <w:proofErr w:type="spellEnd"/>
      <w:r w:rsidRPr="001C6B33">
        <w:rPr>
          <w:color w:val="000000"/>
          <w:szCs w:val="24"/>
        </w:rPr>
        <w:t xml:space="preserve"> </w:t>
      </w:r>
      <w:proofErr w:type="spellStart"/>
      <w:r w:rsidRPr="001C6B33">
        <w:rPr>
          <w:color w:val="000000"/>
          <w:szCs w:val="24"/>
        </w:rPr>
        <w:t>the</w:t>
      </w:r>
      <w:proofErr w:type="spellEnd"/>
      <w:r w:rsidRPr="001C6B33">
        <w:rPr>
          <w:color w:val="000000"/>
          <w:szCs w:val="24"/>
        </w:rPr>
        <w:t xml:space="preserve"> </w:t>
      </w:r>
      <w:r>
        <w:rPr>
          <w:color w:val="000000"/>
          <w:szCs w:val="24"/>
        </w:rPr>
        <w:t>“</w:t>
      </w:r>
      <w:proofErr w:type="spellStart"/>
      <w:r w:rsidRPr="001C6B33">
        <w:rPr>
          <w:color w:val="000000"/>
          <w:szCs w:val="24"/>
        </w:rPr>
        <w:t>Qualitative</w:t>
      </w:r>
      <w:proofErr w:type="spellEnd"/>
      <w:r w:rsidRPr="001C6B33">
        <w:rPr>
          <w:color w:val="000000"/>
          <w:szCs w:val="24"/>
        </w:rPr>
        <w:t xml:space="preserve"> </w:t>
      </w:r>
      <w:proofErr w:type="spellStart"/>
      <w:r w:rsidRPr="001C6B33">
        <w:rPr>
          <w:color w:val="000000"/>
          <w:szCs w:val="24"/>
        </w:rPr>
        <w:t>criteria</w:t>
      </w:r>
      <w:proofErr w:type="spellEnd"/>
      <w:r>
        <w:rPr>
          <w:color w:val="000000"/>
          <w:szCs w:val="24"/>
        </w:rPr>
        <w:t>”</w:t>
      </w:r>
      <w:r w:rsidRPr="001C6B33">
        <w:rPr>
          <w:color w:val="000000"/>
          <w:szCs w:val="24"/>
        </w:rPr>
        <w:t xml:space="preserve">). </w:t>
      </w:r>
      <w:proofErr w:type="spellStart"/>
      <w:r w:rsidRPr="001C6B33">
        <w:rPr>
          <w:color w:val="000000"/>
          <w:szCs w:val="24"/>
        </w:rPr>
        <w:lastRenderedPageBreak/>
        <w:t>The</w:t>
      </w:r>
      <w:proofErr w:type="spellEnd"/>
      <w:r w:rsidRPr="001C6B33">
        <w:rPr>
          <w:color w:val="000000"/>
          <w:szCs w:val="24"/>
        </w:rPr>
        <w:t xml:space="preserve"> </w:t>
      </w:r>
      <w:proofErr w:type="spellStart"/>
      <w:r w:rsidRPr="001C6B33">
        <w:rPr>
          <w:color w:val="000000"/>
          <w:szCs w:val="24"/>
        </w:rPr>
        <w:t>procedure</w:t>
      </w:r>
      <w:proofErr w:type="spellEnd"/>
      <w:r w:rsidRPr="001C6B33">
        <w:rPr>
          <w:color w:val="000000"/>
          <w:szCs w:val="24"/>
        </w:rPr>
        <w:t xml:space="preserve"> </w:t>
      </w:r>
      <w:proofErr w:type="spellStart"/>
      <w:r w:rsidRPr="001C6B33">
        <w:rPr>
          <w:color w:val="000000"/>
          <w:szCs w:val="24"/>
        </w:rPr>
        <w:t>for</w:t>
      </w:r>
      <w:proofErr w:type="spellEnd"/>
      <w:r w:rsidRPr="001C6B33">
        <w:rPr>
          <w:color w:val="000000"/>
          <w:szCs w:val="24"/>
        </w:rPr>
        <w:t xml:space="preserve"> </w:t>
      </w:r>
      <w:proofErr w:type="spellStart"/>
      <w:r w:rsidRPr="001C6B33">
        <w:rPr>
          <w:color w:val="000000"/>
          <w:szCs w:val="24"/>
        </w:rPr>
        <w:t>verifying</w:t>
      </w:r>
      <w:proofErr w:type="spellEnd"/>
      <w:r w:rsidRPr="001C6B33">
        <w:rPr>
          <w:color w:val="000000"/>
          <w:szCs w:val="24"/>
        </w:rPr>
        <w:t xml:space="preserve"> </w:t>
      </w:r>
      <w:proofErr w:type="spellStart"/>
      <w:r w:rsidRPr="001C6B33">
        <w:rPr>
          <w:color w:val="000000"/>
          <w:szCs w:val="24"/>
        </w:rPr>
        <w:t>compliance</w:t>
      </w:r>
      <w:proofErr w:type="spellEnd"/>
      <w:r w:rsidRPr="001C6B33">
        <w:rPr>
          <w:color w:val="000000"/>
          <w:szCs w:val="24"/>
        </w:rPr>
        <w:t xml:space="preserve"> </w:t>
      </w:r>
      <w:proofErr w:type="spellStart"/>
      <w:r w:rsidRPr="001C6B33">
        <w:rPr>
          <w:color w:val="000000"/>
          <w:szCs w:val="24"/>
        </w:rPr>
        <w:t>with</w:t>
      </w:r>
      <w:proofErr w:type="spellEnd"/>
      <w:r w:rsidRPr="001C6B33">
        <w:rPr>
          <w:color w:val="000000"/>
          <w:szCs w:val="24"/>
        </w:rPr>
        <w:t xml:space="preserve"> </w:t>
      </w:r>
      <w:proofErr w:type="spellStart"/>
      <w:r w:rsidRPr="001C6B33">
        <w:rPr>
          <w:color w:val="000000"/>
          <w:szCs w:val="24"/>
        </w:rPr>
        <w:t>the</w:t>
      </w:r>
      <w:proofErr w:type="spellEnd"/>
      <w:r w:rsidRPr="001C6B33">
        <w:rPr>
          <w:color w:val="000000"/>
          <w:szCs w:val="24"/>
        </w:rPr>
        <w:t xml:space="preserve"> </w:t>
      </w:r>
      <w:proofErr w:type="spellStart"/>
      <w:r w:rsidRPr="001C6B33">
        <w:rPr>
          <w:color w:val="000000"/>
          <w:szCs w:val="24"/>
        </w:rPr>
        <w:t>obligations</w:t>
      </w:r>
      <w:proofErr w:type="spellEnd"/>
      <w:r w:rsidRPr="001C6B33">
        <w:rPr>
          <w:color w:val="000000"/>
          <w:szCs w:val="24"/>
        </w:rPr>
        <w:t xml:space="preserve"> </w:t>
      </w:r>
      <w:proofErr w:type="spellStart"/>
      <w:r w:rsidRPr="001C6B33">
        <w:rPr>
          <w:color w:val="000000"/>
          <w:szCs w:val="24"/>
        </w:rPr>
        <w:t>referred</w:t>
      </w:r>
      <w:proofErr w:type="spellEnd"/>
      <w:r w:rsidRPr="001C6B33">
        <w:rPr>
          <w:color w:val="000000"/>
          <w:szCs w:val="24"/>
        </w:rPr>
        <w:t xml:space="preserve"> to </w:t>
      </w:r>
      <w:proofErr w:type="spellStart"/>
      <w:r w:rsidRPr="001C6B33">
        <w:rPr>
          <w:color w:val="000000"/>
          <w:szCs w:val="24"/>
        </w:rPr>
        <w:t>in</w:t>
      </w:r>
      <w:proofErr w:type="spellEnd"/>
      <w:r w:rsidRPr="001C6B33">
        <w:rPr>
          <w:color w:val="000000"/>
          <w:szCs w:val="24"/>
        </w:rPr>
        <w:t xml:space="preserve"> </w:t>
      </w:r>
      <w:proofErr w:type="spellStart"/>
      <w:r w:rsidRPr="001C6B33">
        <w:rPr>
          <w:color w:val="000000"/>
          <w:szCs w:val="24"/>
        </w:rPr>
        <w:t>this</w:t>
      </w:r>
      <w:proofErr w:type="spellEnd"/>
      <w:r w:rsidRPr="001C6B33">
        <w:rPr>
          <w:color w:val="000000"/>
          <w:szCs w:val="24"/>
        </w:rPr>
        <w:t xml:space="preserve"> </w:t>
      </w:r>
      <w:proofErr w:type="spellStart"/>
      <w:r w:rsidRPr="001C6B33">
        <w:rPr>
          <w:color w:val="000000"/>
          <w:szCs w:val="24"/>
        </w:rPr>
        <w:t>subparagraph</w:t>
      </w:r>
      <w:proofErr w:type="spellEnd"/>
      <w:r w:rsidRPr="001C6B33">
        <w:rPr>
          <w:color w:val="000000"/>
          <w:szCs w:val="24"/>
        </w:rPr>
        <w:t xml:space="preserve"> </w:t>
      </w:r>
      <w:proofErr w:type="spellStart"/>
      <w:r w:rsidRPr="001C6B33">
        <w:rPr>
          <w:color w:val="000000"/>
          <w:szCs w:val="24"/>
        </w:rPr>
        <w:t>shall</w:t>
      </w:r>
      <w:proofErr w:type="spellEnd"/>
      <w:r w:rsidRPr="001C6B33">
        <w:rPr>
          <w:color w:val="000000"/>
          <w:szCs w:val="24"/>
        </w:rPr>
        <w:t xml:space="preserve"> be </w:t>
      </w:r>
      <w:proofErr w:type="spellStart"/>
      <w:r w:rsidRPr="001C6B33">
        <w:rPr>
          <w:color w:val="000000"/>
          <w:szCs w:val="24"/>
        </w:rPr>
        <w:t>laid</w:t>
      </w:r>
      <w:proofErr w:type="spellEnd"/>
      <w:r w:rsidRPr="001C6B33">
        <w:rPr>
          <w:color w:val="000000"/>
          <w:szCs w:val="24"/>
        </w:rPr>
        <w:t xml:space="preserve"> </w:t>
      </w:r>
      <w:proofErr w:type="spellStart"/>
      <w:r w:rsidRPr="001C6B33">
        <w:rPr>
          <w:color w:val="000000"/>
          <w:szCs w:val="24"/>
        </w:rPr>
        <w:t>down</w:t>
      </w:r>
      <w:proofErr w:type="spellEnd"/>
      <w:r w:rsidRPr="001C6B33">
        <w:rPr>
          <w:color w:val="000000"/>
          <w:szCs w:val="24"/>
        </w:rPr>
        <w:t xml:space="preserve"> </w:t>
      </w:r>
      <w:proofErr w:type="spellStart"/>
      <w:r w:rsidRPr="001C6B33">
        <w:rPr>
          <w:color w:val="000000"/>
          <w:szCs w:val="24"/>
        </w:rPr>
        <w:t>in</w:t>
      </w:r>
      <w:proofErr w:type="spellEnd"/>
      <w:r w:rsidRPr="001C6B33">
        <w:rPr>
          <w:color w:val="000000"/>
          <w:szCs w:val="24"/>
        </w:rPr>
        <w:t xml:space="preserve"> </w:t>
      </w:r>
      <w:proofErr w:type="spellStart"/>
      <w:r w:rsidRPr="001C6B33">
        <w:rPr>
          <w:color w:val="000000"/>
          <w:szCs w:val="24"/>
        </w:rPr>
        <w:t>the</w:t>
      </w:r>
      <w:proofErr w:type="spellEnd"/>
      <w:r w:rsidRPr="001C6B33">
        <w:rPr>
          <w:color w:val="000000"/>
          <w:szCs w:val="24"/>
        </w:rPr>
        <w:t xml:space="preserve"> </w:t>
      </w:r>
      <w:proofErr w:type="spellStart"/>
      <w:r w:rsidRPr="001C6B33">
        <w:rPr>
          <w:color w:val="000000"/>
          <w:szCs w:val="24"/>
        </w:rPr>
        <w:t>Special</w:t>
      </w:r>
      <w:proofErr w:type="spellEnd"/>
      <w:r w:rsidRPr="001C6B33">
        <w:rPr>
          <w:color w:val="000000"/>
          <w:szCs w:val="24"/>
        </w:rPr>
        <w:t xml:space="preserve"> </w:t>
      </w:r>
      <w:proofErr w:type="spellStart"/>
      <w:r w:rsidRPr="001C6B33">
        <w:rPr>
          <w:color w:val="000000"/>
          <w:szCs w:val="24"/>
        </w:rPr>
        <w:t>Terms</w:t>
      </w:r>
      <w:proofErr w:type="spellEnd"/>
      <w:r w:rsidRPr="002A36D7">
        <w:rPr>
          <w:color w:val="000000"/>
          <w:szCs w:val="24"/>
        </w:rPr>
        <w:t>;</w:t>
      </w:r>
    </w:p>
    <w:p w14:paraId="0AEF84A1" w14:textId="77777777" w:rsidR="0053552A" w:rsidRPr="002A36D7" w:rsidRDefault="0053552A" w:rsidP="0053552A">
      <w:pPr>
        <w:spacing w:line="257" w:lineRule="atLeast"/>
        <w:jc w:val="both"/>
        <w:rPr>
          <w:color w:val="000000"/>
          <w:szCs w:val="24"/>
        </w:rPr>
      </w:pPr>
      <w:bookmarkStart w:id="65" w:name="part_10148fbcc9b34cc19eccfef0ee2e8a52"/>
      <w:bookmarkEnd w:id="65"/>
      <w:r w:rsidRPr="002A36D7">
        <w:rPr>
          <w:color w:val="000000"/>
          <w:szCs w:val="24"/>
        </w:rPr>
        <w:t xml:space="preserve">3.1.1.4. </w:t>
      </w:r>
      <w:proofErr w:type="spellStart"/>
      <w:r w:rsidRPr="002A36D7">
        <w:rPr>
          <w:color w:val="000000"/>
          <w:szCs w:val="24"/>
        </w:rPr>
        <w:t>ensure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application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established</w:t>
      </w:r>
      <w:proofErr w:type="spellEnd"/>
      <w:r w:rsidRPr="002A36D7">
        <w:rPr>
          <w:color w:val="000000"/>
          <w:szCs w:val="24"/>
        </w:rPr>
        <w:t xml:space="preserve"> </w:t>
      </w:r>
      <w:proofErr w:type="spellStart"/>
      <w:r w:rsidRPr="002A36D7">
        <w:rPr>
          <w:color w:val="000000"/>
          <w:szCs w:val="24"/>
        </w:rPr>
        <w:t>standards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quality</w:t>
      </w:r>
      <w:proofErr w:type="spellEnd"/>
      <w:r w:rsidRPr="002A36D7">
        <w:rPr>
          <w:color w:val="000000"/>
          <w:szCs w:val="24"/>
        </w:rPr>
        <w:t xml:space="preserve"> </w:t>
      </w:r>
      <w:proofErr w:type="spellStart"/>
      <w:r w:rsidRPr="002A36D7">
        <w:rPr>
          <w:color w:val="000000"/>
          <w:szCs w:val="24"/>
        </w:rPr>
        <w:t>management</w:t>
      </w:r>
      <w:proofErr w:type="spellEnd"/>
      <w:r w:rsidRPr="002A36D7">
        <w:rPr>
          <w:color w:val="000000"/>
          <w:szCs w:val="24"/>
        </w:rPr>
        <w:t xml:space="preserve"> </w:t>
      </w:r>
      <w:proofErr w:type="spellStart"/>
      <w:r w:rsidRPr="002A36D7">
        <w:rPr>
          <w:color w:val="000000"/>
          <w:szCs w:val="24"/>
        </w:rPr>
        <w:t>system</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environmental</w:t>
      </w:r>
      <w:proofErr w:type="spellEnd"/>
      <w:r w:rsidRPr="002A36D7">
        <w:rPr>
          <w:color w:val="000000"/>
          <w:szCs w:val="24"/>
        </w:rPr>
        <w:t xml:space="preserve"> </w:t>
      </w:r>
      <w:proofErr w:type="spellStart"/>
      <w:r w:rsidRPr="002A36D7">
        <w:rPr>
          <w:color w:val="000000"/>
          <w:szCs w:val="24"/>
        </w:rPr>
        <w:t>management</w:t>
      </w:r>
      <w:proofErr w:type="spellEnd"/>
      <w:r w:rsidRPr="002A36D7">
        <w:rPr>
          <w:color w:val="000000"/>
          <w:szCs w:val="24"/>
        </w:rPr>
        <w:t xml:space="preserve"> </w:t>
      </w:r>
      <w:proofErr w:type="spellStart"/>
      <w:r w:rsidRPr="002A36D7">
        <w:rPr>
          <w:color w:val="000000"/>
          <w:szCs w:val="24"/>
        </w:rPr>
        <w:t>system</w:t>
      </w:r>
      <w:proofErr w:type="spellEnd"/>
      <w:r w:rsidRPr="002A36D7">
        <w:rPr>
          <w:color w:val="000000"/>
          <w:szCs w:val="24"/>
        </w:rPr>
        <w:t xml:space="preserve">, </w:t>
      </w:r>
      <w:proofErr w:type="spellStart"/>
      <w:r w:rsidRPr="002A36D7">
        <w:rPr>
          <w:color w:val="000000"/>
          <w:szCs w:val="24"/>
        </w:rPr>
        <w:t>where</w:t>
      </w:r>
      <w:proofErr w:type="spellEnd"/>
      <w:r w:rsidRPr="002A36D7">
        <w:rPr>
          <w:color w:val="000000"/>
          <w:szCs w:val="24"/>
        </w:rPr>
        <w:t xml:space="preserve"> </w:t>
      </w:r>
      <w:proofErr w:type="spellStart"/>
      <w:r w:rsidRPr="002A36D7">
        <w:rPr>
          <w:color w:val="000000"/>
          <w:szCs w:val="24"/>
        </w:rPr>
        <w:t>required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procurement</w:t>
      </w:r>
      <w:proofErr w:type="spellEnd"/>
      <w:r w:rsidRPr="002A36D7">
        <w:rPr>
          <w:color w:val="000000"/>
          <w:szCs w:val="24"/>
        </w:rPr>
        <w:t xml:space="preserve"> </w:t>
      </w:r>
      <w:proofErr w:type="spellStart"/>
      <w:r w:rsidRPr="002A36D7">
        <w:rPr>
          <w:color w:val="000000"/>
          <w:szCs w:val="24"/>
        </w:rPr>
        <w:t>documents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documentation</w:t>
      </w:r>
      <w:proofErr w:type="spellEnd"/>
      <w:r w:rsidRPr="002A36D7">
        <w:rPr>
          <w:color w:val="000000"/>
          <w:szCs w:val="24"/>
        </w:rPr>
        <w:t xml:space="preserve"> to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effect</w:t>
      </w:r>
      <w:proofErr w:type="spellEnd"/>
      <w:r w:rsidRPr="002A36D7">
        <w:rPr>
          <w:color w:val="000000"/>
          <w:szCs w:val="24"/>
        </w:rPr>
        <w:t>;</w:t>
      </w:r>
    </w:p>
    <w:p w14:paraId="21BFB96E" w14:textId="77777777" w:rsidR="0053552A" w:rsidRPr="002A36D7" w:rsidRDefault="0053552A" w:rsidP="0053552A">
      <w:pPr>
        <w:spacing w:line="257" w:lineRule="atLeast"/>
        <w:jc w:val="both"/>
        <w:rPr>
          <w:color w:val="000000"/>
          <w:szCs w:val="24"/>
        </w:rPr>
      </w:pPr>
      <w:bookmarkStart w:id="66" w:name="part_5ad8bd89a6fb434db623e8bb18ecdbc6"/>
      <w:bookmarkEnd w:id="66"/>
      <w:r w:rsidRPr="002A36D7">
        <w:rPr>
          <w:color w:val="000000"/>
          <w:szCs w:val="24"/>
        </w:rPr>
        <w:t xml:space="preserve">3.1.1.5. </w:t>
      </w:r>
      <w:proofErr w:type="spellStart"/>
      <w:r w:rsidRPr="002A36D7">
        <w:rPr>
          <w:color w:val="000000"/>
          <w:szCs w:val="24"/>
          <w:shd w:val="clear" w:color="auto" w:fill="FFFFFF"/>
        </w:rPr>
        <w:t>meet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interests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national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security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and</w:t>
      </w:r>
      <w:proofErr w:type="spellEnd"/>
      <w:r w:rsidRPr="002A36D7">
        <w:rPr>
          <w:color w:val="000000"/>
          <w:szCs w:val="24"/>
          <w:shd w:val="clear" w:color="auto" w:fill="FFFFFF"/>
        </w:rPr>
        <w:t xml:space="preserve"> </w:t>
      </w:r>
      <w:proofErr w:type="spellStart"/>
      <w:r w:rsidRPr="001C6B33">
        <w:rPr>
          <w:color w:val="000000"/>
          <w:szCs w:val="24"/>
          <w:shd w:val="clear" w:color="auto" w:fill="FFFFFF"/>
        </w:rPr>
        <w:t>is</w:t>
      </w:r>
      <w:proofErr w:type="spellEnd"/>
      <w:r w:rsidRPr="001C6B33">
        <w:rPr>
          <w:color w:val="000000"/>
          <w:szCs w:val="24"/>
          <w:shd w:val="clear" w:color="auto" w:fill="FFFFFF"/>
        </w:rPr>
        <w:t xml:space="preserve"> </w:t>
      </w:r>
      <w:proofErr w:type="spellStart"/>
      <w:r w:rsidRPr="001C6B33">
        <w:rPr>
          <w:color w:val="000000"/>
          <w:szCs w:val="24"/>
          <w:shd w:val="clear" w:color="auto" w:fill="FFFFFF"/>
        </w:rPr>
        <w:t>not</w:t>
      </w:r>
      <w:proofErr w:type="spellEnd"/>
      <w:r w:rsidRPr="001C6B33">
        <w:rPr>
          <w:color w:val="000000"/>
          <w:szCs w:val="24"/>
          <w:shd w:val="clear" w:color="auto" w:fill="FFFFFF"/>
        </w:rPr>
        <w:t xml:space="preserve"> </w:t>
      </w:r>
      <w:proofErr w:type="spellStart"/>
      <w:r w:rsidRPr="001C6B33">
        <w:rPr>
          <w:color w:val="000000"/>
          <w:szCs w:val="24"/>
          <w:shd w:val="clear" w:color="auto" w:fill="FFFFFF"/>
        </w:rPr>
        <w:t>registered</w:t>
      </w:r>
      <w:proofErr w:type="spellEnd"/>
      <w:r w:rsidRPr="001C6B33">
        <w:rPr>
          <w:color w:val="000000"/>
          <w:szCs w:val="24"/>
          <w:shd w:val="clear" w:color="auto" w:fill="FFFFFF"/>
        </w:rPr>
        <w:t xml:space="preserve"> (</w:t>
      </w:r>
      <w:proofErr w:type="spellStart"/>
      <w:r w:rsidRPr="001C6B33">
        <w:rPr>
          <w:color w:val="000000"/>
          <w:szCs w:val="24"/>
          <w:shd w:val="clear" w:color="auto" w:fill="FFFFFF"/>
        </w:rPr>
        <w:t>permanently</w:t>
      </w:r>
      <w:proofErr w:type="spellEnd"/>
      <w:r w:rsidRPr="001C6B33">
        <w:rPr>
          <w:color w:val="000000"/>
          <w:szCs w:val="24"/>
          <w:shd w:val="clear" w:color="auto" w:fill="FFFFFF"/>
        </w:rPr>
        <w:t xml:space="preserve"> </w:t>
      </w:r>
      <w:proofErr w:type="spellStart"/>
      <w:r w:rsidRPr="001C6B33">
        <w:rPr>
          <w:color w:val="000000"/>
          <w:szCs w:val="24"/>
          <w:shd w:val="clear" w:color="auto" w:fill="FFFFFF"/>
        </w:rPr>
        <w:t>resident</w:t>
      </w:r>
      <w:proofErr w:type="spellEnd"/>
      <w:r w:rsidRPr="001C6B33">
        <w:rPr>
          <w:color w:val="000000"/>
          <w:szCs w:val="24"/>
          <w:shd w:val="clear" w:color="auto" w:fill="FFFFFF"/>
        </w:rPr>
        <w:t xml:space="preserve"> </w:t>
      </w:r>
      <w:proofErr w:type="spellStart"/>
      <w:r w:rsidRPr="001C6B33">
        <w:rPr>
          <w:color w:val="000000"/>
          <w:szCs w:val="24"/>
          <w:shd w:val="clear" w:color="auto" w:fill="FFFFFF"/>
        </w:rPr>
        <w:t>or</w:t>
      </w:r>
      <w:proofErr w:type="spellEnd"/>
      <w:r w:rsidRPr="001C6B33">
        <w:rPr>
          <w:color w:val="000000"/>
          <w:szCs w:val="24"/>
          <w:shd w:val="clear" w:color="auto" w:fill="FFFFFF"/>
        </w:rPr>
        <w:t xml:space="preserve"> </w:t>
      </w:r>
      <w:proofErr w:type="spellStart"/>
      <w:r w:rsidRPr="001C6B33">
        <w:rPr>
          <w:color w:val="000000"/>
          <w:szCs w:val="24"/>
          <w:shd w:val="clear" w:color="auto" w:fill="FFFFFF"/>
        </w:rPr>
        <w:t>ha</w:t>
      </w:r>
      <w:r>
        <w:rPr>
          <w:color w:val="000000"/>
          <w:szCs w:val="24"/>
          <w:shd w:val="clear" w:color="auto" w:fill="FFFFFF"/>
        </w:rPr>
        <w:t>ving</w:t>
      </w:r>
      <w:proofErr w:type="spellEnd"/>
      <w:r w:rsidRPr="001C6B33">
        <w:rPr>
          <w:color w:val="000000"/>
          <w:szCs w:val="24"/>
          <w:shd w:val="clear" w:color="auto" w:fill="FFFFFF"/>
        </w:rPr>
        <w:t xml:space="preserve"> </w:t>
      </w:r>
      <w:proofErr w:type="spellStart"/>
      <w:r w:rsidRPr="001C6B33">
        <w:rPr>
          <w:color w:val="000000"/>
          <w:szCs w:val="24"/>
          <w:shd w:val="clear" w:color="auto" w:fill="FFFFFF"/>
        </w:rPr>
        <w:t>citizenship</w:t>
      </w:r>
      <w:proofErr w:type="spellEnd"/>
      <w:r w:rsidRPr="001C6B33">
        <w:rPr>
          <w:color w:val="000000"/>
          <w:szCs w:val="24"/>
          <w:shd w:val="clear" w:color="auto" w:fill="FFFFFF"/>
        </w:rPr>
        <w:t xml:space="preserve">) </w:t>
      </w:r>
      <w:proofErr w:type="spellStart"/>
      <w:r w:rsidRPr="001C6B33">
        <w:rPr>
          <w:color w:val="000000"/>
          <w:szCs w:val="24"/>
          <w:shd w:val="clear" w:color="auto" w:fill="FFFFFF"/>
        </w:rPr>
        <w:t>in</w:t>
      </w:r>
      <w:proofErr w:type="spellEnd"/>
      <w:r w:rsidRPr="001C6B33">
        <w:rPr>
          <w:color w:val="000000"/>
          <w:szCs w:val="24"/>
          <w:shd w:val="clear" w:color="auto" w:fill="FFFFFF"/>
        </w:rPr>
        <w:t xml:space="preserve"> </w:t>
      </w:r>
      <w:proofErr w:type="spellStart"/>
      <w:r w:rsidRPr="001C6B33">
        <w:rPr>
          <w:color w:val="000000"/>
          <w:szCs w:val="24"/>
          <w:shd w:val="clear" w:color="auto" w:fill="FFFFFF"/>
        </w:rPr>
        <w:t>countries</w:t>
      </w:r>
      <w:proofErr w:type="spellEnd"/>
      <w:r w:rsidRPr="001C6B33">
        <w:rPr>
          <w:color w:val="000000"/>
          <w:szCs w:val="24"/>
          <w:shd w:val="clear" w:color="auto" w:fill="FFFFFF"/>
        </w:rPr>
        <w:t xml:space="preserve"> </w:t>
      </w:r>
      <w:proofErr w:type="spellStart"/>
      <w:r w:rsidRPr="001C6B33">
        <w:rPr>
          <w:color w:val="000000"/>
          <w:szCs w:val="24"/>
          <w:shd w:val="clear" w:color="auto" w:fill="FFFFFF"/>
        </w:rPr>
        <w:t>or</w:t>
      </w:r>
      <w:proofErr w:type="spellEnd"/>
      <w:r w:rsidRPr="001C6B33">
        <w:rPr>
          <w:color w:val="000000"/>
          <w:szCs w:val="24"/>
          <w:shd w:val="clear" w:color="auto" w:fill="FFFFFF"/>
        </w:rPr>
        <w:t xml:space="preserve"> </w:t>
      </w:r>
      <w:proofErr w:type="spellStart"/>
      <w:r w:rsidRPr="001C6B33">
        <w:rPr>
          <w:color w:val="000000"/>
          <w:szCs w:val="24"/>
          <w:shd w:val="clear" w:color="auto" w:fill="FFFFFF"/>
        </w:rPr>
        <w:t>territories</w:t>
      </w:r>
      <w:proofErr w:type="spellEnd"/>
      <w:r w:rsidRPr="001C6B33">
        <w:rPr>
          <w:color w:val="000000"/>
          <w:szCs w:val="24"/>
          <w:shd w:val="clear" w:color="auto" w:fill="FFFFFF"/>
        </w:rPr>
        <w:t xml:space="preserve"> </w:t>
      </w:r>
      <w:proofErr w:type="spellStart"/>
      <w:r w:rsidRPr="001C6B33">
        <w:rPr>
          <w:color w:val="000000"/>
          <w:szCs w:val="24"/>
          <w:shd w:val="clear" w:color="auto" w:fill="FFFFFF"/>
        </w:rPr>
        <w:t>considered</w:t>
      </w:r>
      <w:proofErr w:type="spellEnd"/>
      <w:r w:rsidRPr="001C6B33">
        <w:rPr>
          <w:color w:val="000000"/>
          <w:szCs w:val="24"/>
          <w:shd w:val="clear" w:color="auto" w:fill="FFFFFF"/>
        </w:rPr>
        <w:t xml:space="preserve"> </w:t>
      </w:r>
      <w:proofErr w:type="spellStart"/>
      <w:r w:rsidRPr="001C6B33">
        <w:rPr>
          <w:color w:val="000000"/>
          <w:szCs w:val="24"/>
          <w:shd w:val="clear" w:color="auto" w:fill="FFFFFF"/>
        </w:rPr>
        <w:t>unreliable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such</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requirements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were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provided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for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procurement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documents</w:t>
      </w:r>
      <w:proofErr w:type="spellEnd"/>
      <w:r w:rsidRPr="002A36D7">
        <w:rPr>
          <w:color w:val="000000"/>
          <w:szCs w:val="24"/>
        </w:rPr>
        <w:t>.</w:t>
      </w:r>
    </w:p>
    <w:p w14:paraId="5339797E" w14:textId="77777777" w:rsidR="0053552A" w:rsidRPr="002A36D7" w:rsidRDefault="0053552A" w:rsidP="0053552A">
      <w:pPr>
        <w:spacing w:line="257" w:lineRule="atLeast"/>
        <w:jc w:val="both"/>
        <w:rPr>
          <w:color w:val="000000"/>
          <w:szCs w:val="24"/>
        </w:rPr>
      </w:pPr>
      <w:bookmarkStart w:id="67" w:name="part_b15bf7599b11418f9e538eb4d47e2762"/>
      <w:bookmarkEnd w:id="67"/>
      <w:r w:rsidRPr="002A36D7">
        <w:rPr>
          <w:color w:val="000000"/>
          <w:szCs w:val="24"/>
        </w:rPr>
        <w:t xml:space="preserve">3.1.2. </w:t>
      </w:r>
      <w:proofErr w:type="spellStart"/>
      <w:r w:rsidRPr="002A36D7">
        <w:rPr>
          <w:color w:val="000000"/>
          <w:szCs w:val="24"/>
        </w:rPr>
        <w:t>I</w:t>
      </w:r>
      <w:r>
        <w:rPr>
          <w:color w:val="000000"/>
          <w:szCs w:val="24"/>
        </w:rPr>
        <w:t>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a </w:t>
      </w:r>
      <w:proofErr w:type="spellStart"/>
      <w:r>
        <w:rPr>
          <w:color w:val="000000"/>
          <w:szCs w:val="24"/>
        </w:rPr>
        <w:t>group</w:t>
      </w:r>
      <w:proofErr w:type="spellEnd"/>
      <w:r>
        <w:rPr>
          <w:color w:val="000000"/>
          <w:szCs w:val="24"/>
        </w:rPr>
        <w:t xml:space="preserve"> </w:t>
      </w:r>
      <w:proofErr w:type="spellStart"/>
      <w:r>
        <w:rPr>
          <w:color w:val="000000"/>
          <w:szCs w:val="24"/>
        </w:rPr>
        <w:t>of</w:t>
      </w:r>
      <w:proofErr w:type="spellEnd"/>
      <w:r>
        <w:rPr>
          <w:color w:val="000000"/>
          <w:szCs w:val="24"/>
        </w:rPr>
        <w:t xml:space="preserve"> </w:t>
      </w:r>
      <w:proofErr w:type="spellStart"/>
      <w:r>
        <w:rPr>
          <w:color w:val="000000"/>
          <w:szCs w:val="24"/>
        </w:rPr>
        <w:t>suppliers</w:t>
      </w:r>
      <w:proofErr w:type="spellEnd"/>
      <w:r>
        <w:rPr>
          <w:color w:val="000000"/>
          <w:szCs w:val="24"/>
        </w:rPr>
        <w:t xml:space="preserve"> </w:t>
      </w:r>
      <w:proofErr w:type="spellStart"/>
      <w:r>
        <w:rPr>
          <w:color w:val="000000"/>
          <w:szCs w:val="24"/>
        </w:rPr>
        <w:t>acting</w:t>
      </w:r>
      <w:proofErr w:type="spellEnd"/>
      <w:r>
        <w:rPr>
          <w:color w:val="000000"/>
          <w:szCs w:val="24"/>
        </w:rPr>
        <w:t xml:space="preserve"> </w:t>
      </w:r>
      <w:proofErr w:type="spellStart"/>
      <w:r>
        <w:rPr>
          <w:color w:val="000000"/>
          <w:szCs w:val="24"/>
        </w:rPr>
        <w:t>under</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joint</w:t>
      </w:r>
      <w:proofErr w:type="spellEnd"/>
      <w:r w:rsidRPr="002A36D7">
        <w:rPr>
          <w:color w:val="000000"/>
          <w:szCs w:val="24"/>
        </w:rPr>
        <w:t xml:space="preserve"> </w:t>
      </w:r>
      <w:proofErr w:type="spellStart"/>
      <w:r>
        <w:rPr>
          <w:color w:val="000000"/>
          <w:szCs w:val="24"/>
        </w:rPr>
        <w:t>activity</w:t>
      </w:r>
      <w:proofErr w:type="spellEnd"/>
      <w:r>
        <w:rPr>
          <w:color w:val="000000"/>
          <w:szCs w:val="24"/>
        </w:rPr>
        <w:t xml:space="preserve"> </w:t>
      </w:r>
      <w:proofErr w:type="spellStart"/>
      <w:r>
        <w:rPr>
          <w:color w:val="000000"/>
          <w:szCs w:val="24"/>
        </w:rPr>
        <w:t>agreement</w:t>
      </w:r>
      <w:proofErr w:type="spellEnd"/>
      <w:r w:rsidRPr="002A36D7">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members</w:t>
      </w:r>
      <w:proofErr w:type="spellEnd"/>
      <w:r>
        <w:rPr>
          <w:color w:val="000000"/>
          <w:szCs w:val="24"/>
        </w:rPr>
        <w:t xml:space="preserve"> </w:t>
      </w:r>
      <w:proofErr w:type="spellStart"/>
      <w:r>
        <w:rPr>
          <w:color w:val="000000"/>
          <w:szCs w:val="24"/>
        </w:rPr>
        <w:t>of</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group</w:t>
      </w:r>
      <w:proofErr w:type="spellEnd"/>
      <w:r>
        <w:rPr>
          <w:color w:val="000000"/>
          <w:szCs w:val="24"/>
        </w:rPr>
        <w:t xml:space="preserve"> </w:t>
      </w:r>
      <w:proofErr w:type="spellStart"/>
      <w:r>
        <w:rPr>
          <w:color w:val="000000"/>
          <w:szCs w:val="24"/>
        </w:rPr>
        <w:t>shall</w:t>
      </w:r>
      <w:proofErr w:type="spellEnd"/>
      <w:r>
        <w:rPr>
          <w:color w:val="000000"/>
          <w:szCs w:val="24"/>
        </w:rPr>
        <w:t xml:space="preserve"> be</w:t>
      </w:r>
      <w:r w:rsidRPr="002A36D7">
        <w:rPr>
          <w:color w:val="000000"/>
          <w:szCs w:val="24"/>
        </w:rPr>
        <w:t xml:space="preserve"> </w:t>
      </w:r>
      <w:proofErr w:type="spellStart"/>
      <w:r w:rsidRPr="002A36D7">
        <w:rPr>
          <w:color w:val="000000"/>
          <w:szCs w:val="24"/>
        </w:rPr>
        <w:t>jointly</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severally</w:t>
      </w:r>
      <w:proofErr w:type="spellEnd"/>
      <w:r w:rsidRPr="002A36D7">
        <w:rPr>
          <w:color w:val="000000"/>
          <w:szCs w:val="24"/>
        </w:rPr>
        <w:t xml:space="preserve"> </w:t>
      </w:r>
      <w:proofErr w:type="spellStart"/>
      <w:r w:rsidRPr="002A36D7">
        <w:rPr>
          <w:color w:val="000000"/>
          <w:szCs w:val="24"/>
        </w:rPr>
        <w:t>liable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shd w:val="clear" w:color="auto" w:fill="FFFFFF"/>
        </w:rPr>
        <w:t>If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Supplier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relies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on</w:t>
      </w:r>
      <w:proofErr w:type="spellEnd"/>
      <w:r w:rsidRPr="002A36D7">
        <w:rPr>
          <w:color w:val="000000"/>
          <w:szCs w:val="24"/>
          <w:shd w:val="clear" w:color="auto" w:fill="FFFFFF"/>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shd w:val="clear" w:color="auto" w:fill="FFFFFF"/>
        </w:rPr>
        <w:t>capacities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economic</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entities</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meet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requirements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financial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economic</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capacity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Supplier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shall</w:t>
      </w:r>
      <w:proofErr w:type="spellEnd"/>
      <w:r w:rsidRPr="002A36D7">
        <w:rPr>
          <w:color w:val="000000"/>
          <w:szCs w:val="24"/>
          <w:shd w:val="clear" w:color="auto" w:fill="FFFFFF"/>
        </w:rPr>
        <w:t xml:space="preserve"> be </w:t>
      </w:r>
      <w:proofErr w:type="spellStart"/>
      <w:r w:rsidRPr="002A36D7">
        <w:rPr>
          <w:color w:val="000000"/>
          <w:szCs w:val="24"/>
          <w:shd w:val="clear" w:color="auto" w:fill="FFFFFF"/>
        </w:rPr>
        <w:t>jointly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severally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liable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with</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such</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economic</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entities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for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performance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Contract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this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was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required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procurement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documents</w:t>
      </w:r>
      <w:proofErr w:type="spellEnd"/>
      <w:r w:rsidRPr="002A36D7">
        <w:rPr>
          <w:color w:val="000000"/>
          <w:szCs w:val="24"/>
          <w:shd w:val="clear" w:color="auto" w:fill="FFFFFF"/>
        </w:rPr>
        <w:t>).</w:t>
      </w:r>
    </w:p>
    <w:p w14:paraId="5EF6AA04" w14:textId="77777777" w:rsidR="0053552A" w:rsidRPr="002A36D7" w:rsidRDefault="0053552A" w:rsidP="0053552A">
      <w:pPr>
        <w:spacing w:line="257" w:lineRule="atLeast"/>
        <w:jc w:val="both"/>
        <w:rPr>
          <w:color w:val="000000"/>
          <w:szCs w:val="24"/>
        </w:rPr>
      </w:pPr>
      <w:bookmarkStart w:id="68" w:name="part_f7dd04038acf47ba91654fe458a784ce"/>
      <w:bookmarkEnd w:id="68"/>
      <w:r w:rsidRPr="002A36D7">
        <w:rPr>
          <w:color w:val="000000"/>
          <w:szCs w:val="24"/>
        </w:rPr>
        <w:t xml:space="preserve">3.1.3.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also </w:t>
      </w:r>
      <w:proofErr w:type="spellStart"/>
      <w:r w:rsidRPr="002A36D7">
        <w:rPr>
          <w:color w:val="000000"/>
          <w:szCs w:val="24"/>
        </w:rPr>
        <w:t>responsible</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ensuring</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Pr>
          <w:color w:val="000000"/>
          <w:szCs w:val="24"/>
        </w:rPr>
        <w:t>subcontractor</w:t>
      </w:r>
      <w:r w:rsidRPr="002A36D7">
        <w:rPr>
          <w:color w:val="000000"/>
          <w:szCs w:val="24"/>
        </w:rPr>
        <w:t>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specialists</w:t>
      </w:r>
      <w:proofErr w:type="spellEnd"/>
      <w:r w:rsidRPr="002A36D7">
        <w:rPr>
          <w:color w:val="000000"/>
          <w:szCs w:val="24"/>
        </w:rPr>
        <w:t xml:space="preserve"> </w:t>
      </w:r>
      <w:proofErr w:type="spellStart"/>
      <w:r w:rsidRPr="002A36D7">
        <w:rPr>
          <w:color w:val="000000"/>
          <w:szCs w:val="24"/>
        </w:rPr>
        <w:t>directly</w:t>
      </w:r>
      <w:proofErr w:type="spellEnd"/>
      <w:r w:rsidRPr="002A36D7">
        <w:rPr>
          <w:color w:val="000000"/>
          <w:szCs w:val="24"/>
        </w:rPr>
        <w:t xml:space="preserve"> </w:t>
      </w:r>
      <w:proofErr w:type="spellStart"/>
      <w:r w:rsidRPr="002A36D7">
        <w:rPr>
          <w:color w:val="000000"/>
          <w:szCs w:val="24"/>
        </w:rPr>
        <w:t>performing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meet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professional</w:t>
      </w:r>
      <w:proofErr w:type="spellEnd"/>
      <w:r w:rsidRPr="002A36D7">
        <w:rPr>
          <w:color w:val="000000"/>
          <w:szCs w:val="24"/>
        </w:rPr>
        <w:t xml:space="preserve"> </w:t>
      </w:r>
      <w:proofErr w:type="spellStart"/>
      <w:r w:rsidRPr="002A36D7">
        <w:rPr>
          <w:color w:val="000000"/>
          <w:szCs w:val="24"/>
        </w:rPr>
        <w:t>qualification</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2A36D7">
        <w:rPr>
          <w:color w:val="000000"/>
          <w:szCs w:val="24"/>
        </w:rPr>
        <w:t>established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them</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 xml:space="preserve"> </w:t>
      </w:r>
      <w:proofErr w:type="spellStart"/>
      <w:r w:rsidRPr="002A36D7">
        <w:rPr>
          <w:color w:val="000000"/>
          <w:szCs w:val="24"/>
        </w:rPr>
        <w:t>and</w:t>
      </w:r>
      <w:proofErr w:type="spellEnd"/>
      <w:r>
        <w:rPr>
          <w:color w:val="000000"/>
          <w:szCs w:val="24"/>
        </w:rPr>
        <w:t>/</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procurement</w:t>
      </w:r>
      <w:proofErr w:type="spellEnd"/>
      <w:r w:rsidRPr="002A36D7">
        <w:rPr>
          <w:color w:val="000000"/>
          <w:szCs w:val="24"/>
        </w:rPr>
        <w:t xml:space="preserve"> </w:t>
      </w:r>
      <w:proofErr w:type="spellStart"/>
      <w:r w:rsidRPr="002A36D7">
        <w:rPr>
          <w:color w:val="000000"/>
          <w:szCs w:val="24"/>
        </w:rPr>
        <w:t>documents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engage</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activities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they</w:t>
      </w:r>
      <w:proofErr w:type="spellEnd"/>
      <w:r w:rsidRPr="002A36D7">
        <w:rPr>
          <w:color w:val="000000"/>
          <w:szCs w:val="24"/>
        </w:rPr>
        <w:t xml:space="preserve"> are </w:t>
      </w:r>
      <w:proofErr w:type="spellStart"/>
      <w:r>
        <w:rPr>
          <w:color w:val="000000"/>
          <w:szCs w:val="24"/>
        </w:rPr>
        <w:t>engaged</w:t>
      </w:r>
      <w:proofErr w:type="spellEnd"/>
      <w:r w:rsidRPr="002A36D7">
        <w:rPr>
          <w:color w:val="000000"/>
          <w:szCs w:val="24"/>
        </w:rPr>
        <w:t>.</w:t>
      </w:r>
    </w:p>
    <w:p w14:paraId="37E55417" w14:textId="77777777" w:rsidR="0053552A" w:rsidRPr="002A36D7" w:rsidRDefault="0053552A" w:rsidP="0053552A">
      <w:pPr>
        <w:spacing w:line="257" w:lineRule="atLeast"/>
        <w:jc w:val="both"/>
        <w:rPr>
          <w:color w:val="000000"/>
          <w:szCs w:val="24"/>
        </w:rPr>
      </w:pPr>
      <w:r w:rsidRPr="002A36D7">
        <w:rPr>
          <w:color w:val="000000"/>
          <w:szCs w:val="24"/>
        </w:rPr>
        <w:t> </w:t>
      </w:r>
    </w:p>
    <w:p w14:paraId="73D7BAC3" w14:textId="77777777" w:rsidR="0053552A" w:rsidRPr="002A36D7" w:rsidRDefault="0053552A" w:rsidP="0053552A">
      <w:pPr>
        <w:spacing w:line="257" w:lineRule="atLeast"/>
        <w:jc w:val="center"/>
        <w:rPr>
          <w:color w:val="000000"/>
          <w:szCs w:val="24"/>
        </w:rPr>
      </w:pPr>
      <w:bookmarkStart w:id="69" w:name="part_62d4bfe29afb4ee59532254f3477eead"/>
      <w:bookmarkEnd w:id="69"/>
      <w:r w:rsidRPr="002A36D7">
        <w:rPr>
          <w:b/>
          <w:bCs/>
          <w:color w:val="000000"/>
          <w:szCs w:val="24"/>
        </w:rPr>
        <w:t xml:space="preserve">3.2. </w:t>
      </w:r>
      <w:proofErr w:type="spellStart"/>
      <w:r>
        <w:rPr>
          <w:b/>
          <w:bCs/>
          <w:color w:val="000000"/>
          <w:szCs w:val="24"/>
        </w:rPr>
        <w:t>Engagement</w:t>
      </w:r>
      <w:proofErr w:type="spellEnd"/>
      <w:r w:rsidRPr="002A36D7">
        <w:rPr>
          <w:b/>
          <w:bCs/>
          <w:color w:val="000000"/>
          <w:szCs w:val="24"/>
        </w:rPr>
        <w:t xml:space="preserve"> </w:t>
      </w:r>
      <w:proofErr w:type="spellStart"/>
      <w:r w:rsidRPr="002A36D7">
        <w:rPr>
          <w:b/>
          <w:bCs/>
          <w:color w:val="000000"/>
          <w:szCs w:val="24"/>
        </w:rPr>
        <w:t>and</w:t>
      </w:r>
      <w:proofErr w:type="spellEnd"/>
      <w:r w:rsidRPr="002A36D7">
        <w:rPr>
          <w:b/>
          <w:bCs/>
          <w:color w:val="000000"/>
          <w:szCs w:val="24"/>
        </w:rPr>
        <w:t xml:space="preserve"> </w:t>
      </w:r>
      <w:proofErr w:type="spellStart"/>
      <w:r w:rsidRPr="002A36D7">
        <w:rPr>
          <w:b/>
          <w:bCs/>
          <w:color w:val="000000"/>
          <w:szCs w:val="24"/>
        </w:rPr>
        <w:t>replacement</w:t>
      </w:r>
      <w:proofErr w:type="spellEnd"/>
      <w:r w:rsidRPr="002A36D7">
        <w:rPr>
          <w:b/>
          <w:bCs/>
          <w:color w:val="000000"/>
          <w:szCs w:val="24"/>
        </w:rPr>
        <w:t xml:space="preserve"> </w:t>
      </w:r>
      <w:proofErr w:type="spellStart"/>
      <w:r w:rsidRPr="002A36D7">
        <w:rPr>
          <w:b/>
          <w:bCs/>
          <w:color w:val="000000"/>
          <w:szCs w:val="24"/>
        </w:rPr>
        <w:t>of</w:t>
      </w:r>
      <w:proofErr w:type="spellEnd"/>
      <w:r w:rsidRPr="002A36D7">
        <w:rPr>
          <w:b/>
          <w:bCs/>
          <w:color w:val="000000"/>
          <w:szCs w:val="24"/>
        </w:rPr>
        <w:t xml:space="preserve"> </w:t>
      </w:r>
      <w:proofErr w:type="spellStart"/>
      <w:r>
        <w:rPr>
          <w:b/>
          <w:bCs/>
          <w:color w:val="000000"/>
          <w:szCs w:val="24"/>
        </w:rPr>
        <w:t>subcontractor</w:t>
      </w:r>
      <w:r w:rsidRPr="002A36D7">
        <w:rPr>
          <w:b/>
          <w:bCs/>
          <w:color w:val="000000"/>
          <w:szCs w:val="24"/>
        </w:rPr>
        <w:t>s</w:t>
      </w:r>
      <w:proofErr w:type="spellEnd"/>
      <w:r w:rsidRPr="002A36D7">
        <w:rPr>
          <w:b/>
          <w:bCs/>
          <w:color w:val="000000"/>
          <w:szCs w:val="24"/>
        </w:rPr>
        <w:t xml:space="preserve"> </w:t>
      </w:r>
      <w:proofErr w:type="spellStart"/>
      <w:r w:rsidRPr="002A36D7">
        <w:rPr>
          <w:b/>
          <w:bCs/>
          <w:color w:val="000000"/>
          <w:szCs w:val="24"/>
        </w:rPr>
        <w:t>and</w:t>
      </w:r>
      <w:proofErr w:type="spellEnd"/>
      <w:r w:rsidRPr="002A36D7">
        <w:rPr>
          <w:b/>
          <w:bCs/>
          <w:color w:val="000000"/>
          <w:szCs w:val="24"/>
        </w:rPr>
        <w:t xml:space="preserve"> </w:t>
      </w:r>
      <w:proofErr w:type="spellStart"/>
      <w:r w:rsidRPr="002A36D7">
        <w:rPr>
          <w:b/>
          <w:bCs/>
          <w:color w:val="000000"/>
          <w:szCs w:val="24"/>
        </w:rPr>
        <w:t>specialists</w:t>
      </w:r>
      <w:proofErr w:type="spellEnd"/>
    </w:p>
    <w:p w14:paraId="3624C4D3" w14:textId="77777777" w:rsidR="0053552A" w:rsidRPr="002A36D7" w:rsidRDefault="0053552A" w:rsidP="0053552A">
      <w:pPr>
        <w:spacing w:line="257" w:lineRule="atLeast"/>
        <w:jc w:val="both"/>
        <w:rPr>
          <w:color w:val="000000"/>
          <w:szCs w:val="24"/>
        </w:rPr>
      </w:pPr>
      <w:r w:rsidRPr="002A36D7">
        <w:rPr>
          <w:b/>
          <w:bCs/>
          <w:color w:val="000000"/>
          <w:szCs w:val="24"/>
        </w:rPr>
        <w:t> </w:t>
      </w:r>
    </w:p>
    <w:p w14:paraId="3B9FA167" w14:textId="77777777" w:rsidR="0053552A" w:rsidRPr="00561A94" w:rsidRDefault="0053552A" w:rsidP="0053552A">
      <w:pPr>
        <w:spacing w:line="257" w:lineRule="atLeast"/>
        <w:jc w:val="both"/>
        <w:rPr>
          <w:color w:val="000000"/>
          <w:szCs w:val="24"/>
        </w:rPr>
      </w:pPr>
      <w:bookmarkStart w:id="70" w:name="part_cbbaa99111db4afebbb94a45e4bd8ef1"/>
      <w:bookmarkEnd w:id="70"/>
      <w:r w:rsidRPr="002A36D7">
        <w:rPr>
          <w:color w:val="000000"/>
          <w:szCs w:val="24"/>
        </w:rPr>
        <w:t>3.2.1.</w:t>
      </w:r>
      <w:r w:rsidRPr="00561A94">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proofErr w:type="spellEnd"/>
      <w:r w:rsidRPr="00561A94">
        <w:rPr>
          <w:color w:val="000000"/>
          <w:szCs w:val="24"/>
        </w:rPr>
        <w:t xml:space="preserve"> </w:t>
      </w:r>
      <w:proofErr w:type="spellStart"/>
      <w:r w:rsidRPr="00561A94">
        <w:rPr>
          <w:color w:val="000000"/>
          <w:szCs w:val="24"/>
        </w:rPr>
        <w:t>undertakes</w:t>
      </w:r>
      <w:proofErr w:type="spellEnd"/>
      <w:r w:rsidRPr="00561A94">
        <w:rPr>
          <w:color w:val="000000"/>
          <w:szCs w:val="24"/>
        </w:rPr>
        <w:t xml:space="preserve"> to </w:t>
      </w:r>
      <w:proofErr w:type="spellStart"/>
      <w:r w:rsidRPr="00561A94">
        <w:rPr>
          <w:color w:val="000000"/>
          <w:szCs w:val="24"/>
        </w:rPr>
        <w:t>ensure</w:t>
      </w:r>
      <w:proofErr w:type="spellEnd"/>
      <w:r w:rsidRPr="00561A94">
        <w:rPr>
          <w:color w:val="000000"/>
          <w:szCs w:val="24"/>
        </w:rPr>
        <w:t xml:space="preserve"> </w:t>
      </w:r>
      <w:proofErr w:type="spellStart"/>
      <w:r w:rsidRPr="00561A94">
        <w:rPr>
          <w:color w:val="000000"/>
          <w:szCs w:val="24"/>
        </w:rPr>
        <w:t>that</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Contract</w:t>
      </w:r>
      <w:proofErr w:type="spellEnd"/>
      <w:r w:rsidRPr="00561A94">
        <w:rPr>
          <w:color w:val="000000"/>
          <w:szCs w:val="24"/>
        </w:rPr>
        <w:t xml:space="preserve"> </w:t>
      </w:r>
      <w:proofErr w:type="spellStart"/>
      <w:r w:rsidRPr="00561A94">
        <w:rPr>
          <w:color w:val="000000"/>
          <w:szCs w:val="24"/>
        </w:rPr>
        <w:t>will</w:t>
      </w:r>
      <w:proofErr w:type="spellEnd"/>
      <w:r w:rsidRPr="00561A94">
        <w:rPr>
          <w:color w:val="000000"/>
          <w:szCs w:val="24"/>
        </w:rPr>
        <w:t xml:space="preserve"> be </w:t>
      </w:r>
      <w:proofErr w:type="spellStart"/>
      <w:r w:rsidRPr="00561A94">
        <w:rPr>
          <w:color w:val="000000"/>
          <w:szCs w:val="24"/>
        </w:rPr>
        <w:t>executed</w:t>
      </w:r>
      <w:proofErr w:type="spellEnd"/>
      <w:r w:rsidRPr="00561A94">
        <w:rPr>
          <w:color w:val="000000"/>
          <w:szCs w:val="24"/>
        </w:rPr>
        <w:t xml:space="preserve"> </w:t>
      </w:r>
      <w:proofErr w:type="spellStart"/>
      <w:r w:rsidRPr="00561A94">
        <w:rPr>
          <w:color w:val="000000"/>
          <w:szCs w:val="24"/>
        </w:rPr>
        <w:t>by</w:t>
      </w:r>
      <w:proofErr w:type="spellEnd"/>
      <w:r w:rsidRPr="00561A94">
        <w:rPr>
          <w:color w:val="000000"/>
          <w:szCs w:val="24"/>
        </w:rPr>
        <w:t xml:space="preserve"> </w:t>
      </w:r>
      <w:proofErr w:type="spellStart"/>
      <w:r w:rsidRPr="00561A94">
        <w:rPr>
          <w:color w:val="000000"/>
          <w:szCs w:val="24"/>
        </w:rPr>
        <w:t>sub</w:t>
      </w:r>
      <w:r>
        <w:rPr>
          <w:color w:val="000000"/>
          <w:szCs w:val="24"/>
        </w:rPr>
        <w:t>contractor</w:t>
      </w:r>
      <w:r w:rsidRPr="00561A94">
        <w:rPr>
          <w:color w:val="000000"/>
          <w:szCs w:val="24"/>
        </w:rPr>
        <w:t>s</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specialists</w:t>
      </w:r>
      <w:proofErr w:type="spellEnd"/>
      <w:r w:rsidRPr="00561A94">
        <w:rPr>
          <w:color w:val="000000"/>
          <w:szCs w:val="24"/>
        </w:rPr>
        <w:t xml:space="preserve"> </w:t>
      </w:r>
      <w:proofErr w:type="spellStart"/>
      <w:r w:rsidRPr="00561A94">
        <w:rPr>
          <w:color w:val="000000"/>
          <w:szCs w:val="24"/>
        </w:rPr>
        <w:t>who</w:t>
      </w:r>
      <w:proofErr w:type="spellEnd"/>
      <w:r w:rsidRPr="00561A94">
        <w:rPr>
          <w:color w:val="000000"/>
          <w:szCs w:val="24"/>
        </w:rPr>
        <w:t xml:space="preserve"> </w:t>
      </w:r>
      <w:proofErr w:type="spellStart"/>
      <w:r w:rsidRPr="00561A94">
        <w:rPr>
          <w:color w:val="000000"/>
          <w:szCs w:val="24"/>
        </w:rPr>
        <w:t>meet</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qualification</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 xml:space="preserve"> </w:t>
      </w:r>
      <w:proofErr w:type="spellStart"/>
      <w:r w:rsidRPr="00561A94">
        <w:rPr>
          <w:color w:val="000000"/>
          <w:szCs w:val="24"/>
        </w:rPr>
        <w:t>other</w:t>
      </w:r>
      <w:proofErr w:type="spellEnd"/>
      <w:r w:rsidRPr="00561A94">
        <w:rPr>
          <w:color w:val="000000"/>
          <w:szCs w:val="24"/>
        </w:rPr>
        <w:t xml:space="preserve"> </w:t>
      </w:r>
      <w:proofErr w:type="spellStart"/>
      <w:r w:rsidRPr="00561A94">
        <w:rPr>
          <w:color w:val="000000"/>
          <w:szCs w:val="24"/>
        </w:rPr>
        <w:t>requirements</w:t>
      </w:r>
      <w:proofErr w:type="spellEnd"/>
      <w:r w:rsidRPr="00561A94">
        <w:rPr>
          <w:color w:val="000000"/>
          <w:szCs w:val="24"/>
        </w:rPr>
        <w:t xml:space="preserve"> </w:t>
      </w:r>
      <w:proofErr w:type="spellStart"/>
      <w:r w:rsidRPr="00561A94">
        <w:rPr>
          <w:color w:val="000000"/>
          <w:szCs w:val="24"/>
        </w:rPr>
        <w:t>set</w:t>
      </w:r>
      <w:proofErr w:type="spellEnd"/>
      <w:r w:rsidRPr="00561A94">
        <w:rPr>
          <w:color w:val="000000"/>
          <w:szCs w:val="24"/>
        </w:rPr>
        <w:t xml:space="preserve"> </w:t>
      </w:r>
      <w:proofErr w:type="spellStart"/>
      <w:r w:rsidRPr="00561A94">
        <w:rPr>
          <w:color w:val="000000"/>
          <w:szCs w:val="24"/>
        </w:rPr>
        <w:t>out</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procurement</w:t>
      </w:r>
      <w:proofErr w:type="spellEnd"/>
      <w:r w:rsidRPr="00561A94">
        <w:rPr>
          <w:color w:val="000000"/>
          <w:szCs w:val="24"/>
        </w:rPr>
        <w:t xml:space="preserve"> </w:t>
      </w:r>
      <w:proofErr w:type="spellStart"/>
      <w:r w:rsidRPr="00561A94">
        <w:rPr>
          <w:color w:val="000000"/>
          <w:szCs w:val="24"/>
        </w:rPr>
        <w:t>documents</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actions</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these</w:t>
      </w:r>
      <w:proofErr w:type="spellEnd"/>
      <w:r w:rsidRPr="00561A94">
        <w:rPr>
          <w:color w:val="000000"/>
          <w:szCs w:val="24"/>
        </w:rPr>
        <w:t xml:space="preserve"> </w:t>
      </w:r>
      <w:proofErr w:type="spellStart"/>
      <w:r w:rsidRPr="00561A94">
        <w:rPr>
          <w:color w:val="000000"/>
          <w:szCs w:val="24"/>
        </w:rPr>
        <w:t>persons</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performance</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Pr>
          <w:color w:val="000000"/>
          <w:szCs w:val="24"/>
        </w:rPr>
        <w:t>Contract</w:t>
      </w:r>
      <w:proofErr w:type="spellEnd"/>
      <w:r w:rsidRPr="00561A94">
        <w:rPr>
          <w:color w:val="000000"/>
          <w:szCs w:val="24"/>
        </w:rPr>
        <w:t xml:space="preserve"> </w:t>
      </w:r>
      <w:proofErr w:type="spellStart"/>
      <w:r w:rsidRPr="00561A94">
        <w:rPr>
          <w:color w:val="000000"/>
          <w:szCs w:val="24"/>
        </w:rPr>
        <w:t>cause</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same</w:t>
      </w:r>
      <w:proofErr w:type="spellEnd"/>
      <w:r w:rsidRPr="00561A94">
        <w:rPr>
          <w:color w:val="000000"/>
          <w:szCs w:val="24"/>
        </w:rPr>
        <w:t xml:space="preserve"> </w:t>
      </w:r>
      <w:proofErr w:type="spellStart"/>
      <w:r w:rsidRPr="00561A94">
        <w:rPr>
          <w:color w:val="000000"/>
          <w:szCs w:val="24"/>
        </w:rPr>
        <w:t>consequences</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 xml:space="preserve"> </w:t>
      </w:r>
      <w:proofErr w:type="spellStart"/>
      <w:r w:rsidRPr="00561A94">
        <w:rPr>
          <w:color w:val="000000"/>
          <w:szCs w:val="24"/>
        </w:rPr>
        <w:t>liability</w:t>
      </w:r>
      <w:proofErr w:type="spellEnd"/>
      <w:r w:rsidRPr="00561A94">
        <w:rPr>
          <w:color w:val="000000"/>
          <w:szCs w:val="24"/>
        </w:rPr>
        <w:t xml:space="preserve"> </w:t>
      </w:r>
      <w:proofErr w:type="spellStart"/>
      <w:r w:rsidRPr="00561A94">
        <w:rPr>
          <w:color w:val="000000"/>
          <w:szCs w:val="24"/>
        </w:rPr>
        <w:t>as</w:t>
      </w:r>
      <w:proofErr w:type="spellEnd"/>
      <w:r w:rsidRPr="00561A94">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Supplier’</w:t>
      </w:r>
      <w:r w:rsidRPr="00561A94">
        <w:rPr>
          <w:color w:val="000000"/>
          <w:szCs w:val="24"/>
        </w:rPr>
        <w:t>s</w:t>
      </w:r>
      <w:proofErr w:type="spellEnd"/>
      <w:r w:rsidRPr="00561A94">
        <w:rPr>
          <w:color w:val="000000"/>
          <w:szCs w:val="24"/>
        </w:rPr>
        <w:t xml:space="preserve"> </w:t>
      </w:r>
      <w:proofErr w:type="spellStart"/>
      <w:r w:rsidRPr="00561A94">
        <w:rPr>
          <w:color w:val="000000"/>
          <w:szCs w:val="24"/>
        </w:rPr>
        <w:t>own</w:t>
      </w:r>
      <w:proofErr w:type="spellEnd"/>
      <w:r w:rsidRPr="00561A94">
        <w:rPr>
          <w:color w:val="000000"/>
          <w:szCs w:val="24"/>
        </w:rPr>
        <w:t xml:space="preserve"> </w:t>
      </w:r>
      <w:proofErr w:type="spellStart"/>
      <w:r w:rsidRPr="00561A94">
        <w:rPr>
          <w:color w:val="000000"/>
          <w:szCs w:val="24"/>
        </w:rPr>
        <w:t>actions</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Pr>
          <w:color w:val="000000"/>
          <w:szCs w:val="24"/>
        </w:rPr>
        <w:t>S</w:t>
      </w:r>
      <w:r w:rsidRPr="00561A94">
        <w:rPr>
          <w:color w:val="000000"/>
          <w:szCs w:val="24"/>
        </w:rPr>
        <w:t>upplier</w:t>
      </w:r>
      <w:proofErr w:type="spellEnd"/>
      <w:r w:rsidRPr="00561A94">
        <w:rPr>
          <w:color w:val="000000"/>
          <w:szCs w:val="24"/>
        </w:rPr>
        <w:t xml:space="preserve"> </w:t>
      </w:r>
      <w:proofErr w:type="spellStart"/>
      <w:r w:rsidRPr="00561A94">
        <w:rPr>
          <w:color w:val="000000"/>
          <w:szCs w:val="24"/>
        </w:rPr>
        <w:t>is</w:t>
      </w:r>
      <w:proofErr w:type="spellEnd"/>
      <w:r w:rsidRPr="00561A94">
        <w:rPr>
          <w:color w:val="000000"/>
          <w:szCs w:val="24"/>
        </w:rPr>
        <w:t xml:space="preserve"> </w:t>
      </w:r>
      <w:proofErr w:type="spellStart"/>
      <w:r w:rsidRPr="00561A94">
        <w:rPr>
          <w:color w:val="000000"/>
          <w:szCs w:val="24"/>
        </w:rPr>
        <w:t>responsible</w:t>
      </w:r>
      <w:proofErr w:type="spellEnd"/>
      <w:r w:rsidRPr="00561A94">
        <w:rPr>
          <w:color w:val="000000"/>
          <w:szCs w:val="24"/>
        </w:rPr>
        <w:t xml:space="preserve"> </w:t>
      </w:r>
      <w:proofErr w:type="spellStart"/>
      <w:r w:rsidRPr="00561A94">
        <w:rPr>
          <w:color w:val="000000"/>
          <w:szCs w:val="24"/>
        </w:rPr>
        <w:t>for</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actions</w:t>
      </w:r>
      <w:proofErr w:type="spellEnd"/>
      <w:r w:rsidRPr="00561A94">
        <w:rPr>
          <w:color w:val="000000"/>
          <w:szCs w:val="24"/>
        </w:rPr>
        <w:t xml:space="preserve"> </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omissions</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its</w:t>
      </w:r>
      <w:proofErr w:type="spellEnd"/>
      <w:r w:rsidRPr="00561A94">
        <w:rPr>
          <w:color w:val="000000"/>
          <w:szCs w:val="24"/>
        </w:rPr>
        <w:t xml:space="preserve"> </w:t>
      </w:r>
      <w:proofErr w:type="spellStart"/>
      <w:r w:rsidRPr="00561A94">
        <w:rPr>
          <w:color w:val="000000"/>
          <w:szCs w:val="24"/>
        </w:rPr>
        <w:t>sub</w:t>
      </w:r>
      <w:r>
        <w:rPr>
          <w:color w:val="000000"/>
          <w:szCs w:val="24"/>
        </w:rPr>
        <w:t>contractors</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 xml:space="preserve"> </w:t>
      </w:r>
      <w:proofErr w:type="spellStart"/>
      <w:r w:rsidRPr="00561A94">
        <w:rPr>
          <w:color w:val="000000"/>
          <w:szCs w:val="24"/>
        </w:rPr>
        <w:t>specialists</w:t>
      </w:r>
      <w:proofErr w:type="spellEnd"/>
      <w:r w:rsidRPr="00561A94">
        <w:rPr>
          <w:color w:val="000000"/>
          <w:szCs w:val="24"/>
        </w:rPr>
        <w:t>.</w:t>
      </w:r>
    </w:p>
    <w:p w14:paraId="75FFC295" w14:textId="77777777" w:rsidR="0053552A" w:rsidRPr="00561A94" w:rsidRDefault="0053552A" w:rsidP="0053552A">
      <w:pPr>
        <w:spacing w:line="257" w:lineRule="atLeast"/>
        <w:jc w:val="both"/>
        <w:rPr>
          <w:color w:val="000000"/>
          <w:szCs w:val="24"/>
        </w:rPr>
      </w:pPr>
      <w:r w:rsidRPr="00561A94">
        <w:rPr>
          <w:color w:val="000000"/>
          <w:szCs w:val="24"/>
        </w:rPr>
        <w:t xml:space="preserve">3.2.2. </w:t>
      </w:r>
      <w:proofErr w:type="spellStart"/>
      <w:r w:rsidRPr="00561A94">
        <w:rPr>
          <w:color w:val="000000"/>
          <w:szCs w:val="24"/>
        </w:rPr>
        <w:t>Sub</w:t>
      </w:r>
      <w:r>
        <w:rPr>
          <w:color w:val="000000"/>
          <w:szCs w:val="24"/>
        </w:rPr>
        <w:t>contractors</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specialists</w:t>
      </w:r>
      <w:proofErr w:type="spellEnd"/>
      <w:r w:rsidRPr="00561A94">
        <w:rPr>
          <w:color w:val="000000"/>
          <w:szCs w:val="24"/>
        </w:rPr>
        <w:t xml:space="preserve"> (</w:t>
      </w:r>
      <w:proofErr w:type="spellStart"/>
      <w:r w:rsidRPr="00561A94">
        <w:rPr>
          <w:color w:val="000000"/>
          <w:szCs w:val="24"/>
        </w:rPr>
        <w:t>if</w:t>
      </w:r>
      <w:proofErr w:type="spellEnd"/>
      <w:r w:rsidRPr="00561A94">
        <w:rPr>
          <w:color w:val="000000"/>
          <w:szCs w:val="24"/>
        </w:rPr>
        <w:t xml:space="preserve"> </w:t>
      </w:r>
      <w:proofErr w:type="spellStart"/>
      <w:r w:rsidRPr="00561A94">
        <w:rPr>
          <w:color w:val="000000"/>
          <w:szCs w:val="24"/>
        </w:rPr>
        <w:t>any</w:t>
      </w:r>
      <w:proofErr w:type="spellEnd"/>
      <w:r w:rsidRPr="00561A94">
        <w:rPr>
          <w:color w:val="000000"/>
          <w:szCs w:val="24"/>
        </w:rPr>
        <w:t xml:space="preserve">) </w:t>
      </w:r>
      <w:proofErr w:type="spellStart"/>
      <w:r w:rsidRPr="00561A94">
        <w:rPr>
          <w:color w:val="000000"/>
          <w:szCs w:val="24"/>
        </w:rPr>
        <w:t>engaged</w:t>
      </w:r>
      <w:proofErr w:type="spellEnd"/>
      <w:r w:rsidRPr="00561A94">
        <w:rPr>
          <w:color w:val="000000"/>
          <w:szCs w:val="24"/>
        </w:rPr>
        <w:t xml:space="preserve"> </w:t>
      </w:r>
      <w:proofErr w:type="spellStart"/>
      <w:r w:rsidRPr="00561A94">
        <w:rPr>
          <w:color w:val="000000"/>
          <w:szCs w:val="24"/>
        </w:rPr>
        <w:t>for</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performance</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Pr>
          <w:color w:val="000000"/>
          <w:szCs w:val="24"/>
        </w:rPr>
        <w:t>Contract</w:t>
      </w:r>
      <w:proofErr w:type="spellEnd"/>
      <w:r w:rsidRPr="00561A94">
        <w:rPr>
          <w:color w:val="000000"/>
          <w:szCs w:val="24"/>
        </w:rPr>
        <w:t xml:space="preserve"> are </w:t>
      </w:r>
      <w:proofErr w:type="spellStart"/>
      <w:r w:rsidRPr="00561A94">
        <w:rPr>
          <w:color w:val="000000"/>
          <w:szCs w:val="24"/>
        </w:rPr>
        <w:t>specified</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Pr>
          <w:color w:val="000000"/>
          <w:szCs w:val="24"/>
        </w:rPr>
        <w:t>Supplier’s</w:t>
      </w:r>
      <w:proofErr w:type="spellEnd"/>
      <w:r>
        <w:rPr>
          <w:color w:val="000000"/>
          <w:szCs w:val="24"/>
        </w:rPr>
        <w:t xml:space="preserve"> Tender</w:t>
      </w:r>
      <w:r w:rsidRPr="00561A94">
        <w:rPr>
          <w:color w:val="000000"/>
          <w:szCs w:val="24"/>
        </w:rPr>
        <w:t>.</w:t>
      </w:r>
    </w:p>
    <w:p w14:paraId="6FD8C9FC" w14:textId="77777777" w:rsidR="0053552A" w:rsidRPr="00561A94" w:rsidRDefault="0053552A" w:rsidP="0053552A">
      <w:pPr>
        <w:spacing w:line="257" w:lineRule="atLeast"/>
        <w:jc w:val="both"/>
        <w:rPr>
          <w:color w:val="000000"/>
          <w:szCs w:val="24"/>
        </w:rPr>
      </w:pPr>
      <w:r w:rsidRPr="00561A94">
        <w:rPr>
          <w:color w:val="000000"/>
          <w:szCs w:val="24"/>
        </w:rPr>
        <w:t xml:space="preserve">3.2.3. </w:t>
      </w:r>
      <w:proofErr w:type="spellStart"/>
      <w:r w:rsidRPr="008441AA">
        <w:rPr>
          <w:color w:val="000000"/>
          <w:szCs w:val="24"/>
        </w:rPr>
        <w:t>The</w:t>
      </w:r>
      <w:proofErr w:type="spellEnd"/>
      <w:r w:rsidRPr="008441AA">
        <w:rPr>
          <w:color w:val="000000"/>
          <w:szCs w:val="24"/>
        </w:rPr>
        <w:t xml:space="preserve"> </w:t>
      </w:r>
      <w:proofErr w:type="spellStart"/>
      <w:r w:rsidRPr="008441AA">
        <w:rPr>
          <w:color w:val="000000"/>
          <w:szCs w:val="24"/>
        </w:rPr>
        <w:t>Supplier</w:t>
      </w:r>
      <w:proofErr w:type="spellEnd"/>
      <w:r w:rsidRPr="008441AA">
        <w:rPr>
          <w:color w:val="000000"/>
          <w:szCs w:val="24"/>
        </w:rPr>
        <w:t xml:space="preserve"> </w:t>
      </w:r>
      <w:proofErr w:type="spellStart"/>
      <w:r w:rsidRPr="008441AA">
        <w:rPr>
          <w:color w:val="000000"/>
          <w:szCs w:val="24"/>
        </w:rPr>
        <w:t>may</w:t>
      </w:r>
      <w:proofErr w:type="spellEnd"/>
      <w:r w:rsidRPr="008441AA">
        <w:rPr>
          <w:color w:val="000000"/>
          <w:szCs w:val="24"/>
        </w:rPr>
        <w:t xml:space="preserve"> </w:t>
      </w:r>
      <w:proofErr w:type="spellStart"/>
      <w:r w:rsidRPr="008441AA">
        <w:rPr>
          <w:color w:val="000000"/>
          <w:szCs w:val="24"/>
        </w:rPr>
        <w:t>change</w:t>
      </w:r>
      <w:proofErr w:type="spellEnd"/>
      <w:r w:rsidRPr="008441AA">
        <w:rPr>
          <w:color w:val="000000"/>
          <w:szCs w:val="24"/>
        </w:rPr>
        <w:t xml:space="preserve"> </w:t>
      </w:r>
      <w:proofErr w:type="spellStart"/>
      <w:r w:rsidRPr="008441AA">
        <w:rPr>
          <w:color w:val="000000"/>
          <w:szCs w:val="24"/>
        </w:rPr>
        <w:t>and</w:t>
      </w:r>
      <w:proofErr w:type="spellEnd"/>
      <w:r w:rsidRPr="008441AA">
        <w:rPr>
          <w:color w:val="000000"/>
          <w:szCs w:val="24"/>
        </w:rPr>
        <w:t>/</w:t>
      </w:r>
      <w:proofErr w:type="spellStart"/>
      <w:r w:rsidRPr="008441AA">
        <w:rPr>
          <w:color w:val="000000"/>
          <w:szCs w:val="24"/>
        </w:rPr>
        <w:t>or</w:t>
      </w:r>
      <w:proofErr w:type="spellEnd"/>
      <w:r w:rsidRPr="008441AA">
        <w:rPr>
          <w:color w:val="000000"/>
          <w:szCs w:val="24"/>
        </w:rPr>
        <w:t xml:space="preserve"> </w:t>
      </w:r>
      <w:proofErr w:type="spellStart"/>
      <w:r w:rsidRPr="008441AA">
        <w:rPr>
          <w:color w:val="000000"/>
          <w:szCs w:val="24"/>
        </w:rPr>
        <w:t>use</w:t>
      </w:r>
      <w:proofErr w:type="spellEnd"/>
      <w:r w:rsidRPr="008441AA">
        <w:rPr>
          <w:color w:val="000000"/>
          <w:szCs w:val="24"/>
        </w:rPr>
        <w:t xml:space="preserve"> </w:t>
      </w:r>
      <w:proofErr w:type="spellStart"/>
      <w:r w:rsidRPr="008441AA">
        <w:rPr>
          <w:color w:val="000000"/>
          <w:szCs w:val="24"/>
        </w:rPr>
        <w:t>subcontractors</w:t>
      </w:r>
      <w:proofErr w:type="spellEnd"/>
      <w:r w:rsidRPr="008441AA">
        <w:rPr>
          <w:color w:val="000000"/>
          <w:szCs w:val="24"/>
        </w:rPr>
        <w:t xml:space="preserve"> </w:t>
      </w:r>
      <w:proofErr w:type="spellStart"/>
      <w:r w:rsidRPr="008441AA">
        <w:rPr>
          <w:color w:val="000000"/>
          <w:szCs w:val="24"/>
        </w:rPr>
        <w:t>and</w:t>
      </w:r>
      <w:proofErr w:type="spellEnd"/>
      <w:r w:rsidRPr="008441AA">
        <w:rPr>
          <w:color w:val="000000"/>
          <w:szCs w:val="24"/>
        </w:rPr>
        <w:t>/</w:t>
      </w:r>
      <w:proofErr w:type="spellStart"/>
      <w:r w:rsidRPr="008441AA">
        <w:rPr>
          <w:color w:val="000000"/>
          <w:szCs w:val="24"/>
        </w:rPr>
        <w:t>or</w:t>
      </w:r>
      <w:proofErr w:type="spellEnd"/>
      <w:r w:rsidRPr="008441AA">
        <w:rPr>
          <w:color w:val="000000"/>
          <w:szCs w:val="24"/>
        </w:rPr>
        <w:t xml:space="preserve"> </w:t>
      </w:r>
      <w:proofErr w:type="spellStart"/>
      <w:r w:rsidRPr="008441AA">
        <w:rPr>
          <w:color w:val="000000"/>
          <w:szCs w:val="24"/>
        </w:rPr>
        <w:t>specialists</w:t>
      </w:r>
      <w:proofErr w:type="spellEnd"/>
      <w:r w:rsidRPr="008441AA">
        <w:rPr>
          <w:color w:val="000000"/>
          <w:szCs w:val="24"/>
        </w:rPr>
        <w:t xml:space="preserve"> </w:t>
      </w:r>
      <w:proofErr w:type="spellStart"/>
      <w:r w:rsidRPr="00561A94">
        <w:rPr>
          <w:color w:val="000000"/>
          <w:szCs w:val="24"/>
        </w:rPr>
        <w:t>specified</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Pr>
          <w:color w:val="000000"/>
          <w:szCs w:val="24"/>
        </w:rPr>
        <w:t xml:space="preserve"> </w:t>
      </w:r>
      <w:proofErr w:type="spellStart"/>
      <w:r>
        <w:rPr>
          <w:color w:val="000000"/>
          <w:szCs w:val="24"/>
        </w:rPr>
        <w:t>Supplier’s</w:t>
      </w:r>
      <w:proofErr w:type="spellEnd"/>
      <w:r>
        <w:rPr>
          <w:color w:val="000000"/>
          <w:szCs w:val="24"/>
        </w:rPr>
        <w:t xml:space="preserve"> </w:t>
      </w:r>
      <w:r w:rsidRPr="008441AA">
        <w:rPr>
          <w:color w:val="000000"/>
          <w:szCs w:val="24"/>
        </w:rPr>
        <w:t xml:space="preserve">Tender </w:t>
      </w:r>
      <w:proofErr w:type="spellStart"/>
      <w:r w:rsidRPr="008441AA">
        <w:rPr>
          <w:color w:val="000000"/>
          <w:szCs w:val="24"/>
        </w:rPr>
        <w:t>in</w:t>
      </w:r>
      <w:proofErr w:type="spellEnd"/>
      <w:r w:rsidRPr="008441AA">
        <w:rPr>
          <w:color w:val="000000"/>
          <w:szCs w:val="24"/>
        </w:rPr>
        <w:t xml:space="preserve"> </w:t>
      </w:r>
      <w:proofErr w:type="spellStart"/>
      <w:r w:rsidRPr="008441AA">
        <w:rPr>
          <w:color w:val="000000"/>
          <w:szCs w:val="24"/>
        </w:rPr>
        <w:t>the</w:t>
      </w:r>
      <w:proofErr w:type="spellEnd"/>
      <w:r w:rsidRPr="008441AA">
        <w:rPr>
          <w:color w:val="000000"/>
          <w:szCs w:val="24"/>
        </w:rPr>
        <w:t xml:space="preserve"> </w:t>
      </w:r>
      <w:proofErr w:type="spellStart"/>
      <w:r w:rsidRPr="008441AA">
        <w:rPr>
          <w:color w:val="000000"/>
          <w:szCs w:val="24"/>
        </w:rPr>
        <w:t>cases</w:t>
      </w:r>
      <w:proofErr w:type="spellEnd"/>
      <w:r w:rsidRPr="008441AA">
        <w:rPr>
          <w:color w:val="000000"/>
          <w:szCs w:val="24"/>
        </w:rPr>
        <w:t xml:space="preserve"> </w:t>
      </w:r>
      <w:proofErr w:type="spellStart"/>
      <w:r w:rsidRPr="008441AA">
        <w:rPr>
          <w:color w:val="000000"/>
          <w:szCs w:val="24"/>
        </w:rPr>
        <w:t>and</w:t>
      </w:r>
      <w:proofErr w:type="spellEnd"/>
      <w:r w:rsidRPr="008441AA">
        <w:rPr>
          <w:color w:val="000000"/>
          <w:szCs w:val="24"/>
        </w:rPr>
        <w:t xml:space="preserve"> </w:t>
      </w:r>
      <w:proofErr w:type="spellStart"/>
      <w:r w:rsidRPr="008441AA">
        <w:rPr>
          <w:color w:val="000000"/>
          <w:szCs w:val="24"/>
        </w:rPr>
        <w:t>in</w:t>
      </w:r>
      <w:proofErr w:type="spellEnd"/>
      <w:r w:rsidRPr="008441AA">
        <w:rPr>
          <w:color w:val="000000"/>
          <w:szCs w:val="24"/>
        </w:rPr>
        <w:t xml:space="preserve"> </w:t>
      </w:r>
      <w:proofErr w:type="spellStart"/>
      <w:r w:rsidRPr="008441AA">
        <w:rPr>
          <w:color w:val="000000"/>
          <w:szCs w:val="24"/>
        </w:rPr>
        <w:t>accordance</w:t>
      </w:r>
      <w:proofErr w:type="spellEnd"/>
      <w:r w:rsidRPr="008441AA">
        <w:rPr>
          <w:color w:val="000000"/>
          <w:szCs w:val="24"/>
        </w:rPr>
        <w:t xml:space="preserve"> </w:t>
      </w:r>
      <w:proofErr w:type="spellStart"/>
      <w:r w:rsidRPr="008441AA">
        <w:rPr>
          <w:color w:val="000000"/>
          <w:szCs w:val="24"/>
        </w:rPr>
        <w:t>with</w:t>
      </w:r>
      <w:proofErr w:type="spellEnd"/>
      <w:r w:rsidRPr="008441AA">
        <w:rPr>
          <w:color w:val="000000"/>
          <w:szCs w:val="24"/>
        </w:rPr>
        <w:t xml:space="preserve"> </w:t>
      </w:r>
      <w:proofErr w:type="spellStart"/>
      <w:r w:rsidRPr="008441AA">
        <w:rPr>
          <w:color w:val="000000"/>
          <w:szCs w:val="24"/>
        </w:rPr>
        <w:t>the</w:t>
      </w:r>
      <w:proofErr w:type="spellEnd"/>
      <w:r w:rsidRPr="008441AA">
        <w:rPr>
          <w:color w:val="000000"/>
          <w:szCs w:val="24"/>
        </w:rPr>
        <w:t xml:space="preserve"> </w:t>
      </w:r>
      <w:proofErr w:type="spellStart"/>
      <w:r w:rsidRPr="008441AA">
        <w:rPr>
          <w:color w:val="000000"/>
          <w:szCs w:val="24"/>
        </w:rPr>
        <w:t>procedure</w:t>
      </w:r>
      <w:proofErr w:type="spellEnd"/>
      <w:r w:rsidRPr="008441AA">
        <w:rPr>
          <w:color w:val="000000"/>
          <w:szCs w:val="24"/>
        </w:rPr>
        <w:t xml:space="preserve"> </w:t>
      </w:r>
      <w:proofErr w:type="spellStart"/>
      <w:r w:rsidRPr="008441AA">
        <w:rPr>
          <w:color w:val="000000"/>
          <w:szCs w:val="24"/>
        </w:rPr>
        <w:t>set</w:t>
      </w:r>
      <w:proofErr w:type="spellEnd"/>
      <w:r w:rsidRPr="008441AA">
        <w:rPr>
          <w:color w:val="000000"/>
          <w:szCs w:val="24"/>
        </w:rPr>
        <w:t xml:space="preserve"> </w:t>
      </w:r>
      <w:proofErr w:type="spellStart"/>
      <w:r w:rsidRPr="008441AA">
        <w:rPr>
          <w:color w:val="000000"/>
          <w:szCs w:val="24"/>
        </w:rPr>
        <w:t>out</w:t>
      </w:r>
      <w:proofErr w:type="spellEnd"/>
      <w:r w:rsidRPr="008441AA">
        <w:rPr>
          <w:color w:val="000000"/>
          <w:szCs w:val="24"/>
        </w:rPr>
        <w:t xml:space="preserve"> </w:t>
      </w:r>
      <w:proofErr w:type="spellStart"/>
      <w:r w:rsidRPr="008441AA">
        <w:rPr>
          <w:color w:val="000000"/>
          <w:szCs w:val="24"/>
        </w:rPr>
        <w:t>in</w:t>
      </w:r>
      <w:proofErr w:type="spellEnd"/>
      <w:r w:rsidRPr="008441AA">
        <w:rPr>
          <w:color w:val="000000"/>
          <w:szCs w:val="24"/>
        </w:rPr>
        <w:t xml:space="preserve"> </w:t>
      </w:r>
      <w:proofErr w:type="spellStart"/>
      <w:r w:rsidRPr="008441AA">
        <w:rPr>
          <w:color w:val="000000"/>
          <w:szCs w:val="24"/>
        </w:rPr>
        <w:t>this</w:t>
      </w:r>
      <w:proofErr w:type="spellEnd"/>
      <w:r w:rsidRPr="008441AA">
        <w:rPr>
          <w:color w:val="000000"/>
          <w:szCs w:val="24"/>
        </w:rPr>
        <w:t xml:space="preserve"> </w:t>
      </w:r>
      <w:proofErr w:type="spellStart"/>
      <w:r w:rsidRPr="008441AA">
        <w:rPr>
          <w:color w:val="000000"/>
          <w:szCs w:val="24"/>
        </w:rPr>
        <w:t>subsection</w:t>
      </w:r>
      <w:proofErr w:type="spellEnd"/>
      <w:r w:rsidRPr="008441AA">
        <w:rPr>
          <w:color w:val="000000"/>
          <w:szCs w:val="24"/>
        </w:rPr>
        <w:t xml:space="preserve"> </w:t>
      </w:r>
      <w:proofErr w:type="spellStart"/>
      <w:r w:rsidRPr="008441AA">
        <w:rPr>
          <w:color w:val="000000"/>
          <w:szCs w:val="24"/>
        </w:rPr>
        <w:t>of</w:t>
      </w:r>
      <w:proofErr w:type="spellEnd"/>
      <w:r w:rsidRPr="008441AA">
        <w:rPr>
          <w:color w:val="000000"/>
          <w:szCs w:val="24"/>
        </w:rPr>
        <w:t xml:space="preserve"> </w:t>
      </w:r>
      <w:proofErr w:type="spellStart"/>
      <w:r w:rsidRPr="008441AA">
        <w:rPr>
          <w:color w:val="000000"/>
          <w:szCs w:val="24"/>
        </w:rPr>
        <w:t>the</w:t>
      </w:r>
      <w:proofErr w:type="spellEnd"/>
      <w:r w:rsidRPr="008441AA">
        <w:rPr>
          <w:color w:val="000000"/>
          <w:szCs w:val="24"/>
        </w:rPr>
        <w:t xml:space="preserve"> </w:t>
      </w:r>
      <w:proofErr w:type="spellStart"/>
      <w:r w:rsidRPr="008441AA">
        <w:rPr>
          <w:color w:val="000000"/>
          <w:szCs w:val="24"/>
        </w:rPr>
        <w:t>Contract</w:t>
      </w:r>
      <w:proofErr w:type="spellEnd"/>
      <w:r w:rsidRPr="008441AA">
        <w:rPr>
          <w:color w:val="000000"/>
          <w:szCs w:val="24"/>
        </w:rPr>
        <w:t>.</w:t>
      </w:r>
    </w:p>
    <w:p w14:paraId="6AC9AC20" w14:textId="77777777" w:rsidR="0053552A" w:rsidRPr="00561A94" w:rsidRDefault="0053552A" w:rsidP="0053552A">
      <w:pPr>
        <w:spacing w:line="257" w:lineRule="atLeast"/>
        <w:jc w:val="both"/>
        <w:rPr>
          <w:color w:val="000000"/>
          <w:szCs w:val="24"/>
        </w:rPr>
      </w:pPr>
      <w:r w:rsidRPr="00561A94">
        <w:rPr>
          <w:color w:val="000000"/>
          <w:szCs w:val="24"/>
        </w:rPr>
        <w:t xml:space="preserve">3.2.4. A </w:t>
      </w:r>
      <w:proofErr w:type="spellStart"/>
      <w:r w:rsidRPr="00561A94">
        <w:rPr>
          <w:color w:val="000000"/>
          <w:szCs w:val="24"/>
        </w:rPr>
        <w:t>new</w:t>
      </w:r>
      <w:proofErr w:type="spellEnd"/>
      <w:r w:rsidRPr="00561A94">
        <w:rPr>
          <w:color w:val="000000"/>
          <w:szCs w:val="24"/>
        </w:rPr>
        <w:t xml:space="preserve"> </w:t>
      </w:r>
      <w:proofErr w:type="spellStart"/>
      <w:r w:rsidRPr="00561A94">
        <w:rPr>
          <w:color w:val="000000"/>
          <w:szCs w:val="24"/>
        </w:rPr>
        <w:t>sub</w:t>
      </w:r>
      <w:r>
        <w:rPr>
          <w:color w:val="000000"/>
          <w:szCs w:val="24"/>
        </w:rPr>
        <w:t>contractor</w:t>
      </w:r>
      <w:proofErr w:type="spellEnd"/>
      <w:r w:rsidRPr="00561A94">
        <w:rPr>
          <w:color w:val="000000"/>
          <w:szCs w:val="24"/>
        </w:rPr>
        <w:t xml:space="preserve"> </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specialist</w:t>
      </w:r>
      <w:proofErr w:type="spellEnd"/>
      <w:r w:rsidRPr="00561A94">
        <w:rPr>
          <w:color w:val="000000"/>
          <w:szCs w:val="24"/>
        </w:rPr>
        <w:t xml:space="preserve"> </w:t>
      </w:r>
      <w:proofErr w:type="spellStart"/>
      <w:r w:rsidRPr="00561A94">
        <w:rPr>
          <w:color w:val="000000"/>
          <w:szCs w:val="24"/>
        </w:rPr>
        <w:t>may</w:t>
      </w:r>
      <w:proofErr w:type="spellEnd"/>
      <w:r w:rsidRPr="00561A94">
        <w:rPr>
          <w:color w:val="000000"/>
          <w:szCs w:val="24"/>
        </w:rPr>
        <w:t xml:space="preserve"> </w:t>
      </w:r>
      <w:proofErr w:type="spellStart"/>
      <w:r w:rsidRPr="00561A94">
        <w:rPr>
          <w:color w:val="000000"/>
          <w:szCs w:val="24"/>
        </w:rPr>
        <w:t>start</w:t>
      </w:r>
      <w:proofErr w:type="spellEnd"/>
      <w:r w:rsidRPr="00561A94">
        <w:rPr>
          <w:color w:val="000000"/>
          <w:szCs w:val="24"/>
        </w:rPr>
        <w:t xml:space="preserve"> </w:t>
      </w:r>
      <w:proofErr w:type="spellStart"/>
      <w:r w:rsidRPr="00561A94">
        <w:rPr>
          <w:color w:val="000000"/>
          <w:szCs w:val="24"/>
        </w:rPr>
        <w:t>fulfilling</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obligations</w:t>
      </w:r>
      <w:proofErr w:type="spellEnd"/>
      <w:r w:rsidRPr="00561A94">
        <w:rPr>
          <w:color w:val="000000"/>
          <w:szCs w:val="24"/>
        </w:rPr>
        <w:t xml:space="preserve"> </w:t>
      </w:r>
      <w:proofErr w:type="spellStart"/>
      <w:r w:rsidRPr="00561A94">
        <w:rPr>
          <w:color w:val="000000"/>
          <w:szCs w:val="24"/>
        </w:rPr>
        <w:t>assigned</w:t>
      </w:r>
      <w:proofErr w:type="spellEnd"/>
      <w:r w:rsidRPr="00561A94">
        <w:rPr>
          <w:color w:val="000000"/>
          <w:szCs w:val="24"/>
        </w:rPr>
        <w:t xml:space="preserve"> to </w:t>
      </w:r>
      <w:proofErr w:type="spellStart"/>
      <w:r w:rsidRPr="00561A94">
        <w:rPr>
          <w:color w:val="000000"/>
          <w:szCs w:val="24"/>
        </w:rPr>
        <w:t>them</w:t>
      </w:r>
      <w:proofErr w:type="spellEnd"/>
      <w:r w:rsidRPr="00561A94">
        <w:rPr>
          <w:color w:val="000000"/>
          <w:szCs w:val="24"/>
        </w:rPr>
        <w:t xml:space="preserve"> </w:t>
      </w:r>
      <w:proofErr w:type="spellStart"/>
      <w:r w:rsidRPr="00561A94">
        <w:rPr>
          <w:color w:val="000000"/>
          <w:szCs w:val="24"/>
        </w:rPr>
        <w:t>by</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proofErr w:type="spellEnd"/>
      <w:r w:rsidRPr="00561A94">
        <w:rPr>
          <w:color w:val="000000"/>
          <w:szCs w:val="24"/>
        </w:rPr>
        <w:t xml:space="preserve"> </w:t>
      </w:r>
      <w:proofErr w:type="spellStart"/>
      <w:r w:rsidRPr="00561A94">
        <w:rPr>
          <w:color w:val="000000"/>
          <w:szCs w:val="24"/>
        </w:rPr>
        <w:t>under</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Pr>
          <w:color w:val="000000"/>
          <w:szCs w:val="24"/>
        </w:rPr>
        <w:t>Contract</w:t>
      </w:r>
      <w:proofErr w:type="spellEnd"/>
      <w:r w:rsidRPr="00561A94">
        <w:rPr>
          <w:color w:val="000000"/>
          <w:szCs w:val="24"/>
        </w:rPr>
        <w:t xml:space="preserve"> </w:t>
      </w:r>
      <w:proofErr w:type="spellStart"/>
      <w:r w:rsidRPr="00561A94">
        <w:rPr>
          <w:color w:val="000000"/>
          <w:szCs w:val="24"/>
        </w:rPr>
        <w:t>no</w:t>
      </w:r>
      <w:proofErr w:type="spellEnd"/>
      <w:r w:rsidRPr="00561A94">
        <w:rPr>
          <w:color w:val="000000"/>
          <w:szCs w:val="24"/>
        </w:rPr>
        <w:t xml:space="preserve"> </w:t>
      </w:r>
      <w:proofErr w:type="spellStart"/>
      <w:r w:rsidRPr="00561A94">
        <w:rPr>
          <w:color w:val="000000"/>
          <w:szCs w:val="24"/>
        </w:rPr>
        <w:t>earlier</w:t>
      </w:r>
      <w:proofErr w:type="spellEnd"/>
      <w:r w:rsidRPr="00561A94">
        <w:rPr>
          <w:color w:val="000000"/>
          <w:szCs w:val="24"/>
        </w:rPr>
        <w:t xml:space="preserve"> </w:t>
      </w:r>
      <w:proofErr w:type="spellStart"/>
      <w:r w:rsidRPr="00561A94">
        <w:rPr>
          <w:color w:val="000000"/>
          <w:szCs w:val="24"/>
        </w:rPr>
        <w:t>than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written</w:t>
      </w:r>
      <w:proofErr w:type="spellEnd"/>
      <w:r w:rsidRPr="00561A94">
        <w:rPr>
          <w:color w:val="000000"/>
          <w:szCs w:val="24"/>
        </w:rPr>
        <w:t xml:space="preserve"> </w:t>
      </w:r>
      <w:proofErr w:type="spellStart"/>
      <w:r w:rsidRPr="00561A94">
        <w:rPr>
          <w:color w:val="000000"/>
          <w:szCs w:val="24"/>
        </w:rPr>
        <w:t>consent</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r>
        <w:rPr>
          <w:color w:val="000000"/>
          <w:szCs w:val="24"/>
        </w:rPr>
        <w:t>CPVA</w:t>
      </w:r>
      <w:r w:rsidRPr="00561A94">
        <w:rPr>
          <w:color w:val="000000"/>
          <w:szCs w:val="24"/>
        </w:rPr>
        <w:t xml:space="preserve"> </w:t>
      </w:r>
      <w:proofErr w:type="spellStart"/>
      <w:r w:rsidRPr="00561A94">
        <w:rPr>
          <w:color w:val="000000"/>
          <w:szCs w:val="24"/>
        </w:rPr>
        <w:t>and</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Buyer</w:t>
      </w:r>
      <w:proofErr w:type="spellEnd"/>
      <w:r w:rsidRPr="00561A94">
        <w:rPr>
          <w:color w:val="000000"/>
          <w:szCs w:val="24"/>
        </w:rPr>
        <w:t>.</w:t>
      </w:r>
    </w:p>
    <w:p w14:paraId="55DD30E6" w14:textId="77777777" w:rsidR="0053552A" w:rsidRPr="00561A94" w:rsidRDefault="0053552A" w:rsidP="0053552A">
      <w:pPr>
        <w:spacing w:line="257" w:lineRule="atLeast"/>
        <w:jc w:val="both"/>
        <w:rPr>
          <w:color w:val="000000"/>
          <w:szCs w:val="24"/>
        </w:rPr>
      </w:pPr>
      <w:r w:rsidRPr="00561A94">
        <w:rPr>
          <w:color w:val="000000"/>
          <w:szCs w:val="24"/>
        </w:rPr>
        <w:t xml:space="preserve">3.2.5. </w:t>
      </w:r>
      <w:proofErr w:type="spellStart"/>
      <w:r w:rsidRPr="00561A94">
        <w:rPr>
          <w:color w:val="000000"/>
          <w:szCs w:val="24"/>
        </w:rPr>
        <w:t>If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proofErr w:type="spellEnd"/>
      <w:r w:rsidRPr="00561A94">
        <w:rPr>
          <w:color w:val="000000"/>
          <w:szCs w:val="24"/>
        </w:rPr>
        <w:t xml:space="preserve"> </w:t>
      </w:r>
      <w:proofErr w:type="spellStart"/>
      <w:r w:rsidRPr="00561A94">
        <w:rPr>
          <w:color w:val="000000"/>
          <w:szCs w:val="24"/>
        </w:rPr>
        <w:t>uses</w:t>
      </w:r>
      <w:proofErr w:type="spellEnd"/>
      <w:r w:rsidRPr="00561A94">
        <w:rPr>
          <w:color w:val="000000"/>
          <w:szCs w:val="24"/>
        </w:rPr>
        <w:t xml:space="preserve"> a </w:t>
      </w:r>
      <w:proofErr w:type="spellStart"/>
      <w:r w:rsidRPr="00561A94">
        <w:rPr>
          <w:color w:val="000000"/>
          <w:szCs w:val="24"/>
        </w:rPr>
        <w:t>new</w:t>
      </w:r>
      <w:proofErr w:type="spellEnd"/>
      <w:r w:rsidRPr="00561A94">
        <w:rPr>
          <w:color w:val="000000"/>
          <w:szCs w:val="24"/>
        </w:rPr>
        <w:t xml:space="preserve"> </w:t>
      </w:r>
      <w:proofErr w:type="spellStart"/>
      <w:r w:rsidRPr="00561A94">
        <w:rPr>
          <w:color w:val="000000"/>
          <w:szCs w:val="24"/>
        </w:rPr>
        <w:t>sub</w:t>
      </w:r>
      <w:r w:rsidRPr="00434DCB">
        <w:rPr>
          <w:color w:val="000000"/>
          <w:szCs w:val="24"/>
        </w:rPr>
        <w:t>contractor</w:t>
      </w:r>
      <w:proofErr w:type="spellEnd"/>
      <w:r>
        <w:rPr>
          <w:color w:val="000000"/>
          <w:szCs w:val="24"/>
        </w:rPr>
        <w:t xml:space="preserve"> </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replaces</w:t>
      </w:r>
      <w:proofErr w:type="spellEnd"/>
      <w:r w:rsidRPr="00561A94">
        <w:rPr>
          <w:color w:val="000000"/>
          <w:szCs w:val="24"/>
        </w:rPr>
        <w:t xml:space="preserve"> </w:t>
      </w:r>
      <w:proofErr w:type="spellStart"/>
      <w:r w:rsidRPr="00561A94">
        <w:rPr>
          <w:color w:val="000000"/>
          <w:szCs w:val="24"/>
        </w:rPr>
        <w:t>an</w:t>
      </w:r>
      <w:proofErr w:type="spellEnd"/>
      <w:r w:rsidRPr="00561A94">
        <w:rPr>
          <w:color w:val="000000"/>
          <w:szCs w:val="24"/>
        </w:rPr>
        <w:t xml:space="preserve"> </w:t>
      </w:r>
      <w:proofErr w:type="spellStart"/>
      <w:r w:rsidRPr="00561A94">
        <w:rPr>
          <w:color w:val="000000"/>
          <w:szCs w:val="24"/>
        </w:rPr>
        <w:t>existing</w:t>
      </w:r>
      <w:proofErr w:type="spellEnd"/>
      <w:r w:rsidRPr="00561A94">
        <w:rPr>
          <w:color w:val="000000"/>
          <w:szCs w:val="24"/>
        </w:rPr>
        <w:t xml:space="preserve"> </w:t>
      </w:r>
      <w:proofErr w:type="spellStart"/>
      <w:r w:rsidRPr="00561A94">
        <w:rPr>
          <w:color w:val="000000"/>
          <w:szCs w:val="24"/>
        </w:rPr>
        <w:t>sub</w:t>
      </w:r>
      <w:r w:rsidRPr="00434DCB">
        <w:rPr>
          <w:color w:val="000000"/>
          <w:szCs w:val="24"/>
        </w:rPr>
        <w:t>contractor</w:t>
      </w:r>
      <w:proofErr w:type="spellEnd"/>
      <w:r>
        <w:rPr>
          <w:color w:val="000000"/>
          <w:szCs w:val="24"/>
        </w:rPr>
        <w:t xml:space="preserve"> </w:t>
      </w:r>
      <w:proofErr w:type="spellStart"/>
      <w:r w:rsidRPr="00561A94">
        <w:rPr>
          <w:color w:val="000000"/>
          <w:szCs w:val="24"/>
        </w:rPr>
        <w:t>and</w:t>
      </w:r>
      <w:proofErr w:type="spellEnd"/>
      <w:r w:rsidRPr="00561A94">
        <w:rPr>
          <w:color w:val="000000"/>
          <w:szCs w:val="24"/>
        </w:rPr>
        <w:t>/</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specialist</w:t>
      </w:r>
      <w:proofErr w:type="spellEnd"/>
      <w:r w:rsidRPr="00561A94">
        <w:rPr>
          <w:color w:val="000000"/>
          <w:szCs w:val="24"/>
        </w:rPr>
        <w:t xml:space="preserve"> </w:t>
      </w:r>
      <w:proofErr w:type="spellStart"/>
      <w:r w:rsidRPr="00561A94">
        <w:rPr>
          <w:color w:val="000000"/>
          <w:szCs w:val="24"/>
        </w:rPr>
        <w:t>without</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written</w:t>
      </w:r>
      <w:proofErr w:type="spellEnd"/>
      <w:r w:rsidRPr="00561A94">
        <w:rPr>
          <w:color w:val="000000"/>
          <w:szCs w:val="24"/>
        </w:rPr>
        <w:t xml:space="preserve"> </w:t>
      </w:r>
      <w:proofErr w:type="spellStart"/>
      <w:r w:rsidRPr="00561A94">
        <w:rPr>
          <w:color w:val="000000"/>
          <w:szCs w:val="24"/>
        </w:rPr>
        <w:t>consent</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sidRPr="00561A94">
        <w:rPr>
          <w:color w:val="000000"/>
          <w:szCs w:val="24"/>
        </w:rPr>
        <w:t>Buyer</w:t>
      </w:r>
      <w:proofErr w:type="spellEnd"/>
      <w:r w:rsidRPr="00561A94">
        <w:rPr>
          <w:color w:val="000000"/>
          <w:szCs w:val="24"/>
        </w:rPr>
        <w:t xml:space="preserve">, </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contractual</w:t>
      </w:r>
      <w:proofErr w:type="spellEnd"/>
      <w:r w:rsidRPr="00561A94">
        <w:rPr>
          <w:color w:val="000000"/>
          <w:szCs w:val="24"/>
        </w:rPr>
        <w:t xml:space="preserve"> </w:t>
      </w:r>
      <w:proofErr w:type="spellStart"/>
      <w:r w:rsidRPr="00561A94">
        <w:rPr>
          <w:color w:val="000000"/>
          <w:szCs w:val="24"/>
        </w:rPr>
        <w:t>obligations</w:t>
      </w:r>
      <w:proofErr w:type="spellEnd"/>
      <w:r w:rsidRPr="00561A94">
        <w:rPr>
          <w:color w:val="000000"/>
          <w:szCs w:val="24"/>
        </w:rPr>
        <w:t xml:space="preserve"> </w:t>
      </w:r>
      <w:proofErr w:type="spellStart"/>
      <w:r w:rsidRPr="00561A94">
        <w:rPr>
          <w:color w:val="000000"/>
          <w:szCs w:val="24"/>
        </w:rPr>
        <w:t>under</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Contract</w:t>
      </w:r>
      <w:proofErr w:type="spellEnd"/>
      <w:r w:rsidRPr="00561A94">
        <w:rPr>
          <w:color w:val="000000"/>
          <w:szCs w:val="24"/>
        </w:rPr>
        <w:t xml:space="preserve"> are </w:t>
      </w:r>
      <w:proofErr w:type="spellStart"/>
      <w:r w:rsidRPr="00561A94">
        <w:rPr>
          <w:color w:val="000000"/>
          <w:szCs w:val="24"/>
        </w:rPr>
        <w:t>fulfilled</w:t>
      </w:r>
      <w:proofErr w:type="spellEnd"/>
      <w:r w:rsidRPr="00561A94">
        <w:rPr>
          <w:color w:val="000000"/>
          <w:szCs w:val="24"/>
        </w:rPr>
        <w:t xml:space="preserve"> </w:t>
      </w:r>
      <w:proofErr w:type="spellStart"/>
      <w:r w:rsidRPr="00561A94">
        <w:rPr>
          <w:color w:val="000000"/>
          <w:szCs w:val="24"/>
        </w:rPr>
        <w:t>by</w:t>
      </w:r>
      <w:proofErr w:type="spellEnd"/>
      <w:r w:rsidRPr="00561A94">
        <w:rPr>
          <w:color w:val="000000"/>
          <w:szCs w:val="24"/>
        </w:rPr>
        <w:t xml:space="preserve"> </w:t>
      </w:r>
      <w:proofErr w:type="spellStart"/>
      <w:r w:rsidRPr="00561A94">
        <w:rPr>
          <w:color w:val="000000"/>
          <w:szCs w:val="24"/>
        </w:rPr>
        <w:t>sub</w:t>
      </w:r>
      <w:r w:rsidRPr="00434DCB">
        <w:rPr>
          <w:color w:val="000000"/>
          <w:szCs w:val="24"/>
        </w:rPr>
        <w:t>contractor</w:t>
      </w:r>
      <w:r w:rsidRPr="00561A94">
        <w:rPr>
          <w:color w:val="000000"/>
          <w:szCs w:val="24"/>
        </w:rPr>
        <w:t>s</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specialists</w:t>
      </w:r>
      <w:proofErr w:type="spellEnd"/>
      <w:r w:rsidRPr="00561A94">
        <w:rPr>
          <w:color w:val="000000"/>
          <w:szCs w:val="24"/>
        </w:rPr>
        <w:t xml:space="preserve"> </w:t>
      </w:r>
      <w:proofErr w:type="spellStart"/>
      <w:r w:rsidRPr="00561A94">
        <w:rPr>
          <w:color w:val="000000"/>
          <w:szCs w:val="24"/>
        </w:rPr>
        <w:t>who</w:t>
      </w:r>
      <w:proofErr w:type="spellEnd"/>
      <w:r w:rsidRPr="00561A94">
        <w:rPr>
          <w:color w:val="000000"/>
          <w:szCs w:val="24"/>
        </w:rPr>
        <w:t xml:space="preserve"> </w:t>
      </w:r>
      <w:proofErr w:type="spellStart"/>
      <w:r w:rsidRPr="00561A94">
        <w:rPr>
          <w:color w:val="000000"/>
          <w:szCs w:val="24"/>
        </w:rPr>
        <w:t>do</w:t>
      </w:r>
      <w:proofErr w:type="spellEnd"/>
      <w:r w:rsidRPr="00561A94">
        <w:rPr>
          <w:color w:val="000000"/>
          <w:szCs w:val="24"/>
        </w:rPr>
        <w:t xml:space="preserve"> </w:t>
      </w:r>
      <w:proofErr w:type="spellStart"/>
      <w:r w:rsidRPr="00561A94">
        <w:rPr>
          <w:color w:val="000000"/>
          <w:szCs w:val="24"/>
        </w:rPr>
        <w:t>not</w:t>
      </w:r>
      <w:proofErr w:type="spellEnd"/>
      <w:r w:rsidRPr="00561A94">
        <w:rPr>
          <w:color w:val="000000"/>
          <w:szCs w:val="24"/>
        </w:rPr>
        <w:t xml:space="preserve"> </w:t>
      </w:r>
      <w:proofErr w:type="spellStart"/>
      <w:r w:rsidRPr="00561A94">
        <w:rPr>
          <w:color w:val="000000"/>
          <w:szCs w:val="24"/>
        </w:rPr>
        <w:t>comply</w:t>
      </w:r>
      <w:proofErr w:type="spellEnd"/>
      <w:r w:rsidRPr="00561A94">
        <w:rPr>
          <w:color w:val="000000"/>
          <w:szCs w:val="24"/>
        </w:rPr>
        <w:t xml:space="preserve"> </w:t>
      </w:r>
      <w:proofErr w:type="spellStart"/>
      <w:r w:rsidRPr="00561A94">
        <w:rPr>
          <w:color w:val="000000"/>
          <w:szCs w:val="24"/>
        </w:rPr>
        <w:t>with</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qualification</w:t>
      </w:r>
      <w:proofErr w:type="spellEnd"/>
      <w:r w:rsidRPr="00561A94">
        <w:rPr>
          <w:color w:val="000000"/>
          <w:szCs w:val="24"/>
        </w:rPr>
        <w:t xml:space="preserve"> </w:t>
      </w:r>
      <w:proofErr w:type="spellStart"/>
      <w:r w:rsidRPr="00561A94">
        <w:rPr>
          <w:color w:val="000000"/>
          <w:szCs w:val="24"/>
        </w:rPr>
        <w:t>requirements</w:t>
      </w:r>
      <w:proofErr w:type="spellEnd"/>
      <w:r w:rsidRPr="00561A94">
        <w:rPr>
          <w:color w:val="000000"/>
          <w:szCs w:val="24"/>
        </w:rPr>
        <w:t xml:space="preserve"> </w:t>
      </w:r>
      <w:proofErr w:type="spellStart"/>
      <w:r w:rsidRPr="00561A94">
        <w:rPr>
          <w:color w:val="000000"/>
          <w:szCs w:val="24"/>
        </w:rPr>
        <w:t>set</w:t>
      </w:r>
      <w:proofErr w:type="spellEnd"/>
      <w:r w:rsidRPr="00561A94">
        <w:rPr>
          <w:color w:val="000000"/>
          <w:szCs w:val="24"/>
        </w:rPr>
        <w:t xml:space="preserve"> </w:t>
      </w:r>
      <w:proofErr w:type="spellStart"/>
      <w:r w:rsidRPr="00561A94">
        <w:rPr>
          <w:color w:val="000000"/>
          <w:szCs w:val="24"/>
        </w:rPr>
        <w:t>out</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procurement</w:t>
      </w:r>
      <w:proofErr w:type="spellEnd"/>
      <w:r w:rsidRPr="00561A94">
        <w:rPr>
          <w:color w:val="000000"/>
          <w:szCs w:val="24"/>
        </w:rPr>
        <w:t xml:space="preserve"> </w:t>
      </w:r>
      <w:proofErr w:type="spellStart"/>
      <w:r w:rsidRPr="00561A94">
        <w:rPr>
          <w:color w:val="000000"/>
          <w:szCs w:val="24"/>
        </w:rPr>
        <w:t>documents</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requirements</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quality</w:t>
      </w:r>
      <w:proofErr w:type="spellEnd"/>
      <w:r w:rsidRPr="00561A94">
        <w:rPr>
          <w:color w:val="000000"/>
          <w:szCs w:val="24"/>
        </w:rPr>
        <w:t xml:space="preserve"> </w:t>
      </w:r>
      <w:proofErr w:type="spellStart"/>
      <w:r w:rsidRPr="00561A94">
        <w:rPr>
          <w:color w:val="000000"/>
          <w:szCs w:val="24"/>
        </w:rPr>
        <w:t>management</w:t>
      </w:r>
      <w:proofErr w:type="spellEnd"/>
      <w:r w:rsidRPr="00561A94">
        <w:rPr>
          <w:color w:val="000000"/>
          <w:szCs w:val="24"/>
        </w:rPr>
        <w:t xml:space="preserve"> </w:t>
      </w:r>
      <w:proofErr w:type="spellStart"/>
      <w:r w:rsidRPr="00561A94">
        <w:rPr>
          <w:color w:val="000000"/>
          <w:szCs w:val="24"/>
        </w:rPr>
        <w:t>system</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environmental</w:t>
      </w:r>
      <w:proofErr w:type="spellEnd"/>
      <w:r w:rsidRPr="00561A94">
        <w:rPr>
          <w:color w:val="000000"/>
          <w:szCs w:val="24"/>
        </w:rPr>
        <w:t xml:space="preserve"> </w:t>
      </w:r>
      <w:proofErr w:type="spellStart"/>
      <w:r w:rsidRPr="00561A94">
        <w:rPr>
          <w:color w:val="000000"/>
          <w:szCs w:val="24"/>
        </w:rPr>
        <w:t>management</w:t>
      </w:r>
      <w:proofErr w:type="spellEnd"/>
      <w:r w:rsidRPr="00561A94">
        <w:rPr>
          <w:color w:val="000000"/>
          <w:szCs w:val="24"/>
        </w:rPr>
        <w:t xml:space="preserve"> </w:t>
      </w:r>
      <w:proofErr w:type="spellStart"/>
      <w:r w:rsidRPr="00561A94">
        <w:rPr>
          <w:color w:val="000000"/>
          <w:szCs w:val="24"/>
        </w:rPr>
        <w:t>system</w:t>
      </w:r>
      <w:proofErr w:type="spellEnd"/>
      <w:r w:rsidRPr="00561A94">
        <w:rPr>
          <w:color w:val="000000"/>
          <w:szCs w:val="24"/>
        </w:rPr>
        <w:t xml:space="preserve"> </w:t>
      </w:r>
      <w:proofErr w:type="spellStart"/>
      <w:r w:rsidRPr="00561A94">
        <w:rPr>
          <w:color w:val="000000"/>
          <w:szCs w:val="24"/>
        </w:rPr>
        <w:t>standards</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requirements</w:t>
      </w:r>
      <w:proofErr w:type="spellEnd"/>
      <w:r w:rsidRPr="00561A94">
        <w:rPr>
          <w:color w:val="000000"/>
          <w:szCs w:val="24"/>
        </w:rPr>
        <w:t xml:space="preserve"> </w:t>
      </w:r>
      <w:proofErr w:type="spellStart"/>
      <w:r w:rsidRPr="00561A94">
        <w:rPr>
          <w:color w:val="000000"/>
          <w:szCs w:val="24"/>
        </w:rPr>
        <w:t>for</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absence</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Pr>
          <w:color w:val="000000"/>
          <w:szCs w:val="24"/>
        </w:rPr>
        <w:t>exclusion</w:t>
      </w:r>
      <w:proofErr w:type="spellEnd"/>
      <w:r>
        <w:rPr>
          <w:color w:val="000000"/>
          <w:szCs w:val="24"/>
        </w:rPr>
        <w:t xml:space="preserve"> </w:t>
      </w:r>
      <w:proofErr w:type="spellStart"/>
      <w:r w:rsidRPr="00561A94">
        <w:rPr>
          <w:color w:val="000000"/>
          <w:szCs w:val="24"/>
        </w:rPr>
        <w:t>grounds</w:t>
      </w:r>
      <w:proofErr w:type="spellEnd"/>
      <w:r w:rsidRPr="00561A94">
        <w:rPr>
          <w:color w:val="000000"/>
          <w:szCs w:val="24"/>
        </w:rPr>
        <w:t xml:space="preserve">, </w:t>
      </w:r>
      <w:proofErr w:type="spellStart"/>
      <w:r w:rsidRPr="00561A94">
        <w:rPr>
          <w:color w:val="000000"/>
          <w:szCs w:val="24"/>
        </w:rPr>
        <w:t>compliance</w:t>
      </w:r>
      <w:proofErr w:type="spellEnd"/>
      <w:r w:rsidRPr="00561A94">
        <w:rPr>
          <w:color w:val="000000"/>
          <w:szCs w:val="24"/>
        </w:rPr>
        <w:t xml:space="preserve"> </w:t>
      </w:r>
      <w:proofErr w:type="spellStart"/>
      <w:r w:rsidRPr="00561A94">
        <w:rPr>
          <w:color w:val="000000"/>
          <w:szCs w:val="24"/>
        </w:rPr>
        <w:t>with</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interests</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national</w:t>
      </w:r>
      <w:proofErr w:type="spellEnd"/>
      <w:r w:rsidRPr="00561A94">
        <w:rPr>
          <w:color w:val="000000"/>
          <w:szCs w:val="24"/>
        </w:rPr>
        <w:t xml:space="preserve"> </w:t>
      </w:r>
      <w:proofErr w:type="spellStart"/>
      <w:r w:rsidRPr="00561A94">
        <w:rPr>
          <w:color w:val="000000"/>
          <w:szCs w:val="24"/>
        </w:rPr>
        <w:t>security</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 xml:space="preserve"> </w:t>
      </w:r>
      <w:proofErr w:type="spellStart"/>
      <w:r w:rsidRPr="00561A94">
        <w:rPr>
          <w:color w:val="000000"/>
          <w:szCs w:val="24"/>
        </w:rPr>
        <w:t>requirements</w:t>
      </w:r>
      <w:proofErr w:type="spellEnd"/>
      <w:r w:rsidRPr="00561A94">
        <w:rPr>
          <w:color w:val="000000"/>
          <w:szCs w:val="24"/>
        </w:rPr>
        <w:t xml:space="preserve"> </w:t>
      </w:r>
      <w:proofErr w:type="spellStart"/>
      <w:r>
        <w:rPr>
          <w:color w:val="000000"/>
          <w:szCs w:val="24"/>
        </w:rPr>
        <w:t>n</w:t>
      </w:r>
      <w:r w:rsidRPr="00561A94">
        <w:rPr>
          <w:color w:val="000000"/>
          <w:szCs w:val="24"/>
        </w:rPr>
        <w:t>ot</w:t>
      </w:r>
      <w:proofErr w:type="spellEnd"/>
      <w:r w:rsidRPr="00561A94">
        <w:rPr>
          <w:color w:val="000000"/>
          <w:szCs w:val="24"/>
        </w:rPr>
        <w:t xml:space="preserve"> to be </w:t>
      </w:r>
      <w:proofErr w:type="spellStart"/>
      <w:r w:rsidRPr="00561A94">
        <w:rPr>
          <w:color w:val="000000"/>
          <w:szCs w:val="24"/>
        </w:rPr>
        <w:t>registered</w:t>
      </w:r>
      <w:proofErr w:type="spellEnd"/>
      <w:r w:rsidRPr="00561A94">
        <w:rPr>
          <w:color w:val="000000"/>
          <w:szCs w:val="24"/>
        </w:rPr>
        <w:t xml:space="preserve"> (</w:t>
      </w:r>
      <w:proofErr w:type="spellStart"/>
      <w:r w:rsidRPr="00561A94">
        <w:rPr>
          <w:color w:val="000000"/>
          <w:szCs w:val="24"/>
        </w:rPr>
        <w:t>permanently</w:t>
      </w:r>
      <w:proofErr w:type="spellEnd"/>
      <w:r w:rsidRPr="00561A94">
        <w:rPr>
          <w:color w:val="000000"/>
          <w:szCs w:val="24"/>
        </w:rPr>
        <w:t xml:space="preserve"> </w:t>
      </w:r>
      <w:proofErr w:type="spellStart"/>
      <w:r w:rsidRPr="00561A94">
        <w:rPr>
          <w:color w:val="000000"/>
          <w:szCs w:val="24"/>
        </w:rPr>
        <w:t>resident</w:t>
      </w:r>
      <w:proofErr w:type="spellEnd"/>
      <w:r w:rsidRPr="00561A94">
        <w:rPr>
          <w:color w:val="000000"/>
          <w:szCs w:val="24"/>
        </w:rPr>
        <w:t xml:space="preserve"> </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having</w:t>
      </w:r>
      <w:proofErr w:type="spellEnd"/>
      <w:r w:rsidRPr="00561A94">
        <w:rPr>
          <w:color w:val="000000"/>
          <w:szCs w:val="24"/>
        </w:rPr>
        <w:t xml:space="preserve"> </w:t>
      </w:r>
      <w:proofErr w:type="spellStart"/>
      <w:r w:rsidRPr="00561A94">
        <w:rPr>
          <w:color w:val="000000"/>
          <w:szCs w:val="24"/>
        </w:rPr>
        <w:t>citizenship</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countries</w:t>
      </w:r>
      <w:proofErr w:type="spellEnd"/>
      <w:r w:rsidRPr="00561A94">
        <w:rPr>
          <w:color w:val="000000"/>
          <w:szCs w:val="24"/>
        </w:rPr>
        <w:t xml:space="preserve"> </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territories</w:t>
      </w:r>
      <w:proofErr w:type="spellEnd"/>
      <w:r w:rsidRPr="00561A94">
        <w:rPr>
          <w:color w:val="000000"/>
          <w:szCs w:val="24"/>
        </w:rPr>
        <w:t xml:space="preserve"> </w:t>
      </w:r>
      <w:proofErr w:type="spellStart"/>
      <w:r w:rsidRPr="00561A94">
        <w:rPr>
          <w:color w:val="000000"/>
          <w:szCs w:val="24"/>
        </w:rPr>
        <w:t>considered</w:t>
      </w:r>
      <w:proofErr w:type="spellEnd"/>
      <w:r w:rsidRPr="00561A94">
        <w:rPr>
          <w:color w:val="000000"/>
          <w:szCs w:val="24"/>
        </w:rPr>
        <w:t xml:space="preserve"> </w:t>
      </w:r>
      <w:proofErr w:type="spellStart"/>
      <w:r w:rsidRPr="00561A94">
        <w:rPr>
          <w:color w:val="000000"/>
          <w:szCs w:val="24"/>
        </w:rPr>
        <w:t>unreliable</w:t>
      </w:r>
      <w:proofErr w:type="spellEnd"/>
      <w:r w:rsidRPr="00561A94">
        <w:rPr>
          <w:color w:val="000000"/>
          <w:szCs w:val="24"/>
        </w:rPr>
        <w:t xml:space="preserve"> (</w:t>
      </w:r>
      <w:proofErr w:type="spellStart"/>
      <w:r w:rsidRPr="00561A94">
        <w:rPr>
          <w:color w:val="000000"/>
          <w:szCs w:val="24"/>
        </w:rPr>
        <w:t>if</w:t>
      </w:r>
      <w:proofErr w:type="spellEnd"/>
      <w:r w:rsidRPr="00561A94">
        <w:rPr>
          <w:color w:val="000000"/>
          <w:szCs w:val="24"/>
        </w:rPr>
        <w:t xml:space="preserve"> </w:t>
      </w:r>
      <w:proofErr w:type="spellStart"/>
      <w:r w:rsidRPr="00561A94">
        <w:rPr>
          <w:color w:val="000000"/>
          <w:szCs w:val="24"/>
        </w:rPr>
        <w:t>applicable</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Qualitative</w:t>
      </w:r>
      <w:proofErr w:type="spellEnd"/>
      <w:r w:rsidRPr="00561A94">
        <w:rPr>
          <w:color w:val="000000"/>
          <w:szCs w:val="24"/>
        </w:rPr>
        <w:t xml:space="preserve"> </w:t>
      </w:r>
      <w:proofErr w:type="spellStart"/>
      <w:r w:rsidRPr="00561A94">
        <w:rPr>
          <w:color w:val="000000"/>
          <w:szCs w:val="24"/>
        </w:rPr>
        <w:t>Criteria</w:t>
      </w:r>
      <w:proofErr w:type="spellEnd"/>
      <w:r w:rsidRPr="00561A94">
        <w:rPr>
          <w:color w:val="000000"/>
          <w:szCs w:val="24"/>
        </w:rPr>
        <w:t xml:space="preserve"> </w:t>
      </w:r>
      <w:proofErr w:type="spellStart"/>
      <w:r w:rsidRPr="00561A94">
        <w:rPr>
          <w:color w:val="000000"/>
          <w:szCs w:val="24"/>
        </w:rPr>
        <w:t>set</w:t>
      </w:r>
      <w:proofErr w:type="spellEnd"/>
      <w:r w:rsidRPr="00561A94">
        <w:rPr>
          <w:color w:val="000000"/>
          <w:szCs w:val="24"/>
        </w:rPr>
        <w:t xml:space="preserve"> </w:t>
      </w:r>
      <w:proofErr w:type="spellStart"/>
      <w:r w:rsidRPr="00561A94">
        <w:rPr>
          <w:color w:val="000000"/>
          <w:szCs w:val="24"/>
        </w:rPr>
        <w:t>out</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r>
        <w:rPr>
          <w:color w:val="000000"/>
          <w:szCs w:val="24"/>
        </w:rPr>
        <w:t>’</w:t>
      </w:r>
      <w:r w:rsidRPr="00561A94">
        <w:rPr>
          <w:color w:val="000000"/>
          <w:szCs w:val="24"/>
        </w:rPr>
        <w:t>s</w:t>
      </w:r>
      <w:proofErr w:type="spellEnd"/>
      <w:r w:rsidRPr="00561A94">
        <w:rPr>
          <w:color w:val="000000"/>
          <w:szCs w:val="24"/>
        </w:rPr>
        <w:t xml:space="preserve"> </w:t>
      </w:r>
      <w:proofErr w:type="spellStart"/>
      <w:r w:rsidRPr="00561A94">
        <w:rPr>
          <w:color w:val="000000"/>
          <w:szCs w:val="24"/>
        </w:rPr>
        <w:t>offer</w:t>
      </w:r>
      <w:proofErr w:type="spellEnd"/>
      <w:r w:rsidRPr="00561A94">
        <w:rPr>
          <w:color w:val="000000"/>
          <w:szCs w:val="24"/>
        </w:rPr>
        <w:t xml:space="preserve"> to </w:t>
      </w:r>
      <w:proofErr w:type="spellStart"/>
      <w:r w:rsidRPr="00561A94">
        <w:rPr>
          <w:color w:val="000000"/>
          <w:szCs w:val="24"/>
        </w:rPr>
        <w:t>justify</w:t>
      </w:r>
      <w:proofErr w:type="spellEnd"/>
      <w:r w:rsidRPr="00561A94">
        <w:rPr>
          <w:color w:val="000000"/>
          <w:szCs w:val="24"/>
        </w:rPr>
        <w:t xml:space="preserve"> </w:t>
      </w:r>
      <w:proofErr w:type="spellStart"/>
      <w:r w:rsidRPr="00561A94">
        <w:rPr>
          <w:color w:val="000000"/>
          <w:szCs w:val="24"/>
        </w:rPr>
        <w:t>procurement</w:t>
      </w:r>
      <w:proofErr w:type="spellEnd"/>
      <w:r w:rsidRPr="00561A94">
        <w:rPr>
          <w:color w:val="000000"/>
          <w:szCs w:val="24"/>
        </w:rPr>
        <w:t xml:space="preserve"> </w:t>
      </w:r>
      <w:proofErr w:type="spellStart"/>
      <w:r w:rsidRPr="00561A94">
        <w:rPr>
          <w:color w:val="000000"/>
          <w:szCs w:val="24"/>
        </w:rPr>
        <w:t>documents</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conditions</w:t>
      </w:r>
      <w:proofErr w:type="spellEnd"/>
      <w:r w:rsidRPr="00561A94">
        <w:rPr>
          <w:color w:val="000000"/>
          <w:szCs w:val="24"/>
        </w:rPr>
        <w:t xml:space="preserve"> </w:t>
      </w:r>
      <w:proofErr w:type="spellStart"/>
      <w:r w:rsidRPr="00561A94">
        <w:rPr>
          <w:color w:val="000000"/>
          <w:szCs w:val="24"/>
        </w:rPr>
        <w:t>specified</w:t>
      </w:r>
      <w:proofErr w:type="spellEnd"/>
      <w:r w:rsidRPr="00561A94">
        <w:rPr>
          <w:color w:val="000000"/>
          <w:szCs w:val="24"/>
        </w:rPr>
        <w:t xml:space="preserve"> (</w:t>
      </w:r>
      <w:proofErr w:type="spellStart"/>
      <w:r w:rsidRPr="00561A94">
        <w:rPr>
          <w:color w:val="000000"/>
          <w:szCs w:val="24"/>
        </w:rPr>
        <w:t>if</w:t>
      </w:r>
      <w:proofErr w:type="spellEnd"/>
      <w:r w:rsidRPr="00561A94">
        <w:rPr>
          <w:color w:val="000000"/>
          <w:szCs w:val="24"/>
        </w:rPr>
        <w:t xml:space="preserve"> </w:t>
      </w:r>
      <w:proofErr w:type="spellStart"/>
      <w:r w:rsidRPr="00561A94">
        <w:rPr>
          <w:color w:val="000000"/>
          <w:szCs w:val="24"/>
        </w:rPr>
        <w:t>applicable</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proofErr w:type="spellEnd"/>
      <w:r w:rsidRPr="00561A94">
        <w:rPr>
          <w:color w:val="000000"/>
          <w:szCs w:val="24"/>
        </w:rPr>
        <w:t xml:space="preserve"> </w:t>
      </w:r>
      <w:proofErr w:type="spellStart"/>
      <w:r w:rsidRPr="00561A94">
        <w:rPr>
          <w:color w:val="000000"/>
          <w:szCs w:val="24"/>
        </w:rPr>
        <w:t>shall</w:t>
      </w:r>
      <w:proofErr w:type="spellEnd"/>
      <w:r w:rsidRPr="00561A94">
        <w:rPr>
          <w:color w:val="000000"/>
          <w:szCs w:val="24"/>
        </w:rPr>
        <w:t xml:space="preserve"> be </w:t>
      </w:r>
      <w:proofErr w:type="spellStart"/>
      <w:r w:rsidRPr="00561A94">
        <w:rPr>
          <w:color w:val="000000"/>
          <w:szCs w:val="24"/>
        </w:rPr>
        <w:t>subject</w:t>
      </w:r>
      <w:proofErr w:type="spellEnd"/>
      <w:r w:rsidRPr="00561A94">
        <w:rPr>
          <w:color w:val="000000"/>
          <w:szCs w:val="24"/>
        </w:rPr>
        <w:t xml:space="preserve"> to a fine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amount</w:t>
      </w:r>
      <w:proofErr w:type="spellEnd"/>
      <w:r w:rsidRPr="00561A94">
        <w:rPr>
          <w:color w:val="000000"/>
          <w:szCs w:val="24"/>
        </w:rPr>
        <w:t xml:space="preserve"> </w:t>
      </w:r>
      <w:proofErr w:type="spellStart"/>
      <w:r w:rsidRPr="00561A94">
        <w:rPr>
          <w:color w:val="000000"/>
          <w:szCs w:val="24"/>
        </w:rPr>
        <w:t>specified</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Special</w:t>
      </w:r>
      <w:proofErr w:type="spellEnd"/>
      <w:r w:rsidRPr="00561A94">
        <w:rPr>
          <w:color w:val="000000"/>
          <w:szCs w:val="24"/>
        </w:rPr>
        <w:t xml:space="preserve"> </w:t>
      </w:r>
      <w:proofErr w:type="spellStart"/>
      <w:r>
        <w:rPr>
          <w:color w:val="000000"/>
          <w:szCs w:val="24"/>
        </w:rPr>
        <w:t>Terms</w:t>
      </w:r>
      <w:proofErr w:type="spellEnd"/>
      <w:r w:rsidRPr="00561A94">
        <w:rPr>
          <w:color w:val="000000"/>
          <w:szCs w:val="24"/>
        </w:rPr>
        <w:t>.</w:t>
      </w:r>
    </w:p>
    <w:p w14:paraId="21A9C957" w14:textId="77777777" w:rsidR="0053552A" w:rsidRPr="00561A94" w:rsidRDefault="0053552A" w:rsidP="0053552A">
      <w:pPr>
        <w:spacing w:line="257" w:lineRule="atLeast"/>
        <w:jc w:val="both"/>
        <w:rPr>
          <w:color w:val="000000"/>
          <w:szCs w:val="24"/>
        </w:rPr>
      </w:pPr>
      <w:r w:rsidRPr="00561A94">
        <w:rPr>
          <w:color w:val="000000"/>
          <w:szCs w:val="24"/>
        </w:rPr>
        <w:t xml:space="preserve">3.2.6. </w:t>
      </w:r>
      <w:proofErr w:type="spellStart"/>
      <w:r w:rsidRPr="008441AA">
        <w:rPr>
          <w:color w:val="000000"/>
          <w:szCs w:val="24"/>
        </w:rPr>
        <w:t>The</w:t>
      </w:r>
      <w:proofErr w:type="spellEnd"/>
      <w:r w:rsidRPr="008441AA">
        <w:rPr>
          <w:color w:val="000000"/>
          <w:szCs w:val="24"/>
        </w:rPr>
        <w:t xml:space="preserve"> </w:t>
      </w:r>
      <w:proofErr w:type="spellStart"/>
      <w:r w:rsidRPr="008441AA">
        <w:rPr>
          <w:color w:val="000000"/>
          <w:szCs w:val="24"/>
        </w:rPr>
        <w:t>Supplier</w:t>
      </w:r>
      <w:proofErr w:type="spellEnd"/>
      <w:r w:rsidRPr="008441AA">
        <w:rPr>
          <w:color w:val="000000"/>
          <w:szCs w:val="24"/>
        </w:rPr>
        <w:t xml:space="preserve"> </w:t>
      </w:r>
      <w:proofErr w:type="spellStart"/>
      <w:r w:rsidRPr="008441AA">
        <w:rPr>
          <w:color w:val="000000"/>
          <w:szCs w:val="24"/>
        </w:rPr>
        <w:t>has</w:t>
      </w:r>
      <w:proofErr w:type="spellEnd"/>
      <w:r w:rsidRPr="008441AA">
        <w:rPr>
          <w:color w:val="000000"/>
          <w:szCs w:val="24"/>
        </w:rPr>
        <w:t xml:space="preserve"> </w:t>
      </w:r>
      <w:proofErr w:type="spellStart"/>
      <w:r w:rsidRPr="008441AA">
        <w:rPr>
          <w:color w:val="000000"/>
          <w:szCs w:val="24"/>
        </w:rPr>
        <w:t>the</w:t>
      </w:r>
      <w:proofErr w:type="spellEnd"/>
      <w:r w:rsidRPr="008441AA">
        <w:rPr>
          <w:color w:val="000000"/>
          <w:szCs w:val="24"/>
        </w:rPr>
        <w:t xml:space="preserve"> </w:t>
      </w:r>
      <w:proofErr w:type="spellStart"/>
      <w:r w:rsidRPr="008441AA">
        <w:rPr>
          <w:color w:val="000000"/>
          <w:szCs w:val="24"/>
        </w:rPr>
        <w:t>right</w:t>
      </w:r>
      <w:proofErr w:type="spellEnd"/>
      <w:r w:rsidRPr="008441AA">
        <w:rPr>
          <w:color w:val="000000"/>
          <w:szCs w:val="24"/>
        </w:rPr>
        <w:t xml:space="preserve"> to </w:t>
      </w:r>
      <w:proofErr w:type="spellStart"/>
      <w:r w:rsidRPr="008441AA">
        <w:rPr>
          <w:color w:val="000000"/>
          <w:szCs w:val="24"/>
        </w:rPr>
        <w:t>use</w:t>
      </w:r>
      <w:proofErr w:type="spellEnd"/>
      <w:r w:rsidRPr="008441AA">
        <w:rPr>
          <w:color w:val="000000"/>
          <w:szCs w:val="24"/>
        </w:rPr>
        <w:t xml:space="preserve"> </w:t>
      </w:r>
      <w:proofErr w:type="spellStart"/>
      <w:r w:rsidRPr="008441AA">
        <w:rPr>
          <w:color w:val="000000"/>
          <w:szCs w:val="24"/>
        </w:rPr>
        <w:t>new</w:t>
      </w:r>
      <w:proofErr w:type="spellEnd"/>
      <w:r w:rsidRPr="008441AA">
        <w:rPr>
          <w:color w:val="000000"/>
          <w:szCs w:val="24"/>
        </w:rPr>
        <w:t xml:space="preserve"> </w:t>
      </w:r>
      <w:proofErr w:type="spellStart"/>
      <w:r w:rsidRPr="008441AA">
        <w:rPr>
          <w:color w:val="000000"/>
          <w:szCs w:val="24"/>
        </w:rPr>
        <w:t>subcontractors</w:t>
      </w:r>
      <w:proofErr w:type="spellEnd"/>
      <w:r w:rsidRPr="008441AA">
        <w:rPr>
          <w:color w:val="000000"/>
          <w:szCs w:val="24"/>
        </w:rPr>
        <w:t xml:space="preserve"> </w:t>
      </w:r>
      <w:proofErr w:type="spellStart"/>
      <w:r w:rsidRPr="008441AA">
        <w:rPr>
          <w:color w:val="000000"/>
          <w:szCs w:val="24"/>
        </w:rPr>
        <w:t>for</w:t>
      </w:r>
      <w:proofErr w:type="spellEnd"/>
      <w:r w:rsidRPr="008441AA">
        <w:rPr>
          <w:color w:val="000000"/>
          <w:szCs w:val="24"/>
        </w:rPr>
        <w:t xml:space="preserve"> </w:t>
      </w:r>
      <w:proofErr w:type="spellStart"/>
      <w:r w:rsidRPr="008441AA">
        <w:rPr>
          <w:color w:val="000000"/>
          <w:szCs w:val="24"/>
        </w:rPr>
        <w:t>the</w:t>
      </w:r>
      <w:proofErr w:type="spellEnd"/>
      <w:r w:rsidRPr="008441AA">
        <w:rPr>
          <w:color w:val="000000"/>
          <w:szCs w:val="24"/>
        </w:rPr>
        <w:t xml:space="preserve"> </w:t>
      </w:r>
      <w:proofErr w:type="spellStart"/>
      <w:r w:rsidRPr="008441AA">
        <w:rPr>
          <w:color w:val="000000"/>
          <w:szCs w:val="24"/>
        </w:rPr>
        <w:t>performance</w:t>
      </w:r>
      <w:proofErr w:type="spellEnd"/>
      <w:r w:rsidRPr="008441AA">
        <w:rPr>
          <w:color w:val="000000"/>
          <w:szCs w:val="24"/>
        </w:rPr>
        <w:t xml:space="preserve"> </w:t>
      </w:r>
      <w:proofErr w:type="spellStart"/>
      <w:r w:rsidRPr="008441AA">
        <w:rPr>
          <w:color w:val="000000"/>
          <w:szCs w:val="24"/>
        </w:rPr>
        <w:t>of</w:t>
      </w:r>
      <w:proofErr w:type="spellEnd"/>
      <w:r w:rsidRPr="008441AA">
        <w:rPr>
          <w:color w:val="000000"/>
          <w:szCs w:val="24"/>
        </w:rPr>
        <w:t xml:space="preserve"> </w:t>
      </w:r>
      <w:proofErr w:type="spellStart"/>
      <w:r w:rsidRPr="008441AA">
        <w:rPr>
          <w:color w:val="000000"/>
          <w:szCs w:val="24"/>
        </w:rPr>
        <w:t>the</w:t>
      </w:r>
      <w:proofErr w:type="spellEnd"/>
      <w:r w:rsidRPr="008441AA">
        <w:rPr>
          <w:color w:val="000000"/>
          <w:szCs w:val="24"/>
        </w:rPr>
        <w:t xml:space="preserve"> </w:t>
      </w:r>
      <w:proofErr w:type="spellStart"/>
      <w:r w:rsidRPr="008441AA">
        <w:rPr>
          <w:color w:val="000000"/>
          <w:szCs w:val="24"/>
        </w:rPr>
        <w:t>Contract</w:t>
      </w:r>
      <w:proofErr w:type="spellEnd"/>
      <w:r w:rsidRPr="008441AA">
        <w:rPr>
          <w:color w:val="000000"/>
          <w:szCs w:val="24"/>
        </w:rPr>
        <w:t xml:space="preserve">, </w:t>
      </w:r>
      <w:proofErr w:type="spellStart"/>
      <w:r w:rsidRPr="008441AA">
        <w:rPr>
          <w:color w:val="000000"/>
          <w:szCs w:val="24"/>
        </w:rPr>
        <w:t>whose</w:t>
      </w:r>
      <w:proofErr w:type="spellEnd"/>
      <w:r w:rsidRPr="008441AA">
        <w:rPr>
          <w:color w:val="000000"/>
          <w:szCs w:val="24"/>
        </w:rPr>
        <w:t xml:space="preserve"> </w:t>
      </w:r>
      <w:proofErr w:type="spellStart"/>
      <w:r w:rsidRPr="008441AA">
        <w:rPr>
          <w:color w:val="000000"/>
          <w:szCs w:val="24"/>
        </w:rPr>
        <w:t>capacities</w:t>
      </w:r>
      <w:proofErr w:type="spellEnd"/>
      <w:r w:rsidRPr="008441AA">
        <w:rPr>
          <w:color w:val="000000"/>
          <w:szCs w:val="24"/>
        </w:rPr>
        <w:t xml:space="preserve"> </w:t>
      </w:r>
      <w:proofErr w:type="spellStart"/>
      <w:r w:rsidRPr="008441AA">
        <w:rPr>
          <w:color w:val="000000"/>
          <w:szCs w:val="24"/>
        </w:rPr>
        <w:t>the</w:t>
      </w:r>
      <w:proofErr w:type="spellEnd"/>
      <w:r w:rsidRPr="008441AA">
        <w:rPr>
          <w:color w:val="000000"/>
          <w:szCs w:val="24"/>
        </w:rPr>
        <w:t xml:space="preserve"> </w:t>
      </w:r>
      <w:proofErr w:type="spellStart"/>
      <w:r w:rsidRPr="008441AA">
        <w:rPr>
          <w:color w:val="000000"/>
          <w:szCs w:val="24"/>
        </w:rPr>
        <w:t>Supplier</w:t>
      </w:r>
      <w:proofErr w:type="spellEnd"/>
      <w:r w:rsidRPr="008441AA">
        <w:rPr>
          <w:color w:val="000000"/>
          <w:szCs w:val="24"/>
        </w:rPr>
        <w:t xml:space="preserve"> </w:t>
      </w:r>
      <w:proofErr w:type="spellStart"/>
      <w:r w:rsidRPr="008441AA">
        <w:rPr>
          <w:color w:val="000000"/>
          <w:szCs w:val="24"/>
        </w:rPr>
        <w:t>did</w:t>
      </w:r>
      <w:proofErr w:type="spellEnd"/>
      <w:r w:rsidRPr="008441AA">
        <w:rPr>
          <w:color w:val="000000"/>
          <w:szCs w:val="24"/>
        </w:rPr>
        <w:t xml:space="preserve"> </w:t>
      </w:r>
      <w:proofErr w:type="spellStart"/>
      <w:r w:rsidRPr="008441AA">
        <w:rPr>
          <w:color w:val="000000"/>
          <w:szCs w:val="24"/>
        </w:rPr>
        <w:t>not</w:t>
      </w:r>
      <w:proofErr w:type="spellEnd"/>
      <w:r w:rsidRPr="008441AA">
        <w:rPr>
          <w:color w:val="000000"/>
          <w:szCs w:val="24"/>
        </w:rPr>
        <w:t xml:space="preserve"> </w:t>
      </w:r>
      <w:proofErr w:type="spellStart"/>
      <w:r w:rsidRPr="008441AA">
        <w:rPr>
          <w:color w:val="000000"/>
          <w:szCs w:val="24"/>
        </w:rPr>
        <w:t>rely</w:t>
      </w:r>
      <w:proofErr w:type="spellEnd"/>
      <w:r w:rsidRPr="008441AA">
        <w:rPr>
          <w:color w:val="000000"/>
          <w:szCs w:val="24"/>
        </w:rPr>
        <w:t xml:space="preserve"> </w:t>
      </w:r>
      <w:proofErr w:type="spellStart"/>
      <w:r w:rsidRPr="008441AA">
        <w:rPr>
          <w:color w:val="000000"/>
          <w:szCs w:val="24"/>
        </w:rPr>
        <w:t>on</w:t>
      </w:r>
      <w:proofErr w:type="spellEnd"/>
      <w:r w:rsidRPr="008441AA">
        <w:rPr>
          <w:color w:val="000000"/>
          <w:szCs w:val="24"/>
        </w:rPr>
        <w:t xml:space="preserve"> to </w:t>
      </w:r>
      <w:proofErr w:type="spellStart"/>
      <w:r w:rsidRPr="008441AA">
        <w:rPr>
          <w:color w:val="000000"/>
          <w:szCs w:val="24"/>
        </w:rPr>
        <w:t>justify</w:t>
      </w:r>
      <w:proofErr w:type="spellEnd"/>
      <w:r w:rsidRPr="008441AA">
        <w:rPr>
          <w:color w:val="000000"/>
          <w:szCs w:val="24"/>
        </w:rPr>
        <w:t xml:space="preserve"> </w:t>
      </w:r>
      <w:proofErr w:type="spellStart"/>
      <w:r w:rsidRPr="008441AA">
        <w:rPr>
          <w:color w:val="000000"/>
          <w:szCs w:val="24"/>
        </w:rPr>
        <w:t>the</w:t>
      </w:r>
      <w:proofErr w:type="spellEnd"/>
      <w:r w:rsidRPr="008441AA">
        <w:rPr>
          <w:color w:val="000000"/>
          <w:szCs w:val="24"/>
        </w:rPr>
        <w:t xml:space="preserve"> </w:t>
      </w:r>
      <w:proofErr w:type="spellStart"/>
      <w:r w:rsidRPr="008441AA">
        <w:rPr>
          <w:color w:val="000000"/>
          <w:szCs w:val="24"/>
        </w:rPr>
        <w:t>qualification</w:t>
      </w:r>
      <w:proofErr w:type="spellEnd"/>
      <w:r w:rsidRPr="008441AA">
        <w:rPr>
          <w:color w:val="000000"/>
          <w:szCs w:val="24"/>
        </w:rPr>
        <w:t xml:space="preserve"> </w:t>
      </w:r>
      <w:proofErr w:type="spellStart"/>
      <w:r w:rsidRPr="008441AA">
        <w:rPr>
          <w:color w:val="000000"/>
          <w:szCs w:val="24"/>
        </w:rPr>
        <w:t>requirements</w:t>
      </w:r>
      <w:proofErr w:type="spellEnd"/>
      <w:r w:rsidRPr="008441AA">
        <w:rPr>
          <w:color w:val="000000"/>
          <w:szCs w:val="24"/>
        </w:rPr>
        <w:t xml:space="preserve"> </w:t>
      </w:r>
      <w:proofErr w:type="spellStart"/>
      <w:r w:rsidRPr="008441AA">
        <w:rPr>
          <w:color w:val="000000"/>
          <w:szCs w:val="24"/>
        </w:rPr>
        <w:t>provided</w:t>
      </w:r>
      <w:proofErr w:type="spellEnd"/>
      <w:r w:rsidRPr="008441AA">
        <w:rPr>
          <w:color w:val="000000"/>
          <w:szCs w:val="24"/>
        </w:rPr>
        <w:t xml:space="preserve"> </w:t>
      </w:r>
      <w:proofErr w:type="spellStart"/>
      <w:r w:rsidRPr="008441AA">
        <w:rPr>
          <w:color w:val="000000"/>
          <w:szCs w:val="24"/>
        </w:rPr>
        <w:t>for</w:t>
      </w:r>
      <w:proofErr w:type="spellEnd"/>
      <w:r w:rsidRPr="008441AA">
        <w:rPr>
          <w:color w:val="000000"/>
          <w:szCs w:val="24"/>
        </w:rPr>
        <w:t xml:space="preserve"> </w:t>
      </w:r>
      <w:proofErr w:type="spellStart"/>
      <w:r w:rsidRPr="008441AA">
        <w:rPr>
          <w:color w:val="000000"/>
          <w:szCs w:val="24"/>
        </w:rPr>
        <w:t>in</w:t>
      </w:r>
      <w:proofErr w:type="spellEnd"/>
      <w:r w:rsidRPr="008441AA">
        <w:rPr>
          <w:color w:val="000000"/>
          <w:szCs w:val="24"/>
        </w:rPr>
        <w:t xml:space="preserve"> </w:t>
      </w:r>
      <w:proofErr w:type="spellStart"/>
      <w:r w:rsidRPr="008441AA">
        <w:rPr>
          <w:color w:val="000000"/>
          <w:szCs w:val="24"/>
        </w:rPr>
        <w:t>the</w:t>
      </w:r>
      <w:proofErr w:type="spellEnd"/>
      <w:r w:rsidRPr="008441AA">
        <w:rPr>
          <w:color w:val="000000"/>
          <w:szCs w:val="24"/>
        </w:rPr>
        <w:t xml:space="preserve"> </w:t>
      </w:r>
      <w:proofErr w:type="spellStart"/>
      <w:r w:rsidRPr="008441AA">
        <w:rPr>
          <w:color w:val="000000"/>
          <w:szCs w:val="24"/>
        </w:rPr>
        <w:t>procurement</w:t>
      </w:r>
      <w:proofErr w:type="spellEnd"/>
      <w:r w:rsidRPr="008441AA">
        <w:rPr>
          <w:color w:val="000000"/>
          <w:szCs w:val="24"/>
        </w:rPr>
        <w:t xml:space="preserve"> </w:t>
      </w:r>
      <w:proofErr w:type="spellStart"/>
      <w:r w:rsidRPr="008441AA">
        <w:rPr>
          <w:color w:val="000000"/>
          <w:szCs w:val="24"/>
        </w:rPr>
        <w:t>documents</w:t>
      </w:r>
      <w:proofErr w:type="spellEnd"/>
      <w:r w:rsidRPr="008441AA">
        <w:rPr>
          <w:color w:val="000000"/>
          <w:szCs w:val="24"/>
        </w:rPr>
        <w:t>.</w:t>
      </w:r>
    </w:p>
    <w:p w14:paraId="099DC3A9" w14:textId="77777777" w:rsidR="0053552A" w:rsidRPr="00561A94" w:rsidRDefault="0053552A" w:rsidP="0053552A">
      <w:pPr>
        <w:spacing w:line="257" w:lineRule="atLeast"/>
        <w:jc w:val="both"/>
        <w:rPr>
          <w:color w:val="000000"/>
          <w:szCs w:val="24"/>
        </w:rPr>
      </w:pPr>
      <w:r w:rsidRPr="00561A94">
        <w:rPr>
          <w:color w:val="000000"/>
          <w:szCs w:val="24"/>
        </w:rPr>
        <w:t xml:space="preserve">3.2.7. </w:t>
      </w:r>
      <w:proofErr w:type="spellStart"/>
      <w:r w:rsidRPr="00561A94">
        <w:rPr>
          <w:color w:val="000000"/>
          <w:szCs w:val="24"/>
        </w:rPr>
        <w:t>After</w:t>
      </w:r>
      <w:proofErr w:type="spellEnd"/>
      <w:r w:rsidRPr="00561A94">
        <w:rPr>
          <w:color w:val="000000"/>
          <w:szCs w:val="24"/>
        </w:rPr>
        <w:t xml:space="preserve"> </w:t>
      </w:r>
      <w:proofErr w:type="spellStart"/>
      <w:r w:rsidRPr="00561A94">
        <w:rPr>
          <w:color w:val="000000"/>
          <w:szCs w:val="24"/>
        </w:rPr>
        <w:t>concluding</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Pr>
          <w:color w:val="000000"/>
          <w:szCs w:val="24"/>
        </w:rPr>
        <w:t>Contract</w:t>
      </w:r>
      <w:proofErr w:type="spellEnd"/>
      <w:r w:rsidRPr="00561A94">
        <w:rPr>
          <w:color w:val="000000"/>
          <w:szCs w:val="24"/>
        </w:rPr>
        <w:t xml:space="preserve">, </w:t>
      </w:r>
      <w:proofErr w:type="spellStart"/>
      <w:r w:rsidRPr="00561A94">
        <w:rPr>
          <w:color w:val="000000"/>
          <w:szCs w:val="24"/>
        </w:rPr>
        <w:t>but</w:t>
      </w:r>
      <w:proofErr w:type="spellEnd"/>
      <w:r w:rsidRPr="00561A94">
        <w:rPr>
          <w:color w:val="000000"/>
          <w:szCs w:val="24"/>
        </w:rPr>
        <w:t xml:space="preserve"> </w:t>
      </w:r>
      <w:proofErr w:type="spellStart"/>
      <w:r w:rsidRPr="00561A94">
        <w:rPr>
          <w:color w:val="000000"/>
          <w:szCs w:val="24"/>
        </w:rPr>
        <w:t>not</w:t>
      </w:r>
      <w:proofErr w:type="spellEnd"/>
      <w:r w:rsidRPr="00561A94">
        <w:rPr>
          <w:color w:val="000000"/>
          <w:szCs w:val="24"/>
        </w:rPr>
        <w:t xml:space="preserve"> </w:t>
      </w:r>
      <w:proofErr w:type="spellStart"/>
      <w:r w:rsidRPr="00561A94">
        <w:rPr>
          <w:color w:val="000000"/>
          <w:szCs w:val="24"/>
        </w:rPr>
        <w:t>later</w:t>
      </w:r>
      <w:proofErr w:type="spellEnd"/>
      <w:r w:rsidRPr="00561A94">
        <w:rPr>
          <w:color w:val="000000"/>
          <w:szCs w:val="24"/>
        </w:rPr>
        <w:t xml:space="preserve"> </w:t>
      </w:r>
      <w:proofErr w:type="spellStart"/>
      <w:r w:rsidRPr="00561A94">
        <w:rPr>
          <w:color w:val="000000"/>
          <w:szCs w:val="24"/>
        </w:rPr>
        <w:t>than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start</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Pr>
          <w:color w:val="000000"/>
          <w:szCs w:val="24"/>
        </w:rPr>
        <w:t xml:space="preserve"> </w:t>
      </w:r>
      <w:proofErr w:type="spellStart"/>
      <w:r>
        <w:rPr>
          <w:color w:val="000000"/>
          <w:szCs w:val="24"/>
        </w:rPr>
        <w:t>execution</w:t>
      </w:r>
      <w:proofErr w:type="spellEnd"/>
      <w:r>
        <w:rPr>
          <w:color w:val="000000"/>
          <w:szCs w:val="24"/>
        </w:rPr>
        <w:t xml:space="preserve"> </w:t>
      </w:r>
      <w:proofErr w:type="spellStart"/>
      <w:r>
        <w:rPr>
          <w:color w:val="000000"/>
          <w:szCs w:val="24"/>
        </w:rPr>
        <w:t>of</w:t>
      </w:r>
      <w:proofErr w:type="spellEnd"/>
      <w:r>
        <w:rPr>
          <w:color w:val="000000"/>
          <w:szCs w:val="24"/>
        </w:rPr>
        <w:t xml:space="preserve"> </w:t>
      </w:r>
      <w:proofErr w:type="spellStart"/>
      <w:r>
        <w:rPr>
          <w:color w:val="000000"/>
          <w:szCs w:val="24"/>
        </w:rPr>
        <w:t>the</w:t>
      </w:r>
      <w:proofErr w:type="spellEnd"/>
      <w:r w:rsidRPr="00561A94">
        <w:rPr>
          <w:color w:val="000000"/>
          <w:szCs w:val="24"/>
        </w:rPr>
        <w:t xml:space="preserve"> </w:t>
      </w:r>
      <w:proofErr w:type="spellStart"/>
      <w:r w:rsidRPr="00561A94">
        <w:rPr>
          <w:color w:val="000000"/>
          <w:szCs w:val="24"/>
        </w:rPr>
        <w:t>Contract</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proofErr w:type="spellEnd"/>
      <w:r w:rsidRPr="00561A94">
        <w:rPr>
          <w:color w:val="000000"/>
          <w:szCs w:val="24"/>
        </w:rPr>
        <w:t xml:space="preserve"> </w:t>
      </w:r>
      <w:proofErr w:type="spellStart"/>
      <w:r w:rsidRPr="00561A94">
        <w:rPr>
          <w:color w:val="000000"/>
          <w:szCs w:val="24"/>
        </w:rPr>
        <w:t>undertakes</w:t>
      </w:r>
      <w:proofErr w:type="spellEnd"/>
      <w:r w:rsidRPr="00561A94">
        <w:rPr>
          <w:color w:val="000000"/>
          <w:szCs w:val="24"/>
        </w:rPr>
        <w:t xml:space="preserve"> to </w:t>
      </w:r>
      <w:proofErr w:type="spellStart"/>
      <w:r w:rsidRPr="00561A94">
        <w:rPr>
          <w:color w:val="000000"/>
          <w:szCs w:val="24"/>
        </w:rPr>
        <w:t>notify</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CPVA </w:t>
      </w:r>
      <w:proofErr w:type="spellStart"/>
      <w:r w:rsidRPr="00561A94">
        <w:rPr>
          <w:color w:val="000000"/>
          <w:szCs w:val="24"/>
        </w:rPr>
        <w:t>and</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Buyer</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names</w:t>
      </w:r>
      <w:proofErr w:type="spellEnd"/>
      <w:r w:rsidRPr="00561A94">
        <w:rPr>
          <w:color w:val="000000"/>
          <w:szCs w:val="24"/>
        </w:rPr>
        <w:t xml:space="preserve">, </w:t>
      </w:r>
      <w:proofErr w:type="spellStart"/>
      <w:r w:rsidRPr="00561A94">
        <w:rPr>
          <w:color w:val="000000"/>
          <w:szCs w:val="24"/>
        </w:rPr>
        <w:t>legal</w:t>
      </w:r>
      <w:proofErr w:type="spellEnd"/>
      <w:r w:rsidRPr="00561A94">
        <w:rPr>
          <w:color w:val="000000"/>
          <w:szCs w:val="24"/>
        </w:rPr>
        <w:t xml:space="preserve"> </w:t>
      </w:r>
      <w:proofErr w:type="spellStart"/>
      <w:r w:rsidRPr="00561A94">
        <w:rPr>
          <w:color w:val="000000"/>
          <w:szCs w:val="24"/>
        </w:rPr>
        <w:t>entity</w:t>
      </w:r>
      <w:proofErr w:type="spellEnd"/>
      <w:r w:rsidRPr="00561A94">
        <w:rPr>
          <w:color w:val="000000"/>
          <w:szCs w:val="24"/>
        </w:rPr>
        <w:t xml:space="preserve"> </w:t>
      </w:r>
      <w:proofErr w:type="spellStart"/>
      <w:r w:rsidRPr="00561A94">
        <w:rPr>
          <w:color w:val="000000"/>
          <w:szCs w:val="24"/>
        </w:rPr>
        <w:t>code</w:t>
      </w:r>
      <w:proofErr w:type="spellEnd"/>
      <w:r w:rsidRPr="00561A94">
        <w:rPr>
          <w:color w:val="000000"/>
          <w:szCs w:val="24"/>
        </w:rPr>
        <w:t xml:space="preserve">, </w:t>
      </w:r>
      <w:proofErr w:type="spellStart"/>
      <w:r w:rsidRPr="00561A94">
        <w:rPr>
          <w:color w:val="000000"/>
          <w:szCs w:val="24"/>
        </w:rPr>
        <w:t>contact</w:t>
      </w:r>
      <w:proofErr w:type="spellEnd"/>
      <w:r w:rsidRPr="00561A94">
        <w:rPr>
          <w:color w:val="000000"/>
          <w:szCs w:val="24"/>
        </w:rPr>
        <w:t xml:space="preserve"> </w:t>
      </w:r>
      <w:proofErr w:type="spellStart"/>
      <w:r w:rsidRPr="00561A94">
        <w:rPr>
          <w:color w:val="000000"/>
          <w:szCs w:val="24"/>
        </w:rPr>
        <w:t>details</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 xml:space="preserve"> </w:t>
      </w:r>
      <w:proofErr w:type="spellStart"/>
      <w:r w:rsidRPr="00561A94">
        <w:rPr>
          <w:color w:val="000000"/>
          <w:szCs w:val="24"/>
        </w:rPr>
        <w:t>their</w:t>
      </w:r>
      <w:proofErr w:type="spellEnd"/>
      <w:r w:rsidRPr="00561A94">
        <w:rPr>
          <w:color w:val="000000"/>
          <w:szCs w:val="24"/>
        </w:rPr>
        <w:t xml:space="preserve"> </w:t>
      </w:r>
      <w:proofErr w:type="spellStart"/>
      <w:r w:rsidRPr="00561A94">
        <w:rPr>
          <w:color w:val="000000"/>
          <w:szCs w:val="24"/>
        </w:rPr>
        <w:t>representatives</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sub</w:t>
      </w:r>
      <w:r>
        <w:rPr>
          <w:color w:val="000000"/>
          <w:szCs w:val="24"/>
        </w:rPr>
        <w:t>contractor</w:t>
      </w:r>
      <w:r w:rsidRPr="00561A94">
        <w:rPr>
          <w:color w:val="000000"/>
          <w:szCs w:val="24"/>
        </w:rPr>
        <w:t>s</w:t>
      </w:r>
      <w:proofErr w:type="spellEnd"/>
      <w:r w:rsidRPr="00561A94">
        <w:rPr>
          <w:color w:val="000000"/>
          <w:szCs w:val="24"/>
        </w:rPr>
        <w:t xml:space="preserve"> </w:t>
      </w:r>
      <w:proofErr w:type="spellStart"/>
      <w:r w:rsidRPr="00561A94">
        <w:rPr>
          <w:color w:val="000000"/>
          <w:szCs w:val="24"/>
        </w:rPr>
        <w:t>known</w:t>
      </w:r>
      <w:proofErr w:type="spellEnd"/>
      <w:r w:rsidRPr="00561A94">
        <w:rPr>
          <w:color w:val="000000"/>
          <w:szCs w:val="24"/>
        </w:rPr>
        <w:t xml:space="preserve"> at </w:t>
      </w:r>
      <w:proofErr w:type="spellStart"/>
      <w:r w:rsidRPr="00561A94">
        <w:rPr>
          <w:color w:val="000000"/>
          <w:szCs w:val="24"/>
        </w:rPr>
        <w:t>that</w:t>
      </w:r>
      <w:proofErr w:type="spellEnd"/>
      <w:r w:rsidRPr="00561A94">
        <w:rPr>
          <w:color w:val="000000"/>
          <w:szCs w:val="24"/>
        </w:rPr>
        <w:t xml:space="preserve"> </w:t>
      </w:r>
      <w:proofErr w:type="spellStart"/>
      <w:r w:rsidRPr="00561A94">
        <w:rPr>
          <w:color w:val="000000"/>
          <w:szCs w:val="24"/>
        </w:rPr>
        <w:t>time</w:t>
      </w:r>
      <w:proofErr w:type="spellEnd"/>
      <w:r w:rsidRPr="00561A94">
        <w:rPr>
          <w:color w:val="000000"/>
          <w:szCs w:val="24"/>
        </w:rPr>
        <w:t xml:space="preserve">, </w:t>
      </w:r>
      <w:proofErr w:type="spellStart"/>
      <w:r w:rsidRPr="00561A94">
        <w:rPr>
          <w:color w:val="000000"/>
          <w:szCs w:val="24"/>
        </w:rPr>
        <w:t>whose</w:t>
      </w:r>
      <w:proofErr w:type="spellEnd"/>
      <w:r w:rsidRPr="00561A94">
        <w:rPr>
          <w:color w:val="000000"/>
          <w:szCs w:val="24"/>
        </w:rPr>
        <w:t xml:space="preserve"> </w:t>
      </w:r>
      <w:proofErr w:type="spellStart"/>
      <w:r w:rsidRPr="00561A94">
        <w:rPr>
          <w:color w:val="000000"/>
          <w:szCs w:val="24"/>
        </w:rPr>
        <w:t>capacities</w:t>
      </w:r>
      <w:proofErr w:type="spellEnd"/>
      <w:r w:rsidRPr="00561A94">
        <w:rPr>
          <w:color w:val="000000"/>
          <w:szCs w:val="24"/>
        </w:rPr>
        <w:t xml:space="preserve"> </w:t>
      </w:r>
      <w:proofErr w:type="spellStart"/>
      <w:r w:rsidRPr="00561A94">
        <w:rPr>
          <w:color w:val="000000"/>
          <w:szCs w:val="24"/>
        </w:rPr>
        <w:t>were</w:t>
      </w:r>
      <w:proofErr w:type="spellEnd"/>
      <w:r w:rsidRPr="00561A94">
        <w:rPr>
          <w:color w:val="000000"/>
          <w:szCs w:val="24"/>
        </w:rPr>
        <w:t xml:space="preserve"> </w:t>
      </w:r>
      <w:proofErr w:type="spellStart"/>
      <w:r w:rsidRPr="00561A94">
        <w:rPr>
          <w:color w:val="000000"/>
          <w:szCs w:val="24"/>
        </w:rPr>
        <w:t>not</w:t>
      </w:r>
      <w:proofErr w:type="spellEnd"/>
      <w:r w:rsidRPr="00561A94">
        <w:rPr>
          <w:color w:val="000000"/>
          <w:szCs w:val="24"/>
        </w:rPr>
        <w:t xml:space="preserve"> </w:t>
      </w:r>
      <w:proofErr w:type="spellStart"/>
      <w:r w:rsidRPr="00561A94">
        <w:rPr>
          <w:color w:val="000000"/>
          <w:szCs w:val="24"/>
        </w:rPr>
        <w:t>relied</w:t>
      </w:r>
      <w:proofErr w:type="spellEnd"/>
      <w:r w:rsidRPr="00561A94">
        <w:rPr>
          <w:color w:val="000000"/>
          <w:szCs w:val="24"/>
        </w:rPr>
        <w:t xml:space="preserve"> </w:t>
      </w:r>
      <w:proofErr w:type="spellStart"/>
      <w:r w:rsidRPr="00561A94">
        <w:rPr>
          <w:color w:val="000000"/>
          <w:szCs w:val="24"/>
        </w:rPr>
        <w:t>on</w:t>
      </w:r>
      <w:proofErr w:type="spellEnd"/>
      <w:r w:rsidRPr="00561A94">
        <w:rPr>
          <w:color w:val="000000"/>
          <w:szCs w:val="24"/>
        </w:rPr>
        <w:t xml:space="preserve"> </w:t>
      </w:r>
      <w:proofErr w:type="spellStart"/>
      <w:r w:rsidRPr="00561A94">
        <w:rPr>
          <w:color w:val="000000"/>
          <w:szCs w:val="24"/>
        </w:rPr>
        <w:t>by</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proofErr w:type="spellEnd"/>
      <w:r w:rsidRPr="00561A94">
        <w:rPr>
          <w:color w:val="000000"/>
          <w:szCs w:val="24"/>
        </w:rPr>
        <w:t xml:space="preserve"> to </w:t>
      </w:r>
      <w:proofErr w:type="spellStart"/>
      <w:r w:rsidRPr="00561A94">
        <w:rPr>
          <w:color w:val="000000"/>
          <w:szCs w:val="24"/>
        </w:rPr>
        <w:t>substantiate</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qualification</w:t>
      </w:r>
      <w:proofErr w:type="spellEnd"/>
      <w:r w:rsidRPr="00561A94">
        <w:rPr>
          <w:color w:val="000000"/>
          <w:szCs w:val="24"/>
        </w:rPr>
        <w:t xml:space="preserve"> </w:t>
      </w:r>
      <w:proofErr w:type="spellStart"/>
      <w:r w:rsidRPr="00561A94">
        <w:rPr>
          <w:color w:val="000000"/>
          <w:szCs w:val="24"/>
        </w:rPr>
        <w:t>requirements</w:t>
      </w:r>
      <w:proofErr w:type="spellEnd"/>
      <w:r w:rsidRPr="00561A94">
        <w:rPr>
          <w:color w:val="000000"/>
          <w:szCs w:val="24"/>
        </w:rPr>
        <w:t xml:space="preserve"> </w:t>
      </w:r>
      <w:proofErr w:type="spellStart"/>
      <w:r w:rsidRPr="00561A94">
        <w:rPr>
          <w:color w:val="000000"/>
          <w:szCs w:val="24"/>
        </w:rPr>
        <w:t>provided</w:t>
      </w:r>
      <w:proofErr w:type="spellEnd"/>
      <w:r w:rsidRPr="00561A94">
        <w:rPr>
          <w:color w:val="000000"/>
          <w:szCs w:val="24"/>
        </w:rPr>
        <w:t xml:space="preserve"> </w:t>
      </w:r>
      <w:proofErr w:type="spellStart"/>
      <w:r w:rsidRPr="00561A94">
        <w:rPr>
          <w:color w:val="000000"/>
          <w:szCs w:val="24"/>
        </w:rPr>
        <w:t>for</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procurement</w:t>
      </w:r>
      <w:proofErr w:type="spellEnd"/>
      <w:r w:rsidRPr="00561A94">
        <w:rPr>
          <w:color w:val="000000"/>
          <w:szCs w:val="24"/>
        </w:rPr>
        <w:t xml:space="preserve"> </w:t>
      </w:r>
      <w:proofErr w:type="spellStart"/>
      <w:r w:rsidRPr="00561A94">
        <w:rPr>
          <w:color w:val="000000"/>
          <w:szCs w:val="24"/>
        </w:rPr>
        <w:t>documents</w:t>
      </w:r>
      <w:proofErr w:type="spellEnd"/>
      <w:r w:rsidRPr="00561A94">
        <w:rPr>
          <w:color w:val="000000"/>
          <w:szCs w:val="24"/>
        </w:rPr>
        <w:t>.</w:t>
      </w:r>
    </w:p>
    <w:p w14:paraId="0467CE97" w14:textId="77777777" w:rsidR="0053552A" w:rsidRPr="00561A94" w:rsidRDefault="0053552A" w:rsidP="0053552A">
      <w:pPr>
        <w:spacing w:line="257" w:lineRule="atLeast"/>
        <w:jc w:val="both"/>
        <w:rPr>
          <w:color w:val="000000"/>
          <w:szCs w:val="24"/>
        </w:rPr>
      </w:pPr>
      <w:r w:rsidRPr="00561A94">
        <w:rPr>
          <w:color w:val="000000"/>
          <w:szCs w:val="24"/>
        </w:rPr>
        <w:lastRenderedPageBreak/>
        <w:t xml:space="preserve">3.2.8.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proofErr w:type="spellEnd"/>
      <w:r w:rsidRPr="00561A94">
        <w:rPr>
          <w:color w:val="000000"/>
          <w:szCs w:val="24"/>
        </w:rPr>
        <w:t xml:space="preserve"> </w:t>
      </w:r>
      <w:proofErr w:type="spellStart"/>
      <w:r w:rsidRPr="00561A94">
        <w:rPr>
          <w:color w:val="000000"/>
          <w:szCs w:val="24"/>
        </w:rPr>
        <w:t>may</w:t>
      </w:r>
      <w:proofErr w:type="spellEnd"/>
      <w:r w:rsidRPr="00561A94">
        <w:rPr>
          <w:color w:val="000000"/>
          <w:szCs w:val="24"/>
        </w:rPr>
        <w:t xml:space="preserve">, at </w:t>
      </w:r>
      <w:proofErr w:type="spellStart"/>
      <w:r w:rsidRPr="00561A94">
        <w:rPr>
          <w:color w:val="000000"/>
          <w:szCs w:val="24"/>
        </w:rPr>
        <w:t>any</w:t>
      </w:r>
      <w:proofErr w:type="spellEnd"/>
      <w:r w:rsidRPr="00561A94">
        <w:rPr>
          <w:color w:val="000000"/>
          <w:szCs w:val="24"/>
        </w:rPr>
        <w:t xml:space="preserve"> </w:t>
      </w:r>
      <w:proofErr w:type="spellStart"/>
      <w:r w:rsidRPr="00561A94">
        <w:rPr>
          <w:color w:val="000000"/>
          <w:szCs w:val="24"/>
        </w:rPr>
        <w:t>time</w:t>
      </w:r>
      <w:proofErr w:type="spellEnd"/>
      <w:r w:rsidRPr="00561A94">
        <w:rPr>
          <w:color w:val="000000"/>
          <w:szCs w:val="24"/>
        </w:rPr>
        <w:t xml:space="preserve"> </w:t>
      </w:r>
      <w:proofErr w:type="spellStart"/>
      <w:r w:rsidRPr="00561A94">
        <w:rPr>
          <w:color w:val="000000"/>
          <w:szCs w:val="24"/>
        </w:rPr>
        <w:t>during</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performance</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Contract</w:t>
      </w:r>
      <w:proofErr w:type="spellEnd"/>
      <w:r w:rsidRPr="00561A94">
        <w:rPr>
          <w:color w:val="000000"/>
          <w:szCs w:val="24"/>
        </w:rPr>
        <w:t xml:space="preserve">, </w:t>
      </w:r>
      <w:proofErr w:type="spellStart"/>
      <w:r w:rsidRPr="00561A94">
        <w:rPr>
          <w:color w:val="000000"/>
          <w:szCs w:val="24"/>
        </w:rPr>
        <w:t>change</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sub</w:t>
      </w:r>
      <w:r>
        <w:rPr>
          <w:color w:val="000000"/>
          <w:szCs w:val="24"/>
        </w:rPr>
        <w:t>contractor</w:t>
      </w:r>
      <w:r w:rsidRPr="00561A94">
        <w:rPr>
          <w:color w:val="000000"/>
          <w:szCs w:val="24"/>
        </w:rPr>
        <w:t>s</w:t>
      </w:r>
      <w:proofErr w:type="spellEnd"/>
      <w:r w:rsidRPr="00561A94">
        <w:rPr>
          <w:color w:val="000000"/>
          <w:szCs w:val="24"/>
        </w:rPr>
        <w:t xml:space="preserve"> </w:t>
      </w:r>
      <w:proofErr w:type="spellStart"/>
      <w:r w:rsidRPr="00561A94">
        <w:rPr>
          <w:color w:val="000000"/>
          <w:szCs w:val="24"/>
        </w:rPr>
        <w:t>whose</w:t>
      </w:r>
      <w:proofErr w:type="spellEnd"/>
      <w:r w:rsidRPr="00561A94">
        <w:rPr>
          <w:color w:val="000000"/>
          <w:szCs w:val="24"/>
        </w:rPr>
        <w:t xml:space="preserve"> </w:t>
      </w:r>
      <w:proofErr w:type="spellStart"/>
      <w:r w:rsidRPr="00561A94">
        <w:rPr>
          <w:color w:val="000000"/>
          <w:szCs w:val="24"/>
        </w:rPr>
        <w:t>capacities</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proofErr w:type="spellEnd"/>
      <w:r w:rsidRPr="00561A94">
        <w:rPr>
          <w:color w:val="000000"/>
          <w:szCs w:val="24"/>
        </w:rPr>
        <w:t xml:space="preserve"> </w:t>
      </w:r>
      <w:proofErr w:type="spellStart"/>
      <w:r w:rsidRPr="00561A94">
        <w:rPr>
          <w:color w:val="000000"/>
          <w:szCs w:val="24"/>
        </w:rPr>
        <w:t>has</w:t>
      </w:r>
      <w:proofErr w:type="spellEnd"/>
      <w:r w:rsidRPr="00561A94">
        <w:rPr>
          <w:color w:val="000000"/>
          <w:szCs w:val="24"/>
        </w:rPr>
        <w:t xml:space="preserve"> </w:t>
      </w:r>
      <w:proofErr w:type="spellStart"/>
      <w:r w:rsidRPr="00561A94">
        <w:rPr>
          <w:color w:val="000000"/>
          <w:szCs w:val="24"/>
        </w:rPr>
        <w:t>not</w:t>
      </w:r>
      <w:proofErr w:type="spellEnd"/>
      <w:r w:rsidRPr="00561A94">
        <w:rPr>
          <w:color w:val="000000"/>
          <w:szCs w:val="24"/>
        </w:rPr>
        <w:t xml:space="preserve"> </w:t>
      </w:r>
      <w:proofErr w:type="spellStart"/>
      <w:r w:rsidRPr="00561A94">
        <w:rPr>
          <w:color w:val="000000"/>
          <w:szCs w:val="24"/>
        </w:rPr>
        <w:t>relied</w:t>
      </w:r>
      <w:proofErr w:type="spellEnd"/>
      <w:r w:rsidRPr="00561A94">
        <w:rPr>
          <w:color w:val="000000"/>
          <w:szCs w:val="24"/>
        </w:rPr>
        <w:t xml:space="preserve"> </w:t>
      </w:r>
      <w:proofErr w:type="spellStart"/>
      <w:r w:rsidRPr="00561A94">
        <w:rPr>
          <w:color w:val="000000"/>
          <w:szCs w:val="24"/>
        </w:rPr>
        <w:t>on</w:t>
      </w:r>
      <w:proofErr w:type="spellEnd"/>
      <w:r w:rsidRPr="00561A94">
        <w:rPr>
          <w:color w:val="000000"/>
          <w:szCs w:val="24"/>
        </w:rPr>
        <w:t xml:space="preserve"> to </w:t>
      </w:r>
      <w:proofErr w:type="spellStart"/>
      <w:r w:rsidRPr="00561A94">
        <w:rPr>
          <w:color w:val="000000"/>
          <w:szCs w:val="24"/>
        </w:rPr>
        <w:t>justify</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qualification</w:t>
      </w:r>
      <w:proofErr w:type="spellEnd"/>
      <w:r w:rsidRPr="00561A94">
        <w:rPr>
          <w:color w:val="000000"/>
          <w:szCs w:val="24"/>
        </w:rPr>
        <w:t xml:space="preserve"> </w:t>
      </w:r>
      <w:proofErr w:type="spellStart"/>
      <w:r w:rsidRPr="00561A94">
        <w:rPr>
          <w:color w:val="000000"/>
          <w:szCs w:val="24"/>
        </w:rPr>
        <w:t>requirements</w:t>
      </w:r>
      <w:proofErr w:type="spellEnd"/>
      <w:r w:rsidRPr="00561A94">
        <w:rPr>
          <w:color w:val="000000"/>
          <w:szCs w:val="24"/>
        </w:rPr>
        <w:t xml:space="preserve"> </w:t>
      </w:r>
      <w:proofErr w:type="spellStart"/>
      <w:r w:rsidRPr="00561A94">
        <w:rPr>
          <w:color w:val="000000"/>
          <w:szCs w:val="24"/>
        </w:rPr>
        <w:t>provided</w:t>
      </w:r>
      <w:proofErr w:type="spellEnd"/>
      <w:r w:rsidRPr="00561A94">
        <w:rPr>
          <w:color w:val="000000"/>
          <w:szCs w:val="24"/>
        </w:rPr>
        <w:t xml:space="preserve"> </w:t>
      </w:r>
      <w:proofErr w:type="spellStart"/>
      <w:r w:rsidRPr="00561A94">
        <w:rPr>
          <w:color w:val="000000"/>
          <w:szCs w:val="24"/>
        </w:rPr>
        <w:t>for</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procurement</w:t>
      </w:r>
      <w:proofErr w:type="spellEnd"/>
      <w:r w:rsidRPr="00561A94">
        <w:rPr>
          <w:color w:val="000000"/>
          <w:szCs w:val="24"/>
        </w:rPr>
        <w:t xml:space="preserve"> </w:t>
      </w:r>
      <w:proofErr w:type="spellStart"/>
      <w:r w:rsidRPr="00561A94">
        <w:rPr>
          <w:color w:val="000000"/>
          <w:szCs w:val="24"/>
        </w:rPr>
        <w:t>documents</w:t>
      </w:r>
      <w:proofErr w:type="spellEnd"/>
      <w:r w:rsidRPr="00561A94">
        <w:rPr>
          <w:color w:val="000000"/>
          <w:szCs w:val="24"/>
        </w:rPr>
        <w:t xml:space="preserve">, at </w:t>
      </w:r>
      <w:proofErr w:type="spellStart"/>
      <w:r w:rsidRPr="00561A94">
        <w:rPr>
          <w:color w:val="000000"/>
          <w:szCs w:val="24"/>
        </w:rPr>
        <w:t>its</w:t>
      </w:r>
      <w:proofErr w:type="spellEnd"/>
      <w:r w:rsidRPr="00561A94">
        <w:rPr>
          <w:color w:val="000000"/>
          <w:szCs w:val="24"/>
        </w:rPr>
        <w:t xml:space="preserve"> </w:t>
      </w:r>
      <w:proofErr w:type="spellStart"/>
      <w:r w:rsidRPr="00561A94">
        <w:rPr>
          <w:color w:val="000000"/>
          <w:szCs w:val="24"/>
        </w:rPr>
        <w:t>discretion</w:t>
      </w:r>
      <w:proofErr w:type="spellEnd"/>
      <w:r w:rsidRPr="00561A94">
        <w:rPr>
          <w:color w:val="000000"/>
          <w:szCs w:val="24"/>
        </w:rPr>
        <w:t>.</w:t>
      </w:r>
    </w:p>
    <w:p w14:paraId="1D6D2012" w14:textId="2548300E" w:rsidR="0053552A" w:rsidRPr="00561A94" w:rsidRDefault="0053552A" w:rsidP="0053552A">
      <w:pPr>
        <w:spacing w:line="257" w:lineRule="atLeast"/>
        <w:jc w:val="both"/>
        <w:rPr>
          <w:color w:val="000000"/>
          <w:szCs w:val="24"/>
        </w:rPr>
      </w:pPr>
      <w:r w:rsidRPr="00561A94">
        <w:rPr>
          <w:color w:val="000000"/>
          <w:szCs w:val="24"/>
        </w:rPr>
        <w:t xml:space="preserve">3.2.9.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proofErr w:type="spellEnd"/>
      <w:r w:rsidRPr="00561A94">
        <w:rPr>
          <w:color w:val="000000"/>
          <w:szCs w:val="24"/>
        </w:rPr>
        <w:t xml:space="preserve"> </w:t>
      </w:r>
      <w:proofErr w:type="spellStart"/>
      <w:r w:rsidRPr="00561A94">
        <w:rPr>
          <w:color w:val="000000"/>
          <w:szCs w:val="24"/>
        </w:rPr>
        <w:t>shall</w:t>
      </w:r>
      <w:proofErr w:type="spellEnd"/>
      <w:r w:rsidRPr="00561A94">
        <w:rPr>
          <w:color w:val="000000"/>
          <w:szCs w:val="24"/>
        </w:rPr>
        <w:t xml:space="preserve">, at </w:t>
      </w:r>
      <w:proofErr w:type="spellStart"/>
      <w:r w:rsidRPr="00561A94">
        <w:rPr>
          <w:color w:val="000000"/>
          <w:szCs w:val="24"/>
        </w:rPr>
        <w:t>any</w:t>
      </w:r>
      <w:proofErr w:type="spellEnd"/>
      <w:r w:rsidRPr="00561A94">
        <w:rPr>
          <w:color w:val="000000"/>
          <w:szCs w:val="24"/>
        </w:rPr>
        <w:t xml:space="preserve"> </w:t>
      </w:r>
      <w:proofErr w:type="spellStart"/>
      <w:r w:rsidRPr="00561A94">
        <w:rPr>
          <w:color w:val="000000"/>
          <w:szCs w:val="24"/>
        </w:rPr>
        <w:t>time</w:t>
      </w:r>
      <w:proofErr w:type="spellEnd"/>
      <w:r w:rsidRPr="00561A94">
        <w:rPr>
          <w:color w:val="000000"/>
          <w:szCs w:val="24"/>
        </w:rPr>
        <w:t xml:space="preserve"> </w:t>
      </w:r>
      <w:proofErr w:type="spellStart"/>
      <w:r w:rsidRPr="00561A94">
        <w:rPr>
          <w:color w:val="000000"/>
          <w:szCs w:val="24"/>
        </w:rPr>
        <w:t>during</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performance</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Pr>
          <w:color w:val="000000"/>
          <w:szCs w:val="24"/>
        </w:rPr>
        <w:t>Contract</w:t>
      </w:r>
      <w:proofErr w:type="spellEnd"/>
      <w:r w:rsidRPr="00561A94">
        <w:rPr>
          <w:color w:val="000000"/>
          <w:szCs w:val="24"/>
        </w:rPr>
        <w:t xml:space="preserve">, </w:t>
      </w:r>
      <w:proofErr w:type="spellStart"/>
      <w:r w:rsidRPr="00561A94">
        <w:rPr>
          <w:color w:val="000000"/>
          <w:szCs w:val="24"/>
        </w:rPr>
        <w:t>not</w:t>
      </w:r>
      <w:proofErr w:type="spellEnd"/>
      <w:r w:rsidRPr="00561A94">
        <w:rPr>
          <w:color w:val="000000"/>
          <w:szCs w:val="24"/>
        </w:rPr>
        <w:t xml:space="preserve"> </w:t>
      </w:r>
      <w:proofErr w:type="spellStart"/>
      <w:r w:rsidRPr="00561A94">
        <w:rPr>
          <w:color w:val="000000"/>
          <w:szCs w:val="24"/>
        </w:rPr>
        <w:t>later</w:t>
      </w:r>
      <w:proofErr w:type="spellEnd"/>
      <w:r w:rsidRPr="00561A94">
        <w:rPr>
          <w:color w:val="000000"/>
          <w:szCs w:val="24"/>
        </w:rPr>
        <w:t xml:space="preserve"> </w:t>
      </w:r>
      <w:proofErr w:type="spellStart"/>
      <w:r w:rsidRPr="00561A94">
        <w:rPr>
          <w:color w:val="000000"/>
          <w:szCs w:val="24"/>
        </w:rPr>
        <w:t>than</w:t>
      </w:r>
      <w:proofErr w:type="spellEnd"/>
      <w:r w:rsidRPr="00561A94">
        <w:rPr>
          <w:color w:val="000000"/>
          <w:szCs w:val="24"/>
        </w:rPr>
        <w:t xml:space="preserve"> 5 </w:t>
      </w:r>
      <w:proofErr w:type="spellStart"/>
      <w:r w:rsidRPr="00561A94">
        <w:rPr>
          <w:color w:val="000000"/>
          <w:szCs w:val="24"/>
        </w:rPr>
        <w:t>working</w:t>
      </w:r>
      <w:proofErr w:type="spellEnd"/>
      <w:r w:rsidRPr="00561A94">
        <w:rPr>
          <w:color w:val="000000"/>
          <w:szCs w:val="24"/>
        </w:rPr>
        <w:t xml:space="preserve"> </w:t>
      </w:r>
      <w:proofErr w:type="spellStart"/>
      <w:r w:rsidRPr="00561A94">
        <w:rPr>
          <w:color w:val="000000"/>
          <w:szCs w:val="24"/>
        </w:rPr>
        <w:t>days</w:t>
      </w:r>
      <w:proofErr w:type="spellEnd"/>
      <w:r w:rsidRPr="00561A94">
        <w:rPr>
          <w:color w:val="000000"/>
          <w:szCs w:val="24"/>
        </w:rPr>
        <w:t xml:space="preserve"> </w:t>
      </w:r>
      <w:proofErr w:type="spellStart"/>
      <w:r w:rsidRPr="00561A94">
        <w:rPr>
          <w:color w:val="000000"/>
          <w:szCs w:val="24"/>
        </w:rPr>
        <w:t>before</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intended</w:t>
      </w:r>
      <w:proofErr w:type="spellEnd"/>
      <w:r w:rsidRPr="00561A94">
        <w:rPr>
          <w:color w:val="000000"/>
          <w:szCs w:val="24"/>
        </w:rPr>
        <w:t xml:space="preserve"> </w:t>
      </w:r>
      <w:proofErr w:type="spellStart"/>
      <w:r w:rsidRPr="00561A94">
        <w:rPr>
          <w:color w:val="000000"/>
          <w:szCs w:val="24"/>
        </w:rPr>
        <w:t>use</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replacement</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a </w:t>
      </w:r>
      <w:proofErr w:type="spellStart"/>
      <w:r w:rsidRPr="00561A94">
        <w:rPr>
          <w:color w:val="000000"/>
          <w:szCs w:val="24"/>
        </w:rPr>
        <w:t>new</w:t>
      </w:r>
      <w:proofErr w:type="spellEnd"/>
      <w:r w:rsidRPr="00561A94">
        <w:rPr>
          <w:color w:val="000000"/>
          <w:szCs w:val="24"/>
        </w:rPr>
        <w:t xml:space="preserve"> </w:t>
      </w:r>
      <w:proofErr w:type="spellStart"/>
      <w:r w:rsidRPr="00561A94">
        <w:rPr>
          <w:color w:val="000000"/>
          <w:szCs w:val="24"/>
        </w:rPr>
        <w:t>sub</w:t>
      </w:r>
      <w:r>
        <w:rPr>
          <w:color w:val="000000"/>
          <w:szCs w:val="24"/>
        </w:rPr>
        <w:t>contractor</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capacities</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which</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proofErr w:type="spellEnd"/>
      <w:r w:rsidRPr="00561A94">
        <w:rPr>
          <w:color w:val="000000"/>
          <w:szCs w:val="24"/>
        </w:rPr>
        <w:t xml:space="preserve"> </w:t>
      </w:r>
      <w:proofErr w:type="spellStart"/>
      <w:r w:rsidRPr="00561A94">
        <w:rPr>
          <w:color w:val="000000"/>
          <w:szCs w:val="24"/>
        </w:rPr>
        <w:t>has</w:t>
      </w:r>
      <w:proofErr w:type="spellEnd"/>
      <w:r w:rsidRPr="00561A94">
        <w:rPr>
          <w:color w:val="000000"/>
          <w:szCs w:val="24"/>
        </w:rPr>
        <w:t xml:space="preserve"> </w:t>
      </w:r>
      <w:proofErr w:type="spellStart"/>
      <w:r w:rsidRPr="00561A94">
        <w:rPr>
          <w:color w:val="000000"/>
          <w:szCs w:val="24"/>
        </w:rPr>
        <w:t>not</w:t>
      </w:r>
      <w:proofErr w:type="spellEnd"/>
      <w:r w:rsidRPr="00561A94">
        <w:rPr>
          <w:color w:val="000000"/>
          <w:szCs w:val="24"/>
        </w:rPr>
        <w:t xml:space="preserve"> </w:t>
      </w:r>
      <w:proofErr w:type="spellStart"/>
      <w:r w:rsidRPr="00561A94">
        <w:rPr>
          <w:color w:val="000000"/>
          <w:szCs w:val="24"/>
        </w:rPr>
        <w:t>relied</w:t>
      </w:r>
      <w:proofErr w:type="spellEnd"/>
      <w:r w:rsidRPr="00561A94">
        <w:rPr>
          <w:color w:val="000000"/>
          <w:szCs w:val="24"/>
        </w:rPr>
        <w:t xml:space="preserve"> </w:t>
      </w:r>
      <w:proofErr w:type="spellStart"/>
      <w:r w:rsidRPr="00561A94">
        <w:rPr>
          <w:color w:val="000000"/>
          <w:szCs w:val="24"/>
        </w:rPr>
        <w:t>on</w:t>
      </w:r>
      <w:proofErr w:type="spellEnd"/>
      <w:r w:rsidRPr="00561A94">
        <w:rPr>
          <w:color w:val="000000"/>
          <w:szCs w:val="24"/>
        </w:rPr>
        <w:t xml:space="preserve"> to </w:t>
      </w:r>
      <w:proofErr w:type="spellStart"/>
      <w:r w:rsidRPr="00561A94">
        <w:rPr>
          <w:color w:val="000000"/>
          <w:szCs w:val="24"/>
        </w:rPr>
        <w:t>justify</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qualification</w:t>
      </w:r>
      <w:proofErr w:type="spellEnd"/>
      <w:r w:rsidRPr="00561A94">
        <w:rPr>
          <w:color w:val="000000"/>
          <w:szCs w:val="24"/>
        </w:rPr>
        <w:t xml:space="preserve"> </w:t>
      </w:r>
      <w:proofErr w:type="spellStart"/>
      <w:r w:rsidRPr="00561A94">
        <w:rPr>
          <w:color w:val="000000"/>
          <w:szCs w:val="24"/>
        </w:rPr>
        <w:t>requirements</w:t>
      </w:r>
      <w:proofErr w:type="spellEnd"/>
      <w:r w:rsidRPr="00561A94">
        <w:rPr>
          <w:color w:val="000000"/>
          <w:szCs w:val="24"/>
        </w:rPr>
        <w:t xml:space="preserve"> </w:t>
      </w:r>
      <w:proofErr w:type="spellStart"/>
      <w:r w:rsidRPr="00561A94">
        <w:rPr>
          <w:color w:val="000000"/>
          <w:szCs w:val="24"/>
        </w:rPr>
        <w:t>provided</w:t>
      </w:r>
      <w:proofErr w:type="spellEnd"/>
      <w:r w:rsidRPr="00561A94">
        <w:rPr>
          <w:color w:val="000000"/>
          <w:szCs w:val="24"/>
        </w:rPr>
        <w:t xml:space="preserve"> </w:t>
      </w:r>
      <w:proofErr w:type="spellStart"/>
      <w:r w:rsidRPr="00561A94">
        <w:rPr>
          <w:color w:val="000000"/>
          <w:szCs w:val="24"/>
        </w:rPr>
        <w:t>for</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procurement</w:t>
      </w:r>
      <w:proofErr w:type="spellEnd"/>
      <w:r w:rsidRPr="00561A94">
        <w:rPr>
          <w:color w:val="000000"/>
          <w:szCs w:val="24"/>
        </w:rPr>
        <w:t xml:space="preserve"> </w:t>
      </w:r>
      <w:proofErr w:type="spellStart"/>
      <w:r w:rsidRPr="00561A94">
        <w:rPr>
          <w:color w:val="000000"/>
          <w:szCs w:val="24"/>
        </w:rPr>
        <w:t>documents</w:t>
      </w:r>
      <w:proofErr w:type="spellEnd"/>
      <w:r w:rsidRPr="00561A94">
        <w:rPr>
          <w:color w:val="000000"/>
          <w:szCs w:val="24"/>
        </w:rPr>
        <w:t xml:space="preserve">, </w:t>
      </w:r>
      <w:proofErr w:type="spellStart"/>
      <w:r w:rsidRPr="00561A94">
        <w:rPr>
          <w:color w:val="000000"/>
          <w:szCs w:val="24"/>
        </w:rPr>
        <w:t>shall</w:t>
      </w:r>
      <w:proofErr w:type="spellEnd"/>
      <w:r w:rsidRPr="00561A94">
        <w:rPr>
          <w:color w:val="000000"/>
          <w:szCs w:val="24"/>
        </w:rPr>
        <w:t xml:space="preserve"> </w:t>
      </w:r>
      <w:proofErr w:type="spellStart"/>
      <w:r w:rsidRPr="00561A94">
        <w:rPr>
          <w:color w:val="000000"/>
          <w:szCs w:val="24"/>
        </w:rPr>
        <w:t>inform</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CP</w:t>
      </w:r>
      <w:r>
        <w:rPr>
          <w:color w:val="000000"/>
          <w:szCs w:val="24"/>
        </w:rPr>
        <w:t>V</w:t>
      </w:r>
      <w:r w:rsidRPr="00561A94">
        <w:rPr>
          <w:color w:val="000000"/>
          <w:szCs w:val="24"/>
        </w:rPr>
        <w:t xml:space="preserve">A </w:t>
      </w:r>
      <w:proofErr w:type="spellStart"/>
      <w:r w:rsidRPr="00561A94">
        <w:rPr>
          <w:color w:val="000000"/>
          <w:szCs w:val="24"/>
        </w:rPr>
        <w:t>and</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Buyer</w:t>
      </w:r>
      <w:proofErr w:type="spellEnd"/>
      <w:r w:rsidRPr="00561A94">
        <w:rPr>
          <w:color w:val="000000"/>
          <w:szCs w:val="24"/>
        </w:rPr>
        <w:t xml:space="preserve"> </w:t>
      </w:r>
      <w:proofErr w:type="spellStart"/>
      <w:r w:rsidRPr="00561A94">
        <w:rPr>
          <w:color w:val="000000"/>
          <w:szCs w:val="24"/>
        </w:rPr>
        <w:t>thereof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CPVA </w:t>
      </w:r>
      <w:proofErr w:type="spellStart"/>
      <w:r w:rsidRPr="00561A94">
        <w:rPr>
          <w:color w:val="000000"/>
          <w:szCs w:val="24"/>
        </w:rPr>
        <w:t>and</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Buyer</w:t>
      </w:r>
      <w:proofErr w:type="spellEnd"/>
      <w:r w:rsidRPr="00561A94">
        <w:rPr>
          <w:color w:val="000000"/>
          <w:szCs w:val="24"/>
        </w:rPr>
        <w:t xml:space="preserve"> (</w:t>
      </w:r>
      <w:proofErr w:type="spellStart"/>
      <w:r w:rsidRPr="00561A94">
        <w:rPr>
          <w:color w:val="000000"/>
          <w:szCs w:val="24"/>
        </w:rPr>
        <w:t>if</w:t>
      </w:r>
      <w:proofErr w:type="spellEnd"/>
      <w:r w:rsidRPr="00561A94">
        <w:rPr>
          <w:color w:val="000000"/>
          <w:szCs w:val="24"/>
        </w:rPr>
        <w:t xml:space="preserve"> </w:t>
      </w:r>
      <w:proofErr w:type="spellStart"/>
      <w:r w:rsidRPr="00561A94">
        <w:rPr>
          <w:color w:val="000000"/>
          <w:szCs w:val="24"/>
        </w:rPr>
        <w:t>applicable</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procurement</w:t>
      </w:r>
      <w:proofErr w:type="spellEnd"/>
      <w:r w:rsidRPr="00561A94">
        <w:rPr>
          <w:color w:val="000000"/>
          <w:szCs w:val="24"/>
        </w:rPr>
        <w:t xml:space="preserve"> </w:t>
      </w:r>
      <w:proofErr w:type="spellStart"/>
      <w:r w:rsidRPr="00561A94">
        <w:rPr>
          <w:color w:val="000000"/>
          <w:szCs w:val="24"/>
        </w:rPr>
        <w:t>documents</w:t>
      </w:r>
      <w:proofErr w:type="spellEnd"/>
      <w:r w:rsidRPr="00561A94">
        <w:rPr>
          <w:color w:val="000000"/>
          <w:szCs w:val="24"/>
        </w:rPr>
        <w:t xml:space="preserve">) </w:t>
      </w:r>
      <w:proofErr w:type="spellStart"/>
      <w:r w:rsidRPr="00561A94">
        <w:rPr>
          <w:color w:val="000000"/>
          <w:szCs w:val="24"/>
        </w:rPr>
        <w:t>must</w:t>
      </w:r>
      <w:proofErr w:type="spellEnd"/>
      <w:r w:rsidRPr="00561A94">
        <w:rPr>
          <w:color w:val="000000"/>
          <w:szCs w:val="24"/>
        </w:rPr>
        <w:t xml:space="preserve"> </w:t>
      </w:r>
      <w:proofErr w:type="spellStart"/>
      <w:r w:rsidRPr="00561A94">
        <w:rPr>
          <w:color w:val="000000"/>
          <w:szCs w:val="24"/>
        </w:rPr>
        <w:t>verify</w:t>
      </w:r>
      <w:proofErr w:type="spellEnd"/>
      <w:r w:rsidRPr="00561A94">
        <w:rPr>
          <w:color w:val="000000"/>
          <w:szCs w:val="24"/>
        </w:rPr>
        <w:t xml:space="preserve"> </w:t>
      </w:r>
      <w:proofErr w:type="spellStart"/>
      <w:r w:rsidRPr="00561A94">
        <w:rPr>
          <w:color w:val="000000"/>
          <w:szCs w:val="24"/>
        </w:rPr>
        <w:t>that</w:t>
      </w:r>
      <w:proofErr w:type="spellEnd"/>
      <w:r w:rsidRPr="00561A94">
        <w:rPr>
          <w:color w:val="000000"/>
          <w:szCs w:val="24"/>
        </w:rPr>
        <w:t xml:space="preserve"> </w:t>
      </w:r>
      <w:proofErr w:type="spellStart"/>
      <w:r w:rsidRPr="00561A94">
        <w:rPr>
          <w:color w:val="000000"/>
          <w:szCs w:val="24"/>
        </w:rPr>
        <w:t>there</w:t>
      </w:r>
      <w:proofErr w:type="spellEnd"/>
      <w:r w:rsidRPr="00561A94">
        <w:rPr>
          <w:color w:val="000000"/>
          <w:szCs w:val="24"/>
        </w:rPr>
        <w:t xml:space="preserve"> are </w:t>
      </w:r>
      <w:proofErr w:type="spellStart"/>
      <w:r w:rsidRPr="00561A94">
        <w:rPr>
          <w:color w:val="000000"/>
          <w:szCs w:val="24"/>
        </w:rPr>
        <w:t>no</w:t>
      </w:r>
      <w:proofErr w:type="spellEnd"/>
      <w:r w:rsidRPr="00561A94">
        <w:rPr>
          <w:color w:val="000000"/>
          <w:szCs w:val="24"/>
        </w:rPr>
        <w:t xml:space="preserve"> </w:t>
      </w:r>
      <w:proofErr w:type="spellStart"/>
      <w:r>
        <w:rPr>
          <w:color w:val="000000"/>
          <w:szCs w:val="24"/>
        </w:rPr>
        <w:t>exclusion</w:t>
      </w:r>
      <w:proofErr w:type="spellEnd"/>
      <w:r w:rsidRPr="00561A94">
        <w:rPr>
          <w:color w:val="000000"/>
          <w:szCs w:val="24"/>
        </w:rPr>
        <w:t xml:space="preserve"> </w:t>
      </w:r>
      <w:proofErr w:type="spellStart"/>
      <w:r w:rsidRPr="00561A94">
        <w:rPr>
          <w:color w:val="000000"/>
          <w:szCs w:val="24"/>
        </w:rPr>
        <w:t>grounds</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sub</w:t>
      </w:r>
      <w:r>
        <w:rPr>
          <w:color w:val="000000"/>
          <w:szCs w:val="24"/>
        </w:rPr>
        <w:t>contractor</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 xml:space="preserve"> </w:t>
      </w:r>
      <w:proofErr w:type="spellStart"/>
      <w:r w:rsidRPr="00561A94">
        <w:rPr>
          <w:color w:val="000000"/>
          <w:szCs w:val="24"/>
        </w:rPr>
        <w:t>that</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sub</w:t>
      </w:r>
      <w:r>
        <w:rPr>
          <w:color w:val="000000"/>
          <w:szCs w:val="24"/>
        </w:rPr>
        <w:t>contractor</w:t>
      </w:r>
      <w:proofErr w:type="spellEnd"/>
      <w:r>
        <w:rPr>
          <w:color w:val="000000"/>
          <w:szCs w:val="24"/>
        </w:rPr>
        <w:t xml:space="preserve"> </w:t>
      </w:r>
      <w:proofErr w:type="spellStart"/>
      <w:r>
        <w:rPr>
          <w:color w:val="000000"/>
          <w:szCs w:val="24"/>
        </w:rPr>
        <w:t>is</w:t>
      </w:r>
      <w:proofErr w:type="spellEnd"/>
      <w:r>
        <w:rPr>
          <w:color w:val="000000"/>
          <w:szCs w:val="24"/>
        </w:rPr>
        <w:t xml:space="preserve"> </w:t>
      </w:r>
      <w:proofErr w:type="spellStart"/>
      <w:r>
        <w:rPr>
          <w:color w:val="000000"/>
          <w:szCs w:val="24"/>
        </w:rPr>
        <w:t>in</w:t>
      </w:r>
      <w:proofErr w:type="spellEnd"/>
      <w:r w:rsidRPr="00561A94">
        <w:rPr>
          <w:color w:val="000000"/>
          <w:szCs w:val="24"/>
        </w:rPr>
        <w:t xml:space="preserve"> </w:t>
      </w:r>
      <w:proofErr w:type="spellStart"/>
      <w:r w:rsidRPr="00561A94">
        <w:rPr>
          <w:color w:val="000000"/>
          <w:szCs w:val="24"/>
        </w:rPr>
        <w:t>compliance</w:t>
      </w:r>
      <w:proofErr w:type="spellEnd"/>
      <w:r w:rsidRPr="00561A94">
        <w:rPr>
          <w:color w:val="000000"/>
          <w:szCs w:val="24"/>
        </w:rPr>
        <w:t xml:space="preserve"> </w:t>
      </w:r>
      <w:proofErr w:type="spellStart"/>
      <w:r w:rsidRPr="00561A94">
        <w:rPr>
          <w:color w:val="000000"/>
          <w:szCs w:val="24"/>
        </w:rPr>
        <w:t>with</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interests</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national</w:t>
      </w:r>
      <w:proofErr w:type="spellEnd"/>
      <w:r w:rsidRPr="00561A94">
        <w:rPr>
          <w:color w:val="000000"/>
          <w:szCs w:val="24"/>
        </w:rPr>
        <w:t xml:space="preserve"> </w:t>
      </w:r>
      <w:proofErr w:type="spellStart"/>
      <w:r w:rsidRPr="00561A94">
        <w:rPr>
          <w:color w:val="000000"/>
          <w:szCs w:val="24"/>
        </w:rPr>
        <w:t>security</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requirements</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bookmarkStart w:id="71" w:name="_Hlk196312962"/>
      <w:proofErr w:type="spellStart"/>
      <w:r w:rsidRPr="00561A94">
        <w:rPr>
          <w:color w:val="000000"/>
          <w:szCs w:val="24"/>
        </w:rPr>
        <w:t>not</w:t>
      </w:r>
      <w:proofErr w:type="spellEnd"/>
      <w:r w:rsidRPr="00561A94">
        <w:rPr>
          <w:color w:val="000000"/>
          <w:szCs w:val="24"/>
        </w:rPr>
        <w:t xml:space="preserve"> </w:t>
      </w:r>
      <w:proofErr w:type="spellStart"/>
      <w:r>
        <w:rPr>
          <w:color w:val="000000"/>
          <w:szCs w:val="24"/>
        </w:rPr>
        <w:t>being</w:t>
      </w:r>
      <w:proofErr w:type="spellEnd"/>
      <w:r w:rsidRPr="00561A94">
        <w:rPr>
          <w:color w:val="000000"/>
          <w:szCs w:val="24"/>
        </w:rPr>
        <w:t xml:space="preserve"> </w:t>
      </w:r>
      <w:proofErr w:type="spellStart"/>
      <w:r w:rsidRPr="00561A94">
        <w:rPr>
          <w:color w:val="000000"/>
          <w:szCs w:val="24"/>
        </w:rPr>
        <w:t>registered</w:t>
      </w:r>
      <w:proofErr w:type="spellEnd"/>
      <w:r w:rsidRPr="00561A94">
        <w:rPr>
          <w:color w:val="000000"/>
          <w:szCs w:val="24"/>
        </w:rPr>
        <w:t xml:space="preserve"> (</w:t>
      </w:r>
      <w:proofErr w:type="spellStart"/>
      <w:r w:rsidRPr="00561A94">
        <w:rPr>
          <w:color w:val="000000"/>
          <w:szCs w:val="24"/>
        </w:rPr>
        <w:t>permanently</w:t>
      </w:r>
      <w:proofErr w:type="spellEnd"/>
      <w:r w:rsidRPr="00561A94">
        <w:rPr>
          <w:color w:val="000000"/>
          <w:szCs w:val="24"/>
        </w:rPr>
        <w:t xml:space="preserve"> </w:t>
      </w:r>
      <w:proofErr w:type="spellStart"/>
      <w:r w:rsidRPr="00561A94">
        <w:rPr>
          <w:color w:val="000000"/>
          <w:szCs w:val="24"/>
        </w:rPr>
        <w:t>resident</w:t>
      </w:r>
      <w:proofErr w:type="spellEnd"/>
      <w:r w:rsidRPr="00561A94">
        <w:rPr>
          <w:color w:val="000000"/>
          <w:szCs w:val="24"/>
        </w:rPr>
        <w:t xml:space="preserve"> </w:t>
      </w:r>
      <w:proofErr w:type="spellStart"/>
      <w:r w:rsidRPr="00561A94">
        <w:rPr>
          <w:color w:val="000000"/>
          <w:szCs w:val="24"/>
        </w:rPr>
        <w:t>or</w:t>
      </w:r>
      <w:proofErr w:type="spellEnd"/>
      <w:r w:rsidRPr="00561A94">
        <w:rPr>
          <w:color w:val="000000"/>
          <w:szCs w:val="24"/>
        </w:rPr>
        <w:t xml:space="preserve"> </w:t>
      </w:r>
      <w:proofErr w:type="spellStart"/>
      <w:r>
        <w:rPr>
          <w:color w:val="000000"/>
          <w:szCs w:val="24"/>
        </w:rPr>
        <w:t>having</w:t>
      </w:r>
      <w:proofErr w:type="spellEnd"/>
      <w:r>
        <w:rPr>
          <w:color w:val="000000"/>
          <w:szCs w:val="24"/>
        </w:rPr>
        <w:t xml:space="preserve"> </w:t>
      </w:r>
      <w:proofErr w:type="spellStart"/>
      <w:r>
        <w:rPr>
          <w:color w:val="000000"/>
          <w:szCs w:val="24"/>
        </w:rPr>
        <w:t>citizenship</w:t>
      </w:r>
      <w:proofErr w:type="spellEnd"/>
      <w:r w:rsidRPr="00561A94">
        <w:rPr>
          <w:color w:val="000000"/>
          <w:szCs w:val="24"/>
        </w:rPr>
        <w:t xml:space="preserve">) </w:t>
      </w:r>
      <w:bookmarkEnd w:id="71"/>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countries</w:t>
      </w:r>
      <w:proofErr w:type="spellEnd"/>
      <w:r w:rsidRPr="00561A94">
        <w:rPr>
          <w:color w:val="000000"/>
          <w:szCs w:val="24"/>
        </w:rPr>
        <w:t xml:space="preserve"> </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territories</w:t>
      </w:r>
      <w:proofErr w:type="spellEnd"/>
      <w:r w:rsidRPr="00561A94">
        <w:rPr>
          <w:color w:val="000000"/>
          <w:szCs w:val="24"/>
        </w:rPr>
        <w:t xml:space="preserve"> </w:t>
      </w:r>
      <w:proofErr w:type="spellStart"/>
      <w:r w:rsidRPr="00561A94">
        <w:rPr>
          <w:color w:val="000000"/>
          <w:szCs w:val="24"/>
        </w:rPr>
        <w:t>considered</w:t>
      </w:r>
      <w:proofErr w:type="spellEnd"/>
      <w:r w:rsidRPr="00561A94">
        <w:rPr>
          <w:color w:val="000000"/>
          <w:szCs w:val="24"/>
        </w:rPr>
        <w:t xml:space="preserve"> </w:t>
      </w:r>
      <w:proofErr w:type="spellStart"/>
      <w:r w:rsidRPr="00561A94">
        <w:rPr>
          <w:color w:val="000000"/>
          <w:szCs w:val="24"/>
        </w:rPr>
        <w:t>unreliable</w:t>
      </w:r>
      <w:proofErr w:type="spellEnd"/>
      <w:r w:rsidRPr="00561A94">
        <w:rPr>
          <w:color w:val="000000"/>
          <w:szCs w:val="24"/>
        </w:rPr>
        <w:t xml:space="preserve">. </w:t>
      </w:r>
      <w:proofErr w:type="spellStart"/>
      <w:r w:rsidRPr="00561A94">
        <w:rPr>
          <w:color w:val="000000"/>
          <w:szCs w:val="24"/>
        </w:rPr>
        <w:t>If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situation</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a </w:t>
      </w:r>
      <w:proofErr w:type="spellStart"/>
      <w:r w:rsidRPr="00561A94">
        <w:rPr>
          <w:color w:val="000000"/>
          <w:szCs w:val="24"/>
        </w:rPr>
        <w:t>sub</w:t>
      </w:r>
      <w:r>
        <w:rPr>
          <w:color w:val="000000"/>
          <w:szCs w:val="24"/>
        </w:rPr>
        <w:t>contractor</w:t>
      </w:r>
      <w:proofErr w:type="spellEnd"/>
      <w:r w:rsidRPr="00561A94">
        <w:rPr>
          <w:color w:val="000000"/>
          <w:szCs w:val="24"/>
        </w:rPr>
        <w:t xml:space="preserve"> </w:t>
      </w:r>
      <w:proofErr w:type="spellStart"/>
      <w:r w:rsidRPr="00561A94">
        <w:rPr>
          <w:color w:val="000000"/>
          <w:szCs w:val="24"/>
        </w:rPr>
        <w:t>does</w:t>
      </w:r>
      <w:proofErr w:type="spellEnd"/>
      <w:r w:rsidRPr="00561A94">
        <w:rPr>
          <w:color w:val="000000"/>
          <w:szCs w:val="24"/>
        </w:rPr>
        <w:t xml:space="preserve"> </w:t>
      </w:r>
      <w:proofErr w:type="spellStart"/>
      <w:r w:rsidRPr="00561A94">
        <w:rPr>
          <w:color w:val="000000"/>
          <w:szCs w:val="24"/>
        </w:rPr>
        <w:t>not</w:t>
      </w:r>
      <w:proofErr w:type="spellEnd"/>
      <w:r w:rsidRPr="00561A94">
        <w:rPr>
          <w:color w:val="000000"/>
          <w:szCs w:val="24"/>
        </w:rPr>
        <w:t xml:space="preserve"> </w:t>
      </w:r>
      <w:proofErr w:type="spellStart"/>
      <w:r w:rsidRPr="00561A94">
        <w:rPr>
          <w:color w:val="000000"/>
          <w:szCs w:val="24"/>
        </w:rPr>
        <w:t>meet</w:t>
      </w:r>
      <w:proofErr w:type="spellEnd"/>
      <w:r w:rsidRPr="00561A94">
        <w:rPr>
          <w:color w:val="000000"/>
          <w:szCs w:val="24"/>
        </w:rPr>
        <w:t xml:space="preserve"> at </w:t>
      </w:r>
      <w:proofErr w:type="spellStart"/>
      <w:r w:rsidRPr="00561A94">
        <w:rPr>
          <w:color w:val="000000"/>
          <w:szCs w:val="24"/>
        </w:rPr>
        <w:t>least</w:t>
      </w:r>
      <w:proofErr w:type="spellEnd"/>
      <w:r w:rsidRPr="00561A94">
        <w:rPr>
          <w:color w:val="000000"/>
          <w:szCs w:val="24"/>
        </w:rPr>
        <w:t xml:space="preserve"> </w:t>
      </w:r>
      <w:proofErr w:type="spellStart"/>
      <w:r w:rsidRPr="00561A94">
        <w:rPr>
          <w:color w:val="000000"/>
          <w:szCs w:val="24"/>
        </w:rPr>
        <w:t>one</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specified</w:t>
      </w:r>
      <w:proofErr w:type="spellEnd"/>
      <w:r w:rsidRPr="00561A94">
        <w:rPr>
          <w:color w:val="000000"/>
          <w:szCs w:val="24"/>
        </w:rPr>
        <w:t xml:space="preserve"> </w:t>
      </w:r>
      <w:proofErr w:type="spellStart"/>
      <w:r w:rsidRPr="00561A94">
        <w:rPr>
          <w:color w:val="000000"/>
          <w:szCs w:val="24"/>
        </w:rPr>
        <w:t>requirements</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CPVA </w:t>
      </w:r>
      <w:proofErr w:type="spellStart"/>
      <w:r w:rsidRPr="00561A94">
        <w:rPr>
          <w:color w:val="000000"/>
          <w:szCs w:val="24"/>
        </w:rPr>
        <w:t>shall</w:t>
      </w:r>
      <w:proofErr w:type="spellEnd"/>
      <w:r w:rsidRPr="00561A94">
        <w:rPr>
          <w:color w:val="000000"/>
          <w:szCs w:val="24"/>
        </w:rPr>
        <w:t xml:space="preserve"> </w:t>
      </w:r>
      <w:proofErr w:type="spellStart"/>
      <w:r w:rsidRPr="00561A94">
        <w:rPr>
          <w:color w:val="000000"/>
          <w:szCs w:val="24"/>
        </w:rPr>
        <w:t>require</w:t>
      </w:r>
      <w:proofErr w:type="spellEnd"/>
      <w:r w:rsidRPr="00561A94">
        <w:rPr>
          <w:color w:val="000000"/>
          <w:szCs w:val="24"/>
        </w:rPr>
        <w:t xml:space="preserve"> </w:t>
      </w:r>
      <w:proofErr w:type="spellStart"/>
      <w:r w:rsidRPr="00561A94">
        <w:rPr>
          <w:color w:val="000000"/>
          <w:szCs w:val="24"/>
        </w:rPr>
        <w:t>that</w:t>
      </w:r>
      <w:proofErr w:type="spellEnd"/>
      <w:r w:rsidRPr="00561A94">
        <w:rPr>
          <w:color w:val="000000"/>
          <w:szCs w:val="24"/>
        </w:rPr>
        <w:t xml:space="preserve"> </w:t>
      </w:r>
      <w:proofErr w:type="spellStart"/>
      <w:r w:rsidRPr="00561A94">
        <w:rPr>
          <w:color w:val="000000"/>
          <w:szCs w:val="24"/>
        </w:rPr>
        <w:t>sub</w:t>
      </w:r>
      <w:r>
        <w:rPr>
          <w:color w:val="000000"/>
          <w:szCs w:val="24"/>
        </w:rPr>
        <w:t>contractor</w:t>
      </w:r>
      <w:proofErr w:type="spellEnd"/>
      <w:r w:rsidRPr="00561A94">
        <w:rPr>
          <w:color w:val="000000"/>
          <w:szCs w:val="24"/>
        </w:rPr>
        <w:t xml:space="preserve"> to be </w:t>
      </w:r>
      <w:proofErr w:type="spellStart"/>
      <w:r w:rsidRPr="00561A94">
        <w:rPr>
          <w:color w:val="000000"/>
          <w:szCs w:val="24"/>
        </w:rPr>
        <w:t>replaced</w:t>
      </w:r>
      <w:proofErr w:type="spellEnd"/>
      <w:r w:rsidRPr="00561A94">
        <w:rPr>
          <w:color w:val="000000"/>
          <w:szCs w:val="24"/>
        </w:rPr>
        <w:t xml:space="preserve"> </w:t>
      </w:r>
      <w:proofErr w:type="spellStart"/>
      <w:r w:rsidRPr="00561A94">
        <w:rPr>
          <w:color w:val="000000"/>
          <w:szCs w:val="24"/>
        </w:rPr>
        <w:t>by</w:t>
      </w:r>
      <w:proofErr w:type="spellEnd"/>
      <w:r w:rsidRPr="00561A94">
        <w:rPr>
          <w:color w:val="000000"/>
          <w:szCs w:val="24"/>
        </w:rPr>
        <w:t xml:space="preserve"> </w:t>
      </w:r>
      <w:proofErr w:type="spellStart"/>
      <w:r w:rsidRPr="00561A94">
        <w:rPr>
          <w:color w:val="000000"/>
          <w:szCs w:val="24"/>
        </w:rPr>
        <w:t>an</w:t>
      </w:r>
      <w:proofErr w:type="spellEnd"/>
      <w:r w:rsidRPr="00561A94">
        <w:rPr>
          <w:color w:val="000000"/>
          <w:szCs w:val="24"/>
        </w:rPr>
        <w:t xml:space="preserve"> </w:t>
      </w:r>
      <w:proofErr w:type="spellStart"/>
      <w:r w:rsidRPr="00561A94">
        <w:rPr>
          <w:color w:val="000000"/>
          <w:szCs w:val="24"/>
        </w:rPr>
        <w:t>eligible</w:t>
      </w:r>
      <w:proofErr w:type="spellEnd"/>
      <w:r w:rsidRPr="00561A94">
        <w:rPr>
          <w:color w:val="000000"/>
          <w:szCs w:val="24"/>
        </w:rPr>
        <w:t xml:space="preserve"> </w:t>
      </w:r>
      <w:proofErr w:type="spellStart"/>
      <w:r w:rsidRPr="00561A94">
        <w:rPr>
          <w:color w:val="000000"/>
          <w:szCs w:val="24"/>
        </w:rPr>
        <w:t>sub</w:t>
      </w:r>
      <w:r>
        <w:rPr>
          <w:color w:val="000000"/>
          <w:szCs w:val="24"/>
        </w:rPr>
        <w:t>contractor</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CP</w:t>
      </w:r>
      <w:r>
        <w:rPr>
          <w:color w:val="000000"/>
          <w:szCs w:val="24"/>
        </w:rPr>
        <w:t>V</w:t>
      </w:r>
      <w:r w:rsidRPr="00561A94">
        <w:rPr>
          <w:color w:val="000000"/>
          <w:szCs w:val="24"/>
        </w:rPr>
        <w:t xml:space="preserve">A </w:t>
      </w:r>
      <w:proofErr w:type="spellStart"/>
      <w:r w:rsidRPr="00561A94">
        <w:rPr>
          <w:color w:val="000000"/>
          <w:szCs w:val="24"/>
        </w:rPr>
        <w:t>and</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Buyer</w:t>
      </w:r>
      <w:proofErr w:type="spellEnd"/>
      <w:r w:rsidRPr="00561A94">
        <w:rPr>
          <w:color w:val="000000"/>
          <w:szCs w:val="24"/>
        </w:rPr>
        <w:t xml:space="preserve"> </w:t>
      </w:r>
      <w:proofErr w:type="spellStart"/>
      <w:r w:rsidRPr="00561A94">
        <w:rPr>
          <w:color w:val="000000"/>
          <w:szCs w:val="24"/>
        </w:rPr>
        <w:t>shall</w:t>
      </w:r>
      <w:proofErr w:type="spellEnd"/>
      <w:r w:rsidRPr="00561A94">
        <w:rPr>
          <w:color w:val="000000"/>
          <w:szCs w:val="24"/>
        </w:rPr>
        <w:t xml:space="preserve"> </w:t>
      </w:r>
      <w:proofErr w:type="spellStart"/>
      <w:r w:rsidRPr="00561A94">
        <w:rPr>
          <w:color w:val="000000"/>
          <w:szCs w:val="24"/>
        </w:rPr>
        <w:t>inform</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writing</w:t>
      </w:r>
      <w:proofErr w:type="spellEnd"/>
      <w:r w:rsidRPr="00561A94">
        <w:rPr>
          <w:color w:val="000000"/>
          <w:szCs w:val="24"/>
        </w:rPr>
        <w:t xml:space="preserve"> </w:t>
      </w:r>
      <w:proofErr w:type="spellStart"/>
      <w:r w:rsidRPr="00561A94">
        <w:rPr>
          <w:color w:val="000000"/>
          <w:szCs w:val="24"/>
        </w:rPr>
        <w:t>within</w:t>
      </w:r>
      <w:proofErr w:type="spellEnd"/>
      <w:r w:rsidRPr="00561A94">
        <w:rPr>
          <w:color w:val="000000"/>
          <w:szCs w:val="24"/>
        </w:rPr>
        <w:t xml:space="preserve"> 5 </w:t>
      </w:r>
      <w:proofErr w:type="spellStart"/>
      <w:r>
        <w:rPr>
          <w:color w:val="000000"/>
          <w:szCs w:val="24"/>
        </w:rPr>
        <w:t>working</w:t>
      </w:r>
      <w:proofErr w:type="spellEnd"/>
      <w:r w:rsidRPr="00561A94">
        <w:rPr>
          <w:color w:val="000000"/>
          <w:szCs w:val="24"/>
        </w:rPr>
        <w:t xml:space="preserve"> </w:t>
      </w:r>
      <w:proofErr w:type="spellStart"/>
      <w:r w:rsidRPr="00561A94">
        <w:rPr>
          <w:color w:val="000000"/>
          <w:szCs w:val="24"/>
        </w:rPr>
        <w:t>days</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their</w:t>
      </w:r>
      <w:proofErr w:type="spellEnd"/>
      <w:r w:rsidRPr="00561A94">
        <w:rPr>
          <w:color w:val="000000"/>
          <w:szCs w:val="24"/>
        </w:rPr>
        <w:t xml:space="preserve"> </w:t>
      </w:r>
      <w:proofErr w:type="spellStart"/>
      <w:r w:rsidRPr="00561A94">
        <w:rPr>
          <w:color w:val="000000"/>
          <w:szCs w:val="24"/>
        </w:rPr>
        <w:t>consent</w:t>
      </w:r>
      <w:proofErr w:type="spellEnd"/>
      <w:r w:rsidRPr="00561A94">
        <w:rPr>
          <w:color w:val="000000"/>
          <w:szCs w:val="24"/>
        </w:rPr>
        <w:t xml:space="preserve"> to </w:t>
      </w:r>
      <w:proofErr w:type="spellStart"/>
      <w:r w:rsidRPr="00561A94">
        <w:rPr>
          <w:color w:val="000000"/>
          <w:szCs w:val="24"/>
        </w:rPr>
        <w:t>use</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change</w:t>
      </w:r>
      <w:proofErr w:type="spellEnd"/>
      <w:r w:rsidRPr="00561A94">
        <w:rPr>
          <w:color w:val="000000"/>
          <w:szCs w:val="24"/>
        </w:rPr>
        <w:t xml:space="preserve"> a </w:t>
      </w:r>
      <w:proofErr w:type="spellStart"/>
      <w:r w:rsidRPr="00561A94">
        <w:rPr>
          <w:color w:val="000000"/>
          <w:szCs w:val="24"/>
        </w:rPr>
        <w:t>new</w:t>
      </w:r>
      <w:proofErr w:type="spellEnd"/>
      <w:r w:rsidRPr="00561A94">
        <w:rPr>
          <w:color w:val="000000"/>
          <w:szCs w:val="24"/>
        </w:rPr>
        <w:t xml:space="preserve"> </w:t>
      </w:r>
      <w:proofErr w:type="spellStart"/>
      <w:r w:rsidRPr="00561A94">
        <w:rPr>
          <w:color w:val="000000"/>
          <w:szCs w:val="24"/>
        </w:rPr>
        <w:t>sub</w:t>
      </w:r>
      <w:r>
        <w:rPr>
          <w:color w:val="000000"/>
          <w:szCs w:val="24"/>
        </w:rPr>
        <w:t>contractor</w:t>
      </w:r>
      <w:proofErr w:type="spellEnd"/>
      <w:r w:rsidRPr="00561A94">
        <w:rPr>
          <w:color w:val="000000"/>
          <w:szCs w:val="24"/>
        </w:rPr>
        <w:t xml:space="preserve">, </w:t>
      </w:r>
      <w:proofErr w:type="spellStart"/>
      <w:r w:rsidRPr="00561A94">
        <w:rPr>
          <w:color w:val="000000"/>
          <w:szCs w:val="24"/>
        </w:rPr>
        <w:t>whose</w:t>
      </w:r>
      <w:proofErr w:type="spellEnd"/>
      <w:r w:rsidRPr="00561A94">
        <w:rPr>
          <w:color w:val="000000"/>
          <w:szCs w:val="24"/>
        </w:rPr>
        <w:t xml:space="preserve"> </w:t>
      </w:r>
      <w:proofErr w:type="spellStart"/>
      <w:r w:rsidRPr="00561A94">
        <w:rPr>
          <w:color w:val="000000"/>
          <w:szCs w:val="24"/>
        </w:rPr>
        <w:t>capacities</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proofErr w:type="spellEnd"/>
      <w:r w:rsidRPr="00561A94">
        <w:rPr>
          <w:color w:val="000000"/>
          <w:szCs w:val="24"/>
        </w:rPr>
        <w:t xml:space="preserve"> </w:t>
      </w:r>
      <w:proofErr w:type="spellStart"/>
      <w:r w:rsidRPr="00561A94">
        <w:rPr>
          <w:color w:val="000000"/>
          <w:szCs w:val="24"/>
        </w:rPr>
        <w:t>has</w:t>
      </w:r>
      <w:proofErr w:type="spellEnd"/>
      <w:r w:rsidRPr="00561A94">
        <w:rPr>
          <w:color w:val="000000"/>
          <w:szCs w:val="24"/>
        </w:rPr>
        <w:t xml:space="preserve"> </w:t>
      </w:r>
      <w:proofErr w:type="spellStart"/>
      <w:r w:rsidRPr="00561A94">
        <w:rPr>
          <w:color w:val="000000"/>
          <w:szCs w:val="24"/>
        </w:rPr>
        <w:t>not</w:t>
      </w:r>
      <w:proofErr w:type="spellEnd"/>
      <w:r w:rsidRPr="00561A94">
        <w:rPr>
          <w:color w:val="000000"/>
          <w:szCs w:val="24"/>
        </w:rPr>
        <w:t xml:space="preserve"> </w:t>
      </w:r>
      <w:proofErr w:type="spellStart"/>
      <w:r w:rsidRPr="00561A94">
        <w:rPr>
          <w:color w:val="000000"/>
          <w:szCs w:val="24"/>
        </w:rPr>
        <w:t>relied</w:t>
      </w:r>
      <w:proofErr w:type="spellEnd"/>
      <w:r w:rsidRPr="00561A94">
        <w:rPr>
          <w:color w:val="000000"/>
          <w:szCs w:val="24"/>
        </w:rPr>
        <w:t xml:space="preserve"> </w:t>
      </w:r>
      <w:proofErr w:type="spellStart"/>
      <w:r w:rsidRPr="00561A94">
        <w:rPr>
          <w:color w:val="000000"/>
          <w:szCs w:val="24"/>
        </w:rPr>
        <w:t>on</w:t>
      </w:r>
      <w:proofErr w:type="spellEnd"/>
      <w:r w:rsidRPr="00561A94">
        <w:rPr>
          <w:color w:val="000000"/>
          <w:szCs w:val="24"/>
        </w:rPr>
        <w:t xml:space="preserve"> to </w:t>
      </w:r>
      <w:proofErr w:type="spellStart"/>
      <w:r w:rsidRPr="00561A94">
        <w:rPr>
          <w:color w:val="000000"/>
          <w:szCs w:val="24"/>
        </w:rPr>
        <w:t>justify</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qualification</w:t>
      </w:r>
      <w:proofErr w:type="spellEnd"/>
      <w:r w:rsidRPr="00561A94">
        <w:rPr>
          <w:color w:val="000000"/>
          <w:szCs w:val="24"/>
        </w:rPr>
        <w:t xml:space="preserve"> </w:t>
      </w:r>
      <w:proofErr w:type="spellStart"/>
      <w:r w:rsidRPr="00561A94">
        <w:rPr>
          <w:color w:val="000000"/>
          <w:szCs w:val="24"/>
        </w:rPr>
        <w:t>requirements</w:t>
      </w:r>
      <w:proofErr w:type="spellEnd"/>
      <w:r w:rsidRPr="00561A94">
        <w:rPr>
          <w:color w:val="000000"/>
          <w:szCs w:val="24"/>
        </w:rPr>
        <w:t xml:space="preserve"> </w:t>
      </w:r>
      <w:proofErr w:type="spellStart"/>
      <w:r w:rsidR="006A7D6F">
        <w:rPr>
          <w:color w:val="000000"/>
          <w:szCs w:val="24"/>
        </w:rPr>
        <w:t>set</w:t>
      </w:r>
      <w:proofErr w:type="spellEnd"/>
      <w:r>
        <w:rPr>
          <w:color w:val="000000"/>
          <w:szCs w:val="24"/>
        </w:rPr>
        <w:t xml:space="preserve"> </w:t>
      </w:r>
      <w:proofErr w:type="spellStart"/>
      <w:r>
        <w:rPr>
          <w:color w:val="000000"/>
          <w:szCs w:val="24"/>
        </w:rPr>
        <w:t>out</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procurement</w:t>
      </w:r>
      <w:proofErr w:type="spellEnd"/>
      <w:r w:rsidRPr="00561A94">
        <w:rPr>
          <w:color w:val="000000"/>
          <w:szCs w:val="24"/>
        </w:rPr>
        <w:t xml:space="preserve"> </w:t>
      </w:r>
      <w:proofErr w:type="spellStart"/>
      <w:r w:rsidRPr="00561A94">
        <w:rPr>
          <w:color w:val="000000"/>
          <w:szCs w:val="24"/>
        </w:rPr>
        <w:t>documents</w:t>
      </w:r>
      <w:proofErr w:type="spellEnd"/>
      <w:r w:rsidRPr="00561A94">
        <w:rPr>
          <w:color w:val="000000"/>
          <w:szCs w:val="24"/>
        </w:rPr>
        <w:t xml:space="preserve">. </w:t>
      </w:r>
    </w:p>
    <w:p w14:paraId="7E740244" w14:textId="77777777" w:rsidR="0053552A" w:rsidRPr="00561A94" w:rsidRDefault="0053552A" w:rsidP="0053552A">
      <w:pPr>
        <w:spacing w:line="257" w:lineRule="atLeast"/>
        <w:jc w:val="both"/>
        <w:rPr>
          <w:color w:val="000000"/>
          <w:szCs w:val="24"/>
        </w:rPr>
      </w:pPr>
      <w:r w:rsidRPr="00561A94">
        <w:rPr>
          <w:color w:val="000000"/>
          <w:szCs w:val="24"/>
        </w:rPr>
        <w:t xml:space="preserve">3.2.10. </w:t>
      </w:r>
      <w:proofErr w:type="spellStart"/>
      <w:r w:rsidRPr="00561A94">
        <w:rPr>
          <w:color w:val="000000"/>
          <w:szCs w:val="24"/>
        </w:rPr>
        <w:t>Sub</w:t>
      </w:r>
      <w:r>
        <w:rPr>
          <w:color w:val="000000"/>
          <w:szCs w:val="24"/>
        </w:rPr>
        <w:t>contractor</w:t>
      </w:r>
      <w:r w:rsidRPr="00561A94">
        <w:rPr>
          <w:color w:val="000000"/>
          <w:szCs w:val="24"/>
        </w:rPr>
        <w:t>s</w:t>
      </w:r>
      <w:proofErr w:type="spellEnd"/>
      <w:r w:rsidRPr="00561A94">
        <w:rPr>
          <w:color w:val="000000"/>
          <w:szCs w:val="24"/>
        </w:rPr>
        <w:t xml:space="preserve"> </w:t>
      </w:r>
      <w:proofErr w:type="spellStart"/>
      <w:r w:rsidRPr="00561A94">
        <w:rPr>
          <w:color w:val="000000"/>
          <w:szCs w:val="24"/>
        </w:rPr>
        <w:t>whose</w:t>
      </w:r>
      <w:proofErr w:type="spellEnd"/>
      <w:r w:rsidRPr="00561A94">
        <w:rPr>
          <w:color w:val="000000"/>
          <w:szCs w:val="24"/>
        </w:rPr>
        <w:t xml:space="preserve"> </w:t>
      </w:r>
      <w:proofErr w:type="spellStart"/>
      <w:r w:rsidRPr="00561A94">
        <w:rPr>
          <w:color w:val="000000"/>
          <w:szCs w:val="24"/>
        </w:rPr>
        <w:t>capacities</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proofErr w:type="spellEnd"/>
      <w:r w:rsidRPr="00561A94">
        <w:rPr>
          <w:color w:val="000000"/>
          <w:szCs w:val="24"/>
        </w:rPr>
        <w:t xml:space="preserve"> </w:t>
      </w:r>
      <w:proofErr w:type="spellStart"/>
      <w:r w:rsidRPr="00561A94">
        <w:rPr>
          <w:color w:val="000000"/>
          <w:szCs w:val="24"/>
        </w:rPr>
        <w:t>has</w:t>
      </w:r>
      <w:proofErr w:type="spellEnd"/>
      <w:r w:rsidRPr="00561A94">
        <w:rPr>
          <w:color w:val="000000"/>
          <w:szCs w:val="24"/>
        </w:rPr>
        <w:t xml:space="preserve"> </w:t>
      </w:r>
      <w:proofErr w:type="spellStart"/>
      <w:r w:rsidRPr="00561A94">
        <w:rPr>
          <w:color w:val="000000"/>
          <w:szCs w:val="24"/>
        </w:rPr>
        <w:t>relied</w:t>
      </w:r>
      <w:proofErr w:type="spellEnd"/>
      <w:r w:rsidRPr="00561A94">
        <w:rPr>
          <w:color w:val="000000"/>
          <w:szCs w:val="24"/>
        </w:rPr>
        <w:t xml:space="preserve"> </w:t>
      </w:r>
      <w:proofErr w:type="spellStart"/>
      <w:r w:rsidRPr="00561A94">
        <w:rPr>
          <w:color w:val="000000"/>
          <w:szCs w:val="24"/>
        </w:rPr>
        <w:t>on</w:t>
      </w:r>
      <w:proofErr w:type="spellEnd"/>
      <w:r w:rsidRPr="00561A94">
        <w:rPr>
          <w:color w:val="000000"/>
          <w:szCs w:val="24"/>
        </w:rPr>
        <w:t xml:space="preserve"> to </w:t>
      </w:r>
      <w:proofErr w:type="spellStart"/>
      <w:r w:rsidRPr="00561A94">
        <w:rPr>
          <w:color w:val="000000"/>
          <w:szCs w:val="24"/>
        </w:rPr>
        <w:t>meet</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qualification</w:t>
      </w:r>
      <w:proofErr w:type="spellEnd"/>
      <w:r w:rsidRPr="00561A94">
        <w:rPr>
          <w:color w:val="000000"/>
          <w:szCs w:val="24"/>
        </w:rPr>
        <w:t xml:space="preserve"> </w:t>
      </w:r>
      <w:proofErr w:type="spellStart"/>
      <w:r w:rsidRPr="00561A94">
        <w:rPr>
          <w:color w:val="000000"/>
          <w:szCs w:val="24"/>
        </w:rPr>
        <w:t>requirements</w:t>
      </w:r>
      <w:proofErr w:type="spellEnd"/>
      <w:r w:rsidRPr="00561A94">
        <w:rPr>
          <w:color w:val="000000"/>
          <w:szCs w:val="24"/>
        </w:rPr>
        <w:t xml:space="preserve"> </w:t>
      </w:r>
      <w:proofErr w:type="spellStart"/>
      <w:r w:rsidRPr="00561A94">
        <w:rPr>
          <w:color w:val="000000"/>
          <w:szCs w:val="24"/>
        </w:rPr>
        <w:t>set</w:t>
      </w:r>
      <w:proofErr w:type="spellEnd"/>
      <w:r w:rsidRPr="00561A94">
        <w:rPr>
          <w:color w:val="000000"/>
          <w:szCs w:val="24"/>
        </w:rPr>
        <w:t xml:space="preserve"> </w:t>
      </w:r>
      <w:proofErr w:type="spellStart"/>
      <w:r w:rsidRPr="00561A94">
        <w:rPr>
          <w:color w:val="000000"/>
          <w:szCs w:val="24"/>
        </w:rPr>
        <w:t>out</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procurement</w:t>
      </w:r>
      <w:proofErr w:type="spellEnd"/>
      <w:r w:rsidRPr="00561A94">
        <w:rPr>
          <w:color w:val="000000"/>
          <w:szCs w:val="24"/>
        </w:rPr>
        <w:t xml:space="preserve"> </w:t>
      </w:r>
      <w:proofErr w:type="spellStart"/>
      <w:r w:rsidRPr="00561A94">
        <w:rPr>
          <w:color w:val="000000"/>
          <w:szCs w:val="24"/>
        </w:rPr>
        <w:t>documents</w:t>
      </w:r>
      <w:proofErr w:type="spellEnd"/>
      <w:r w:rsidRPr="00561A94">
        <w:rPr>
          <w:color w:val="000000"/>
          <w:szCs w:val="24"/>
        </w:rPr>
        <w:t xml:space="preserve"> </w:t>
      </w:r>
      <w:proofErr w:type="spellStart"/>
      <w:r w:rsidRPr="00561A94">
        <w:rPr>
          <w:color w:val="000000"/>
          <w:szCs w:val="24"/>
        </w:rPr>
        <w:t>may</w:t>
      </w:r>
      <w:proofErr w:type="spellEnd"/>
      <w:r w:rsidRPr="00561A94">
        <w:rPr>
          <w:color w:val="000000"/>
          <w:szCs w:val="24"/>
        </w:rPr>
        <w:t xml:space="preserve"> be </w:t>
      </w:r>
      <w:proofErr w:type="spellStart"/>
      <w:r w:rsidRPr="00561A94">
        <w:rPr>
          <w:color w:val="000000"/>
          <w:szCs w:val="24"/>
        </w:rPr>
        <w:t>replaced</w:t>
      </w:r>
      <w:proofErr w:type="spellEnd"/>
      <w:r w:rsidRPr="00561A94">
        <w:rPr>
          <w:color w:val="000000"/>
          <w:szCs w:val="24"/>
        </w:rPr>
        <w:t xml:space="preserve"> </w:t>
      </w:r>
      <w:proofErr w:type="spellStart"/>
      <w:r w:rsidRPr="00561A94">
        <w:rPr>
          <w:color w:val="000000"/>
          <w:szCs w:val="24"/>
        </w:rPr>
        <w:t>only</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following</w:t>
      </w:r>
      <w:proofErr w:type="spellEnd"/>
      <w:r w:rsidRPr="00561A94">
        <w:rPr>
          <w:color w:val="000000"/>
          <w:szCs w:val="24"/>
        </w:rPr>
        <w:t xml:space="preserve"> </w:t>
      </w:r>
      <w:proofErr w:type="spellStart"/>
      <w:r w:rsidRPr="00561A94">
        <w:rPr>
          <w:color w:val="000000"/>
          <w:szCs w:val="24"/>
        </w:rPr>
        <w:t>cases</w:t>
      </w:r>
      <w:proofErr w:type="spellEnd"/>
      <w:r w:rsidRPr="00561A94">
        <w:rPr>
          <w:color w:val="000000"/>
          <w:szCs w:val="24"/>
        </w:rPr>
        <w:t>:</w:t>
      </w:r>
    </w:p>
    <w:p w14:paraId="4387DF97" w14:textId="77777777" w:rsidR="0053552A" w:rsidRPr="00561A94" w:rsidRDefault="0053552A" w:rsidP="0053552A">
      <w:pPr>
        <w:spacing w:line="257" w:lineRule="atLeast"/>
        <w:jc w:val="both"/>
        <w:rPr>
          <w:color w:val="000000"/>
          <w:szCs w:val="24"/>
        </w:rPr>
      </w:pPr>
      <w:r w:rsidRPr="00561A94">
        <w:rPr>
          <w:color w:val="000000"/>
          <w:szCs w:val="24"/>
        </w:rPr>
        <w:t xml:space="preserve">3.2.10.1. </w:t>
      </w:r>
      <w:proofErr w:type="spellStart"/>
      <w:r w:rsidRPr="00561A94">
        <w:rPr>
          <w:color w:val="000000"/>
          <w:szCs w:val="24"/>
        </w:rPr>
        <w:t>when</w:t>
      </w:r>
      <w:proofErr w:type="spellEnd"/>
      <w:r w:rsidRPr="00561A94">
        <w:rPr>
          <w:color w:val="000000"/>
          <w:szCs w:val="24"/>
        </w:rPr>
        <w:t xml:space="preserve"> </w:t>
      </w:r>
      <w:proofErr w:type="spellStart"/>
      <w:r w:rsidRPr="00561A94">
        <w:rPr>
          <w:color w:val="000000"/>
          <w:szCs w:val="24"/>
        </w:rPr>
        <w:t>bankruptcy</w:t>
      </w:r>
      <w:proofErr w:type="spellEnd"/>
      <w:r w:rsidRPr="00561A94">
        <w:rPr>
          <w:color w:val="000000"/>
          <w:szCs w:val="24"/>
        </w:rPr>
        <w:t xml:space="preserve"> </w:t>
      </w:r>
      <w:proofErr w:type="spellStart"/>
      <w:r w:rsidRPr="00561A94">
        <w:rPr>
          <w:color w:val="000000"/>
          <w:szCs w:val="24"/>
        </w:rPr>
        <w:t>proceedings</w:t>
      </w:r>
      <w:proofErr w:type="spellEnd"/>
      <w:r w:rsidRPr="00561A94">
        <w:rPr>
          <w:color w:val="000000"/>
          <w:szCs w:val="24"/>
        </w:rPr>
        <w:t xml:space="preserve"> </w:t>
      </w:r>
      <w:proofErr w:type="spellStart"/>
      <w:r w:rsidRPr="00561A94">
        <w:rPr>
          <w:color w:val="000000"/>
          <w:szCs w:val="24"/>
        </w:rPr>
        <w:t>have</w:t>
      </w:r>
      <w:proofErr w:type="spellEnd"/>
      <w:r w:rsidRPr="00561A94">
        <w:rPr>
          <w:color w:val="000000"/>
          <w:szCs w:val="24"/>
        </w:rPr>
        <w:t xml:space="preserve"> </w:t>
      </w:r>
      <w:proofErr w:type="spellStart"/>
      <w:r w:rsidRPr="00561A94">
        <w:rPr>
          <w:color w:val="000000"/>
          <w:szCs w:val="24"/>
        </w:rPr>
        <w:t>been</w:t>
      </w:r>
      <w:proofErr w:type="spellEnd"/>
      <w:r w:rsidRPr="00561A94">
        <w:rPr>
          <w:color w:val="000000"/>
          <w:szCs w:val="24"/>
        </w:rPr>
        <w:t xml:space="preserve"> </w:t>
      </w:r>
      <w:proofErr w:type="spellStart"/>
      <w:r w:rsidRPr="00561A94">
        <w:rPr>
          <w:color w:val="000000"/>
          <w:szCs w:val="24"/>
        </w:rPr>
        <w:t>instituted</w:t>
      </w:r>
      <w:proofErr w:type="spellEnd"/>
      <w:r w:rsidRPr="00561A94">
        <w:rPr>
          <w:color w:val="000000"/>
          <w:szCs w:val="24"/>
        </w:rPr>
        <w:t xml:space="preserve"> </w:t>
      </w:r>
      <w:proofErr w:type="spellStart"/>
      <w:r w:rsidRPr="00561A94">
        <w:rPr>
          <w:color w:val="000000"/>
          <w:szCs w:val="24"/>
        </w:rPr>
        <w:t>against</w:t>
      </w:r>
      <w:proofErr w:type="spellEnd"/>
      <w:r w:rsidRPr="00561A94">
        <w:rPr>
          <w:color w:val="000000"/>
          <w:szCs w:val="24"/>
        </w:rPr>
        <w:t xml:space="preserve"> a </w:t>
      </w:r>
      <w:proofErr w:type="spellStart"/>
      <w:r w:rsidRPr="00561A94">
        <w:rPr>
          <w:color w:val="000000"/>
          <w:szCs w:val="24"/>
        </w:rPr>
        <w:t>subcontractor</w:t>
      </w:r>
      <w:proofErr w:type="spellEnd"/>
      <w:r w:rsidRPr="00561A94">
        <w:rPr>
          <w:color w:val="000000"/>
          <w:szCs w:val="24"/>
        </w:rPr>
        <w:t xml:space="preserve">, </w:t>
      </w:r>
      <w:proofErr w:type="spellStart"/>
      <w:r w:rsidRPr="00561A94">
        <w:rPr>
          <w:color w:val="000000"/>
          <w:szCs w:val="24"/>
        </w:rPr>
        <w:t>bankruptcy</w:t>
      </w:r>
      <w:proofErr w:type="spellEnd"/>
      <w:r w:rsidRPr="00561A94">
        <w:rPr>
          <w:color w:val="000000"/>
          <w:szCs w:val="24"/>
        </w:rPr>
        <w:t xml:space="preserve"> </w:t>
      </w:r>
      <w:proofErr w:type="spellStart"/>
      <w:r w:rsidRPr="00561A94">
        <w:rPr>
          <w:color w:val="000000"/>
          <w:szCs w:val="24"/>
        </w:rPr>
        <w:t>proceedings</w:t>
      </w:r>
      <w:proofErr w:type="spellEnd"/>
      <w:r w:rsidRPr="00561A94">
        <w:rPr>
          <w:color w:val="000000"/>
          <w:szCs w:val="24"/>
        </w:rPr>
        <w:t xml:space="preserve"> </w:t>
      </w:r>
      <w:proofErr w:type="spellStart"/>
      <w:r w:rsidRPr="00561A94">
        <w:rPr>
          <w:color w:val="000000"/>
          <w:szCs w:val="24"/>
        </w:rPr>
        <w:t>have</w:t>
      </w:r>
      <w:proofErr w:type="spellEnd"/>
      <w:r w:rsidRPr="00561A94">
        <w:rPr>
          <w:color w:val="000000"/>
          <w:szCs w:val="24"/>
        </w:rPr>
        <w:t xml:space="preserve"> </w:t>
      </w:r>
      <w:proofErr w:type="spellStart"/>
      <w:r w:rsidRPr="00561A94">
        <w:rPr>
          <w:color w:val="000000"/>
          <w:szCs w:val="24"/>
        </w:rPr>
        <w:t>been</w:t>
      </w:r>
      <w:proofErr w:type="spellEnd"/>
      <w:r w:rsidRPr="00561A94">
        <w:rPr>
          <w:color w:val="000000"/>
          <w:szCs w:val="24"/>
        </w:rPr>
        <w:t xml:space="preserve"> </w:t>
      </w:r>
      <w:proofErr w:type="spellStart"/>
      <w:r w:rsidRPr="00561A94">
        <w:rPr>
          <w:color w:val="000000"/>
          <w:szCs w:val="24"/>
        </w:rPr>
        <w:t>initiated</w:t>
      </w:r>
      <w:proofErr w:type="spellEnd"/>
      <w:r w:rsidRPr="00561A94">
        <w:rPr>
          <w:color w:val="000000"/>
          <w:szCs w:val="24"/>
        </w:rPr>
        <w:t xml:space="preserve"> </w:t>
      </w:r>
      <w:proofErr w:type="spellStart"/>
      <w:r w:rsidRPr="00561A94">
        <w:rPr>
          <w:color w:val="000000"/>
          <w:szCs w:val="24"/>
        </w:rPr>
        <w:t>out</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court</w:t>
      </w:r>
      <w:proofErr w:type="spellEnd"/>
      <w:r w:rsidRPr="00561A94">
        <w:rPr>
          <w:color w:val="000000"/>
          <w:szCs w:val="24"/>
        </w:rPr>
        <w:t xml:space="preserve">, it </w:t>
      </w:r>
      <w:proofErr w:type="spellStart"/>
      <w:r w:rsidRPr="00561A94">
        <w:rPr>
          <w:color w:val="000000"/>
          <w:szCs w:val="24"/>
        </w:rPr>
        <w:t>becomes</w:t>
      </w:r>
      <w:proofErr w:type="spellEnd"/>
      <w:r w:rsidRPr="00561A94">
        <w:rPr>
          <w:color w:val="000000"/>
          <w:szCs w:val="24"/>
        </w:rPr>
        <w:t xml:space="preserve"> </w:t>
      </w:r>
      <w:proofErr w:type="spellStart"/>
      <w:r w:rsidRPr="00561A94">
        <w:rPr>
          <w:color w:val="000000"/>
          <w:szCs w:val="24"/>
        </w:rPr>
        <w:t>insolvent</w:t>
      </w:r>
      <w:proofErr w:type="spellEnd"/>
      <w:r>
        <w:rPr>
          <w:color w:val="000000"/>
          <w:szCs w:val="24"/>
        </w:rPr>
        <w:t>,</w:t>
      </w:r>
      <w:r w:rsidRPr="00561A94">
        <w:rPr>
          <w:color w:val="000000"/>
          <w:szCs w:val="24"/>
        </w:rPr>
        <w:t xml:space="preserve"> </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there</w:t>
      </w:r>
      <w:proofErr w:type="spellEnd"/>
      <w:r w:rsidRPr="00561A94">
        <w:rPr>
          <w:color w:val="000000"/>
          <w:szCs w:val="24"/>
        </w:rPr>
        <w:t xml:space="preserve"> </w:t>
      </w:r>
      <w:proofErr w:type="spellStart"/>
      <w:r w:rsidRPr="00561A94">
        <w:rPr>
          <w:color w:val="000000"/>
          <w:szCs w:val="24"/>
        </w:rPr>
        <w:t>is</w:t>
      </w:r>
      <w:proofErr w:type="spellEnd"/>
      <w:r w:rsidRPr="00561A94">
        <w:rPr>
          <w:color w:val="000000"/>
          <w:szCs w:val="24"/>
        </w:rPr>
        <w:t xml:space="preserve"> a </w:t>
      </w:r>
      <w:proofErr w:type="spellStart"/>
      <w:r w:rsidRPr="00561A94">
        <w:rPr>
          <w:color w:val="000000"/>
          <w:szCs w:val="24"/>
        </w:rPr>
        <w:t>probability</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insolvency</w:t>
      </w:r>
      <w:proofErr w:type="spellEnd"/>
      <w:r w:rsidRPr="00561A94">
        <w:rPr>
          <w:color w:val="000000"/>
          <w:szCs w:val="24"/>
        </w:rPr>
        <w:t xml:space="preserve">, </w:t>
      </w:r>
      <w:proofErr w:type="spellStart"/>
      <w:r w:rsidRPr="00561A94">
        <w:rPr>
          <w:color w:val="000000"/>
          <w:szCs w:val="24"/>
        </w:rPr>
        <w:t>suspends</w:t>
      </w:r>
      <w:proofErr w:type="spellEnd"/>
      <w:r w:rsidRPr="00561A94">
        <w:rPr>
          <w:color w:val="000000"/>
          <w:szCs w:val="24"/>
        </w:rPr>
        <w:t xml:space="preserve"> </w:t>
      </w:r>
      <w:proofErr w:type="spellStart"/>
      <w:r w:rsidRPr="00561A94">
        <w:rPr>
          <w:color w:val="000000"/>
          <w:szCs w:val="24"/>
        </w:rPr>
        <w:t>economic</w:t>
      </w:r>
      <w:proofErr w:type="spellEnd"/>
      <w:r w:rsidRPr="00561A94">
        <w:rPr>
          <w:color w:val="000000"/>
          <w:szCs w:val="24"/>
        </w:rPr>
        <w:t xml:space="preserve"> </w:t>
      </w:r>
      <w:proofErr w:type="spellStart"/>
      <w:r w:rsidRPr="00561A94">
        <w:rPr>
          <w:color w:val="000000"/>
          <w:szCs w:val="24"/>
        </w:rPr>
        <w:t>activity</w:t>
      </w:r>
      <w:proofErr w:type="spellEnd"/>
      <w:r w:rsidRPr="00561A94">
        <w:rPr>
          <w:color w:val="000000"/>
          <w:szCs w:val="24"/>
        </w:rPr>
        <w:t xml:space="preserve"> </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when</w:t>
      </w:r>
      <w:proofErr w:type="spellEnd"/>
      <w:r w:rsidRPr="00561A94">
        <w:rPr>
          <w:color w:val="000000"/>
          <w:szCs w:val="24"/>
        </w:rPr>
        <w:t xml:space="preserve"> </w:t>
      </w:r>
      <w:proofErr w:type="spellStart"/>
      <w:r w:rsidRPr="00561A94">
        <w:rPr>
          <w:color w:val="000000"/>
          <w:szCs w:val="24"/>
        </w:rPr>
        <w:t>an</w:t>
      </w:r>
      <w:proofErr w:type="spellEnd"/>
      <w:r w:rsidRPr="00561A94">
        <w:rPr>
          <w:color w:val="000000"/>
          <w:szCs w:val="24"/>
        </w:rPr>
        <w:t xml:space="preserve"> </w:t>
      </w:r>
      <w:proofErr w:type="spellStart"/>
      <w:r w:rsidRPr="00561A94">
        <w:rPr>
          <w:color w:val="000000"/>
          <w:szCs w:val="24"/>
        </w:rPr>
        <w:t>analogous</w:t>
      </w:r>
      <w:proofErr w:type="spellEnd"/>
      <w:r w:rsidRPr="00561A94">
        <w:rPr>
          <w:color w:val="000000"/>
          <w:szCs w:val="24"/>
        </w:rPr>
        <w:t xml:space="preserve"> </w:t>
      </w:r>
      <w:proofErr w:type="spellStart"/>
      <w:r w:rsidRPr="00561A94">
        <w:rPr>
          <w:color w:val="000000"/>
          <w:szCs w:val="24"/>
        </w:rPr>
        <w:t>situation</w:t>
      </w:r>
      <w:proofErr w:type="spellEnd"/>
      <w:r w:rsidRPr="00561A94">
        <w:rPr>
          <w:color w:val="000000"/>
          <w:szCs w:val="24"/>
        </w:rPr>
        <w:t xml:space="preserve"> </w:t>
      </w:r>
      <w:proofErr w:type="spellStart"/>
      <w:r w:rsidRPr="00561A94">
        <w:rPr>
          <w:color w:val="000000"/>
          <w:szCs w:val="24"/>
        </w:rPr>
        <w:t>arises</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accordance</w:t>
      </w:r>
      <w:proofErr w:type="spellEnd"/>
      <w:r w:rsidRPr="00561A94">
        <w:rPr>
          <w:color w:val="000000"/>
          <w:szCs w:val="24"/>
        </w:rPr>
        <w:t xml:space="preserve"> </w:t>
      </w:r>
      <w:proofErr w:type="spellStart"/>
      <w:r w:rsidRPr="00561A94">
        <w:rPr>
          <w:color w:val="000000"/>
          <w:szCs w:val="24"/>
        </w:rPr>
        <w:t>with</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procedure</w:t>
      </w:r>
      <w:proofErr w:type="spellEnd"/>
      <w:r w:rsidRPr="00561A94">
        <w:rPr>
          <w:color w:val="000000"/>
          <w:szCs w:val="24"/>
        </w:rPr>
        <w:t xml:space="preserve"> </w:t>
      </w:r>
      <w:proofErr w:type="spellStart"/>
      <w:r w:rsidRPr="00561A94">
        <w:rPr>
          <w:color w:val="000000"/>
          <w:szCs w:val="24"/>
        </w:rPr>
        <w:t>established</w:t>
      </w:r>
      <w:proofErr w:type="spellEnd"/>
      <w:r w:rsidRPr="00561A94">
        <w:rPr>
          <w:color w:val="000000"/>
          <w:szCs w:val="24"/>
        </w:rPr>
        <w:t xml:space="preserve"> </w:t>
      </w:r>
      <w:proofErr w:type="spellStart"/>
      <w:r w:rsidRPr="00561A94">
        <w:rPr>
          <w:color w:val="000000"/>
          <w:szCs w:val="24"/>
        </w:rPr>
        <w:t>by</w:t>
      </w:r>
      <w:proofErr w:type="spellEnd"/>
      <w:r w:rsidRPr="00561A94">
        <w:rPr>
          <w:color w:val="000000"/>
          <w:szCs w:val="24"/>
        </w:rPr>
        <w:t xml:space="preserve"> </w:t>
      </w:r>
      <w:proofErr w:type="spellStart"/>
      <w:r w:rsidRPr="00561A94">
        <w:rPr>
          <w:color w:val="000000"/>
          <w:szCs w:val="24"/>
        </w:rPr>
        <w:t>laws</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 xml:space="preserve"> </w:t>
      </w:r>
      <w:proofErr w:type="spellStart"/>
      <w:r w:rsidRPr="00561A94">
        <w:rPr>
          <w:color w:val="000000"/>
          <w:szCs w:val="24"/>
        </w:rPr>
        <w:t>other</w:t>
      </w:r>
      <w:proofErr w:type="spellEnd"/>
      <w:r w:rsidRPr="00561A94">
        <w:rPr>
          <w:color w:val="000000"/>
          <w:szCs w:val="24"/>
        </w:rPr>
        <w:t xml:space="preserve"> </w:t>
      </w:r>
      <w:proofErr w:type="spellStart"/>
      <w:r w:rsidRPr="00561A94">
        <w:rPr>
          <w:color w:val="000000"/>
          <w:szCs w:val="24"/>
        </w:rPr>
        <w:t>legal</w:t>
      </w:r>
      <w:proofErr w:type="spellEnd"/>
      <w:r w:rsidRPr="00561A94">
        <w:rPr>
          <w:color w:val="000000"/>
          <w:szCs w:val="24"/>
        </w:rPr>
        <w:t xml:space="preserve"> </w:t>
      </w:r>
      <w:proofErr w:type="spellStart"/>
      <w:r w:rsidRPr="00561A94">
        <w:rPr>
          <w:color w:val="000000"/>
          <w:szCs w:val="24"/>
        </w:rPr>
        <w:t>acts</w:t>
      </w:r>
      <w:proofErr w:type="spellEnd"/>
      <w:r w:rsidRPr="00561A94">
        <w:rPr>
          <w:color w:val="000000"/>
          <w:szCs w:val="24"/>
        </w:rPr>
        <w:t>;</w:t>
      </w:r>
    </w:p>
    <w:p w14:paraId="4E998B7B" w14:textId="77777777" w:rsidR="0053552A" w:rsidRPr="00561A94" w:rsidRDefault="0053552A" w:rsidP="0053552A">
      <w:pPr>
        <w:spacing w:line="257" w:lineRule="atLeast"/>
        <w:jc w:val="both"/>
        <w:rPr>
          <w:color w:val="000000"/>
          <w:szCs w:val="24"/>
        </w:rPr>
      </w:pPr>
      <w:r w:rsidRPr="00561A94">
        <w:rPr>
          <w:color w:val="000000"/>
          <w:szCs w:val="24"/>
        </w:rPr>
        <w:t xml:space="preserve">3.2.10.2. </w:t>
      </w:r>
      <w:proofErr w:type="spellStart"/>
      <w:r w:rsidRPr="00561A94">
        <w:rPr>
          <w:color w:val="000000"/>
          <w:szCs w:val="24"/>
        </w:rPr>
        <w:t>when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Pr>
          <w:color w:val="000000"/>
          <w:szCs w:val="24"/>
        </w:rPr>
        <w:t>s</w:t>
      </w:r>
      <w:r w:rsidRPr="00561A94">
        <w:rPr>
          <w:color w:val="000000"/>
          <w:szCs w:val="24"/>
        </w:rPr>
        <w:t>ub</w:t>
      </w:r>
      <w:r>
        <w:rPr>
          <w:color w:val="000000"/>
          <w:szCs w:val="24"/>
        </w:rPr>
        <w:t>contractor</w:t>
      </w:r>
      <w:proofErr w:type="spellEnd"/>
      <w:r w:rsidRPr="00561A94">
        <w:rPr>
          <w:color w:val="000000"/>
          <w:szCs w:val="24"/>
        </w:rPr>
        <w:t xml:space="preserve"> </w:t>
      </w:r>
      <w:proofErr w:type="spellStart"/>
      <w:r w:rsidRPr="00561A94">
        <w:rPr>
          <w:color w:val="000000"/>
          <w:szCs w:val="24"/>
        </w:rPr>
        <w:t>is</w:t>
      </w:r>
      <w:proofErr w:type="spellEnd"/>
      <w:r w:rsidRPr="00561A94">
        <w:rPr>
          <w:color w:val="000000"/>
          <w:szCs w:val="24"/>
        </w:rPr>
        <w:t xml:space="preserve"> </w:t>
      </w:r>
      <w:proofErr w:type="spellStart"/>
      <w:r w:rsidRPr="00561A94">
        <w:rPr>
          <w:color w:val="000000"/>
          <w:szCs w:val="24"/>
        </w:rPr>
        <w:t>no</w:t>
      </w:r>
      <w:proofErr w:type="spellEnd"/>
      <w:r w:rsidRPr="00561A94">
        <w:rPr>
          <w:color w:val="000000"/>
          <w:szCs w:val="24"/>
        </w:rPr>
        <w:t xml:space="preserve"> </w:t>
      </w:r>
      <w:proofErr w:type="spellStart"/>
      <w:r w:rsidRPr="00561A94">
        <w:rPr>
          <w:color w:val="000000"/>
          <w:szCs w:val="24"/>
        </w:rPr>
        <w:t>longer</w:t>
      </w:r>
      <w:proofErr w:type="spellEnd"/>
      <w:r w:rsidRPr="00561A94">
        <w:rPr>
          <w:color w:val="000000"/>
          <w:szCs w:val="24"/>
        </w:rPr>
        <w:t xml:space="preserve"> </w:t>
      </w:r>
      <w:proofErr w:type="spellStart"/>
      <w:r w:rsidRPr="00561A94">
        <w:rPr>
          <w:color w:val="000000"/>
          <w:szCs w:val="24"/>
        </w:rPr>
        <w:t>able</w:t>
      </w:r>
      <w:proofErr w:type="spellEnd"/>
      <w:r w:rsidRPr="00561A94">
        <w:rPr>
          <w:color w:val="000000"/>
          <w:szCs w:val="24"/>
        </w:rPr>
        <w:t xml:space="preserve"> to </w:t>
      </w:r>
      <w:proofErr w:type="spellStart"/>
      <w:r w:rsidRPr="00561A94">
        <w:rPr>
          <w:color w:val="000000"/>
          <w:szCs w:val="24"/>
        </w:rPr>
        <w:t>perform</w:t>
      </w:r>
      <w:proofErr w:type="spellEnd"/>
      <w:r w:rsidRPr="00561A94">
        <w:rPr>
          <w:color w:val="000000"/>
          <w:szCs w:val="24"/>
        </w:rPr>
        <w:t xml:space="preserve"> </w:t>
      </w:r>
      <w:proofErr w:type="spellStart"/>
      <w:r w:rsidRPr="00561A94">
        <w:rPr>
          <w:color w:val="000000"/>
          <w:szCs w:val="24"/>
        </w:rPr>
        <w:t>all</w:t>
      </w:r>
      <w:proofErr w:type="spellEnd"/>
      <w:r w:rsidRPr="00561A94">
        <w:rPr>
          <w:color w:val="000000"/>
          <w:szCs w:val="24"/>
        </w:rPr>
        <w:t xml:space="preserve"> </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part</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obligations</w:t>
      </w:r>
      <w:proofErr w:type="spellEnd"/>
      <w:r w:rsidRPr="00561A94">
        <w:rPr>
          <w:color w:val="000000"/>
          <w:szCs w:val="24"/>
        </w:rPr>
        <w:t xml:space="preserve"> </w:t>
      </w:r>
      <w:proofErr w:type="spellStart"/>
      <w:r w:rsidRPr="00561A94">
        <w:rPr>
          <w:color w:val="000000"/>
          <w:szCs w:val="24"/>
        </w:rPr>
        <w:t>provided</w:t>
      </w:r>
      <w:proofErr w:type="spellEnd"/>
      <w:r w:rsidRPr="00561A94">
        <w:rPr>
          <w:color w:val="000000"/>
          <w:szCs w:val="24"/>
        </w:rPr>
        <w:t xml:space="preserve"> </w:t>
      </w:r>
      <w:proofErr w:type="spellStart"/>
      <w:r w:rsidRPr="00561A94">
        <w:rPr>
          <w:color w:val="000000"/>
          <w:szCs w:val="24"/>
        </w:rPr>
        <w:t>for</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Pr>
          <w:color w:val="000000"/>
          <w:szCs w:val="24"/>
        </w:rPr>
        <w:t>Contract</w:t>
      </w:r>
      <w:proofErr w:type="spellEnd"/>
      <w:r w:rsidRPr="00561A94">
        <w:rPr>
          <w:color w:val="000000"/>
          <w:szCs w:val="24"/>
        </w:rPr>
        <w:t xml:space="preserve"> </w:t>
      </w:r>
      <w:proofErr w:type="spellStart"/>
      <w:r w:rsidRPr="00561A94">
        <w:rPr>
          <w:color w:val="000000"/>
          <w:szCs w:val="24"/>
        </w:rPr>
        <w:t>due</w:t>
      </w:r>
      <w:proofErr w:type="spellEnd"/>
      <w:r w:rsidRPr="00561A94">
        <w:rPr>
          <w:color w:val="000000"/>
          <w:szCs w:val="24"/>
        </w:rPr>
        <w:t xml:space="preserve"> to </w:t>
      </w:r>
      <w:proofErr w:type="spellStart"/>
      <w:r w:rsidRPr="00561A94">
        <w:rPr>
          <w:color w:val="000000"/>
          <w:szCs w:val="24"/>
        </w:rPr>
        <w:t>objective</w:t>
      </w:r>
      <w:proofErr w:type="spellEnd"/>
      <w:r w:rsidRPr="00561A94">
        <w:rPr>
          <w:color w:val="000000"/>
          <w:szCs w:val="24"/>
        </w:rPr>
        <w:t xml:space="preserve"> </w:t>
      </w:r>
      <w:proofErr w:type="spellStart"/>
      <w:r w:rsidRPr="00561A94">
        <w:rPr>
          <w:color w:val="000000"/>
          <w:szCs w:val="24"/>
        </w:rPr>
        <w:t>reasons</w:t>
      </w:r>
      <w:proofErr w:type="spellEnd"/>
      <w:r w:rsidRPr="00561A94">
        <w:rPr>
          <w:color w:val="000000"/>
          <w:szCs w:val="24"/>
        </w:rPr>
        <w:t xml:space="preserve"> (</w:t>
      </w:r>
      <w:proofErr w:type="spellStart"/>
      <w:r w:rsidRPr="00561A94">
        <w:rPr>
          <w:color w:val="000000"/>
          <w:szCs w:val="24"/>
        </w:rPr>
        <w:t>for</w:t>
      </w:r>
      <w:proofErr w:type="spellEnd"/>
      <w:r w:rsidRPr="00561A94">
        <w:rPr>
          <w:color w:val="000000"/>
          <w:szCs w:val="24"/>
        </w:rPr>
        <w:t xml:space="preserve"> </w:t>
      </w:r>
      <w:proofErr w:type="spellStart"/>
      <w:r w:rsidRPr="00561A94">
        <w:rPr>
          <w:color w:val="000000"/>
          <w:szCs w:val="24"/>
        </w:rPr>
        <w:t>example</w:t>
      </w:r>
      <w:proofErr w:type="spellEnd"/>
      <w:r w:rsidRPr="00561A94">
        <w:rPr>
          <w:color w:val="000000"/>
          <w:szCs w:val="24"/>
        </w:rPr>
        <w:t xml:space="preserve">, </w:t>
      </w:r>
      <w:proofErr w:type="spellStart"/>
      <w:r w:rsidRPr="00561A94">
        <w:rPr>
          <w:color w:val="000000"/>
          <w:szCs w:val="24"/>
        </w:rPr>
        <w:t>if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Pr>
          <w:color w:val="000000"/>
          <w:szCs w:val="24"/>
        </w:rPr>
        <w:t>s</w:t>
      </w:r>
      <w:r w:rsidRPr="00561A94">
        <w:rPr>
          <w:color w:val="000000"/>
          <w:szCs w:val="24"/>
        </w:rPr>
        <w:t>ub</w:t>
      </w:r>
      <w:r>
        <w:rPr>
          <w:color w:val="000000"/>
          <w:szCs w:val="24"/>
        </w:rPr>
        <w:t>contractor</w:t>
      </w:r>
      <w:proofErr w:type="spellEnd"/>
      <w:r w:rsidRPr="00561A94">
        <w:rPr>
          <w:color w:val="000000"/>
          <w:szCs w:val="24"/>
        </w:rPr>
        <w:t xml:space="preserve"> </w:t>
      </w:r>
      <w:proofErr w:type="spellStart"/>
      <w:r w:rsidRPr="00561A94">
        <w:rPr>
          <w:color w:val="000000"/>
          <w:szCs w:val="24"/>
        </w:rPr>
        <w:t>refuses</w:t>
      </w:r>
      <w:proofErr w:type="spellEnd"/>
      <w:r w:rsidRPr="00561A94">
        <w:rPr>
          <w:color w:val="000000"/>
          <w:szCs w:val="24"/>
        </w:rPr>
        <w:t xml:space="preserve"> to </w:t>
      </w:r>
      <w:proofErr w:type="spellStart"/>
      <w:r w:rsidRPr="00561A94">
        <w:rPr>
          <w:color w:val="000000"/>
          <w:szCs w:val="24"/>
        </w:rPr>
        <w:t>participate</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performance</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Contract</w:t>
      </w:r>
      <w:proofErr w:type="spellEnd"/>
      <w:r w:rsidRPr="00561A94">
        <w:rPr>
          <w:color w:val="000000"/>
          <w:szCs w:val="24"/>
        </w:rPr>
        <w:t xml:space="preserve">, </w:t>
      </w:r>
      <w:proofErr w:type="spellStart"/>
      <w:r w:rsidRPr="00561A94">
        <w:rPr>
          <w:color w:val="000000"/>
          <w:szCs w:val="24"/>
        </w:rPr>
        <w:t>if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legal</w:t>
      </w:r>
      <w:proofErr w:type="spellEnd"/>
      <w:r w:rsidRPr="00561A94">
        <w:rPr>
          <w:color w:val="000000"/>
          <w:szCs w:val="24"/>
        </w:rPr>
        <w:t xml:space="preserve"> </w:t>
      </w:r>
      <w:proofErr w:type="spellStart"/>
      <w:r w:rsidRPr="00561A94">
        <w:rPr>
          <w:color w:val="000000"/>
          <w:szCs w:val="24"/>
        </w:rPr>
        <w:t>relationship</w:t>
      </w:r>
      <w:proofErr w:type="spellEnd"/>
      <w:r w:rsidRPr="00561A94">
        <w:rPr>
          <w:color w:val="000000"/>
          <w:szCs w:val="24"/>
        </w:rPr>
        <w:t xml:space="preserve"> </w:t>
      </w:r>
      <w:proofErr w:type="spellStart"/>
      <w:r w:rsidRPr="00561A94">
        <w:rPr>
          <w:color w:val="000000"/>
          <w:szCs w:val="24"/>
        </w:rPr>
        <w:t>with</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proofErr w:type="spellEnd"/>
      <w:r w:rsidRPr="00561A94">
        <w:rPr>
          <w:color w:val="000000"/>
          <w:szCs w:val="24"/>
        </w:rPr>
        <w:t xml:space="preserve"> </w:t>
      </w:r>
      <w:proofErr w:type="spellStart"/>
      <w:r w:rsidRPr="00561A94">
        <w:rPr>
          <w:color w:val="000000"/>
          <w:szCs w:val="24"/>
        </w:rPr>
        <w:t>is</w:t>
      </w:r>
      <w:proofErr w:type="spellEnd"/>
      <w:r w:rsidRPr="00561A94">
        <w:rPr>
          <w:color w:val="000000"/>
          <w:szCs w:val="24"/>
        </w:rPr>
        <w:t xml:space="preserve"> </w:t>
      </w:r>
      <w:proofErr w:type="spellStart"/>
      <w:r w:rsidRPr="00561A94">
        <w:rPr>
          <w:color w:val="000000"/>
          <w:szCs w:val="24"/>
        </w:rPr>
        <w:t>terminated</w:t>
      </w:r>
      <w:proofErr w:type="spellEnd"/>
      <w:r w:rsidRPr="00561A94">
        <w:rPr>
          <w:color w:val="000000"/>
          <w:szCs w:val="24"/>
        </w:rPr>
        <w:t>, etc.);</w:t>
      </w:r>
    </w:p>
    <w:p w14:paraId="7388CF8A" w14:textId="77777777" w:rsidR="0053552A" w:rsidRPr="00561A94" w:rsidRDefault="0053552A" w:rsidP="0053552A">
      <w:pPr>
        <w:spacing w:line="257" w:lineRule="atLeast"/>
        <w:jc w:val="both"/>
        <w:rPr>
          <w:color w:val="000000"/>
          <w:szCs w:val="24"/>
        </w:rPr>
      </w:pPr>
      <w:r w:rsidRPr="00561A94">
        <w:rPr>
          <w:color w:val="000000"/>
          <w:szCs w:val="24"/>
        </w:rPr>
        <w:t xml:space="preserve">3.2.10.3. </w:t>
      </w:r>
      <w:proofErr w:type="spellStart"/>
      <w:r w:rsidRPr="00561A94">
        <w:rPr>
          <w:color w:val="000000"/>
          <w:szCs w:val="24"/>
        </w:rPr>
        <w:t>The</w:t>
      </w:r>
      <w:proofErr w:type="spellEnd"/>
      <w:r w:rsidRPr="00561A94">
        <w:rPr>
          <w:color w:val="000000"/>
          <w:szCs w:val="24"/>
        </w:rPr>
        <w:t xml:space="preserve"> </w:t>
      </w:r>
      <w:proofErr w:type="spellStart"/>
      <w:r>
        <w:rPr>
          <w:color w:val="000000"/>
          <w:szCs w:val="24"/>
        </w:rPr>
        <w:t>S</w:t>
      </w:r>
      <w:r w:rsidRPr="00561A94">
        <w:rPr>
          <w:color w:val="000000"/>
          <w:szCs w:val="24"/>
        </w:rPr>
        <w:t>upplier</w:t>
      </w:r>
      <w:proofErr w:type="spellEnd"/>
      <w:r w:rsidRPr="00561A94">
        <w:rPr>
          <w:color w:val="000000"/>
          <w:szCs w:val="24"/>
        </w:rPr>
        <w:t xml:space="preserve"> </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sub</w:t>
      </w:r>
      <w:r>
        <w:rPr>
          <w:color w:val="000000"/>
          <w:szCs w:val="24"/>
        </w:rPr>
        <w:t>contractor</w:t>
      </w:r>
      <w:proofErr w:type="spellEnd"/>
      <w:r w:rsidRPr="00561A94">
        <w:rPr>
          <w:color w:val="000000"/>
          <w:szCs w:val="24"/>
        </w:rPr>
        <w:t xml:space="preserve"> </w:t>
      </w:r>
      <w:proofErr w:type="spellStart"/>
      <w:r w:rsidRPr="00561A94">
        <w:rPr>
          <w:color w:val="000000"/>
          <w:szCs w:val="24"/>
        </w:rPr>
        <w:t>must</w:t>
      </w:r>
      <w:proofErr w:type="spellEnd"/>
      <w:r w:rsidRPr="00561A94">
        <w:rPr>
          <w:color w:val="000000"/>
          <w:szCs w:val="24"/>
        </w:rPr>
        <w:t xml:space="preserve"> </w:t>
      </w:r>
      <w:proofErr w:type="spellStart"/>
      <w:r w:rsidRPr="00561A94">
        <w:rPr>
          <w:color w:val="000000"/>
          <w:szCs w:val="24"/>
        </w:rPr>
        <w:t>replace</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sub</w:t>
      </w:r>
      <w:r>
        <w:rPr>
          <w:color w:val="000000"/>
          <w:szCs w:val="24"/>
        </w:rPr>
        <w:t>contractor</w:t>
      </w:r>
      <w:proofErr w:type="spellEnd"/>
      <w:r w:rsidRPr="00561A94">
        <w:rPr>
          <w:color w:val="000000"/>
          <w:szCs w:val="24"/>
        </w:rPr>
        <w:t xml:space="preserve"> </w:t>
      </w:r>
      <w:proofErr w:type="spellStart"/>
      <w:r w:rsidRPr="00561A94">
        <w:rPr>
          <w:color w:val="000000"/>
          <w:szCs w:val="24"/>
        </w:rPr>
        <w:t>if</w:t>
      </w:r>
      <w:proofErr w:type="spellEnd"/>
      <w:r w:rsidRPr="00561A94">
        <w:rPr>
          <w:color w:val="000000"/>
          <w:szCs w:val="24"/>
        </w:rPr>
        <w:t xml:space="preserve"> it </w:t>
      </w:r>
      <w:proofErr w:type="spellStart"/>
      <w:r w:rsidRPr="00561A94">
        <w:rPr>
          <w:color w:val="000000"/>
          <w:szCs w:val="24"/>
        </w:rPr>
        <w:t>turns</w:t>
      </w:r>
      <w:proofErr w:type="spellEnd"/>
      <w:r w:rsidRPr="00561A94">
        <w:rPr>
          <w:color w:val="000000"/>
          <w:szCs w:val="24"/>
        </w:rPr>
        <w:t xml:space="preserve"> </w:t>
      </w:r>
      <w:proofErr w:type="spellStart"/>
      <w:r w:rsidRPr="00561A94">
        <w:rPr>
          <w:color w:val="000000"/>
          <w:szCs w:val="24"/>
        </w:rPr>
        <w:t>out</w:t>
      </w:r>
      <w:proofErr w:type="spellEnd"/>
      <w:r w:rsidRPr="00561A94">
        <w:rPr>
          <w:color w:val="000000"/>
          <w:szCs w:val="24"/>
        </w:rPr>
        <w:t xml:space="preserve"> </w:t>
      </w:r>
      <w:proofErr w:type="spellStart"/>
      <w:r w:rsidRPr="00561A94">
        <w:rPr>
          <w:color w:val="000000"/>
          <w:szCs w:val="24"/>
        </w:rPr>
        <w:t>that</w:t>
      </w:r>
      <w:proofErr w:type="spellEnd"/>
      <w:r w:rsidRPr="00561A94">
        <w:rPr>
          <w:color w:val="000000"/>
          <w:szCs w:val="24"/>
        </w:rPr>
        <w:t xml:space="preserve"> it </w:t>
      </w:r>
      <w:proofErr w:type="spellStart"/>
      <w:r w:rsidRPr="00561A94">
        <w:rPr>
          <w:color w:val="000000"/>
          <w:szCs w:val="24"/>
        </w:rPr>
        <w:t>does</w:t>
      </w:r>
      <w:proofErr w:type="spellEnd"/>
      <w:r w:rsidRPr="00561A94">
        <w:rPr>
          <w:color w:val="000000"/>
          <w:szCs w:val="24"/>
        </w:rPr>
        <w:t xml:space="preserve"> </w:t>
      </w:r>
      <w:proofErr w:type="spellStart"/>
      <w:r w:rsidRPr="00561A94">
        <w:rPr>
          <w:color w:val="000000"/>
          <w:szCs w:val="24"/>
        </w:rPr>
        <w:t>not</w:t>
      </w:r>
      <w:proofErr w:type="spellEnd"/>
      <w:r w:rsidRPr="00561A94">
        <w:rPr>
          <w:color w:val="000000"/>
          <w:szCs w:val="24"/>
        </w:rPr>
        <w:t xml:space="preserve"> </w:t>
      </w:r>
      <w:proofErr w:type="spellStart"/>
      <w:r w:rsidRPr="00561A94">
        <w:rPr>
          <w:color w:val="000000"/>
          <w:szCs w:val="24"/>
        </w:rPr>
        <w:t>meet</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requirements</w:t>
      </w:r>
      <w:proofErr w:type="spellEnd"/>
      <w:r w:rsidRPr="00561A94">
        <w:rPr>
          <w:color w:val="000000"/>
          <w:szCs w:val="24"/>
        </w:rPr>
        <w:t xml:space="preserve"> </w:t>
      </w:r>
      <w:proofErr w:type="spellStart"/>
      <w:r w:rsidRPr="00561A94">
        <w:rPr>
          <w:color w:val="000000"/>
          <w:szCs w:val="24"/>
        </w:rPr>
        <w:t>set</w:t>
      </w:r>
      <w:proofErr w:type="spellEnd"/>
      <w:r w:rsidRPr="00561A94">
        <w:rPr>
          <w:color w:val="000000"/>
          <w:szCs w:val="24"/>
        </w:rPr>
        <w:t xml:space="preserve"> </w:t>
      </w:r>
      <w:proofErr w:type="spellStart"/>
      <w:r w:rsidRPr="00561A94">
        <w:rPr>
          <w:color w:val="000000"/>
          <w:szCs w:val="24"/>
        </w:rPr>
        <w:t>out</w:t>
      </w:r>
      <w:proofErr w:type="spellEnd"/>
      <w:r w:rsidRPr="00561A94">
        <w:rPr>
          <w:color w:val="000000"/>
          <w:szCs w:val="24"/>
        </w:rPr>
        <w:t xml:space="preserve"> </w:t>
      </w:r>
      <w:proofErr w:type="spellStart"/>
      <w:r w:rsidRPr="00561A94">
        <w:rPr>
          <w:color w:val="000000"/>
          <w:szCs w:val="24"/>
        </w:rPr>
        <w:t>for</w:t>
      </w:r>
      <w:proofErr w:type="spellEnd"/>
      <w:r w:rsidRPr="00561A94">
        <w:rPr>
          <w:color w:val="000000"/>
          <w:szCs w:val="24"/>
        </w:rPr>
        <w:t xml:space="preserve"> it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procurement</w:t>
      </w:r>
      <w:proofErr w:type="spellEnd"/>
      <w:r w:rsidRPr="00561A94">
        <w:rPr>
          <w:color w:val="000000"/>
          <w:szCs w:val="24"/>
        </w:rPr>
        <w:t xml:space="preserve"> </w:t>
      </w:r>
      <w:proofErr w:type="spellStart"/>
      <w:r w:rsidRPr="00561A94">
        <w:rPr>
          <w:color w:val="000000"/>
          <w:szCs w:val="24"/>
        </w:rPr>
        <w:t>documents</w:t>
      </w:r>
      <w:proofErr w:type="spellEnd"/>
      <w:r w:rsidRPr="00561A94">
        <w:rPr>
          <w:color w:val="000000"/>
          <w:szCs w:val="24"/>
        </w:rPr>
        <w:t>.</w:t>
      </w:r>
    </w:p>
    <w:p w14:paraId="628EC383" w14:textId="77777777" w:rsidR="0053552A" w:rsidRPr="00561A94" w:rsidRDefault="0053552A" w:rsidP="0053552A">
      <w:pPr>
        <w:spacing w:line="257" w:lineRule="atLeast"/>
        <w:jc w:val="both"/>
        <w:rPr>
          <w:color w:val="000000"/>
          <w:szCs w:val="24"/>
        </w:rPr>
      </w:pPr>
      <w:r w:rsidRPr="00561A94">
        <w:rPr>
          <w:color w:val="000000"/>
          <w:szCs w:val="24"/>
        </w:rPr>
        <w:t xml:space="preserve">3.2.11.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specialists</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proofErr w:type="spellEnd"/>
      <w:r w:rsidRPr="00561A94">
        <w:rPr>
          <w:color w:val="000000"/>
          <w:szCs w:val="24"/>
        </w:rPr>
        <w:t xml:space="preserve"> (</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sub</w:t>
      </w:r>
      <w:r>
        <w:rPr>
          <w:color w:val="000000"/>
          <w:szCs w:val="24"/>
        </w:rPr>
        <w:t>contractor</w:t>
      </w:r>
      <w:r w:rsidRPr="00561A94">
        <w:rPr>
          <w:color w:val="000000"/>
          <w:szCs w:val="24"/>
        </w:rPr>
        <w:t>s</w:t>
      </w:r>
      <w:proofErr w:type="spellEnd"/>
      <w:r w:rsidRPr="00561A94">
        <w:rPr>
          <w:color w:val="000000"/>
          <w:szCs w:val="24"/>
        </w:rPr>
        <w:t xml:space="preserve">) </w:t>
      </w:r>
      <w:proofErr w:type="spellStart"/>
      <w:r w:rsidRPr="00561A94">
        <w:rPr>
          <w:color w:val="000000"/>
          <w:szCs w:val="24"/>
        </w:rPr>
        <w:t>performing</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Contract</w:t>
      </w:r>
      <w:proofErr w:type="spellEnd"/>
      <w:r w:rsidRPr="00561A94">
        <w:rPr>
          <w:color w:val="000000"/>
          <w:szCs w:val="24"/>
        </w:rPr>
        <w:t xml:space="preserve"> </w:t>
      </w:r>
      <w:proofErr w:type="spellStart"/>
      <w:r w:rsidRPr="00561A94">
        <w:rPr>
          <w:color w:val="000000"/>
          <w:szCs w:val="24"/>
        </w:rPr>
        <w:t>may</w:t>
      </w:r>
      <w:proofErr w:type="spellEnd"/>
      <w:r w:rsidRPr="00561A94">
        <w:rPr>
          <w:color w:val="000000"/>
          <w:szCs w:val="24"/>
        </w:rPr>
        <w:t xml:space="preserve"> be </w:t>
      </w:r>
      <w:proofErr w:type="spellStart"/>
      <w:r w:rsidRPr="00561A94">
        <w:rPr>
          <w:color w:val="000000"/>
          <w:szCs w:val="24"/>
        </w:rPr>
        <w:t>changed</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following</w:t>
      </w:r>
      <w:proofErr w:type="spellEnd"/>
      <w:r w:rsidRPr="00561A94">
        <w:rPr>
          <w:color w:val="000000"/>
          <w:szCs w:val="24"/>
        </w:rPr>
        <w:t xml:space="preserve"> </w:t>
      </w:r>
      <w:proofErr w:type="spellStart"/>
      <w:r w:rsidRPr="00561A94">
        <w:rPr>
          <w:color w:val="000000"/>
          <w:szCs w:val="24"/>
        </w:rPr>
        <w:t>cases</w:t>
      </w:r>
      <w:proofErr w:type="spellEnd"/>
      <w:r w:rsidRPr="00561A94">
        <w:rPr>
          <w:color w:val="000000"/>
          <w:szCs w:val="24"/>
        </w:rPr>
        <w:t>:</w:t>
      </w:r>
    </w:p>
    <w:p w14:paraId="19EF6577" w14:textId="77777777" w:rsidR="0053552A" w:rsidRPr="00561A94" w:rsidRDefault="0053552A" w:rsidP="0053552A">
      <w:pPr>
        <w:spacing w:line="257" w:lineRule="atLeast"/>
        <w:jc w:val="both"/>
        <w:rPr>
          <w:color w:val="000000"/>
          <w:szCs w:val="24"/>
        </w:rPr>
      </w:pPr>
      <w:r w:rsidRPr="00561A94">
        <w:rPr>
          <w:color w:val="000000"/>
          <w:szCs w:val="24"/>
        </w:rPr>
        <w:t xml:space="preserve">3.2.11.1. </w:t>
      </w:r>
      <w:proofErr w:type="spellStart"/>
      <w:r w:rsidRPr="00561A94">
        <w:rPr>
          <w:color w:val="000000"/>
          <w:szCs w:val="24"/>
        </w:rPr>
        <w:t>On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initiative</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proofErr w:type="spellEnd"/>
      <w:r w:rsidRPr="00561A94">
        <w:rPr>
          <w:color w:val="000000"/>
          <w:szCs w:val="24"/>
        </w:rPr>
        <w:t xml:space="preserve"> </w:t>
      </w:r>
      <w:proofErr w:type="spellStart"/>
      <w:r w:rsidRPr="00561A94">
        <w:rPr>
          <w:color w:val="000000"/>
          <w:szCs w:val="24"/>
        </w:rPr>
        <w:t>for</w:t>
      </w:r>
      <w:proofErr w:type="spellEnd"/>
      <w:r w:rsidRPr="00561A94">
        <w:rPr>
          <w:color w:val="000000"/>
          <w:szCs w:val="24"/>
        </w:rPr>
        <w:t xml:space="preserve"> </w:t>
      </w:r>
      <w:proofErr w:type="spellStart"/>
      <w:r w:rsidRPr="00561A94">
        <w:rPr>
          <w:color w:val="000000"/>
          <w:szCs w:val="24"/>
        </w:rPr>
        <w:t>objective</w:t>
      </w:r>
      <w:proofErr w:type="spellEnd"/>
      <w:r w:rsidRPr="00561A94">
        <w:rPr>
          <w:color w:val="000000"/>
          <w:szCs w:val="24"/>
        </w:rPr>
        <w:t xml:space="preserve"> </w:t>
      </w:r>
      <w:proofErr w:type="spellStart"/>
      <w:r w:rsidRPr="00561A94">
        <w:rPr>
          <w:color w:val="000000"/>
          <w:szCs w:val="24"/>
        </w:rPr>
        <w:t>reasons</w:t>
      </w:r>
      <w:proofErr w:type="spellEnd"/>
      <w:r w:rsidRPr="00561A94">
        <w:rPr>
          <w:color w:val="000000"/>
          <w:szCs w:val="24"/>
        </w:rPr>
        <w:t xml:space="preserve"> (</w:t>
      </w:r>
      <w:proofErr w:type="spellStart"/>
      <w:r w:rsidRPr="00561A94">
        <w:rPr>
          <w:color w:val="000000"/>
          <w:szCs w:val="24"/>
        </w:rPr>
        <w:t>for</w:t>
      </w:r>
      <w:proofErr w:type="spellEnd"/>
      <w:r w:rsidRPr="00561A94">
        <w:rPr>
          <w:color w:val="000000"/>
          <w:szCs w:val="24"/>
        </w:rPr>
        <w:t xml:space="preserve"> </w:t>
      </w:r>
      <w:proofErr w:type="spellStart"/>
      <w:r w:rsidRPr="00561A94">
        <w:rPr>
          <w:color w:val="000000"/>
          <w:szCs w:val="24"/>
        </w:rPr>
        <w:t>example</w:t>
      </w:r>
      <w:proofErr w:type="spellEnd"/>
      <w:r w:rsidRPr="00561A94">
        <w:rPr>
          <w:color w:val="000000"/>
          <w:szCs w:val="24"/>
        </w:rPr>
        <w:t xml:space="preserve">, </w:t>
      </w:r>
      <w:proofErr w:type="spellStart"/>
      <w:r w:rsidRPr="00561A94">
        <w:rPr>
          <w:color w:val="000000"/>
          <w:szCs w:val="24"/>
        </w:rPr>
        <w:t>holidays</w:t>
      </w:r>
      <w:proofErr w:type="spellEnd"/>
      <w:r w:rsidRPr="00561A94">
        <w:rPr>
          <w:color w:val="000000"/>
          <w:szCs w:val="24"/>
        </w:rPr>
        <w:t xml:space="preserve">, </w:t>
      </w:r>
      <w:proofErr w:type="spellStart"/>
      <w:r w:rsidRPr="00561A94">
        <w:rPr>
          <w:color w:val="000000"/>
          <w:szCs w:val="24"/>
        </w:rPr>
        <w:t>illness</w:t>
      </w:r>
      <w:proofErr w:type="spellEnd"/>
      <w:r w:rsidRPr="00561A94">
        <w:rPr>
          <w:color w:val="000000"/>
          <w:szCs w:val="24"/>
        </w:rPr>
        <w:t xml:space="preserve">, </w:t>
      </w:r>
      <w:proofErr w:type="spellStart"/>
      <w:r w:rsidRPr="00561A94">
        <w:rPr>
          <w:color w:val="000000"/>
          <w:szCs w:val="24"/>
        </w:rPr>
        <w:t>termination</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employment</w:t>
      </w:r>
      <w:proofErr w:type="spellEnd"/>
      <w:r w:rsidRPr="00561A94">
        <w:rPr>
          <w:color w:val="000000"/>
          <w:szCs w:val="24"/>
        </w:rPr>
        <w:t xml:space="preserve"> </w:t>
      </w:r>
      <w:proofErr w:type="spellStart"/>
      <w:r w:rsidRPr="00561A94">
        <w:rPr>
          <w:color w:val="000000"/>
          <w:szCs w:val="24"/>
        </w:rPr>
        <w:t>relationships</w:t>
      </w:r>
      <w:proofErr w:type="spellEnd"/>
      <w:r w:rsidRPr="00561A94">
        <w:rPr>
          <w:color w:val="000000"/>
          <w:szCs w:val="24"/>
        </w:rPr>
        <w:t xml:space="preserve">, etc.), </w:t>
      </w:r>
      <w:proofErr w:type="spellStart"/>
      <w:r w:rsidRPr="00561A94">
        <w:rPr>
          <w:color w:val="000000"/>
          <w:szCs w:val="24"/>
        </w:rPr>
        <w:t>after</w:t>
      </w:r>
      <w:proofErr w:type="spellEnd"/>
      <w:r w:rsidRPr="00561A94">
        <w:rPr>
          <w:color w:val="000000"/>
          <w:szCs w:val="24"/>
        </w:rPr>
        <w:t xml:space="preserve"> </w:t>
      </w:r>
      <w:proofErr w:type="spellStart"/>
      <w:r w:rsidRPr="00561A94">
        <w:rPr>
          <w:color w:val="000000"/>
          <w:szCs w:val="24"/>
        </w:rPr>
        <w:t>providing</w:t>
      </w:r>
      <w:proofErr w:type="spellEnd"/>
      <w:r w:rsidRPr="00561A94">
        <w:rPr>
          <w:color w:val="000000"/>
          <w:szCs w:val="24"/>
        </w:rPr>
        <w:t xml:space="preserve"> data </w:t>
      </w:r>
      <w:proofErr w:type="spellStart"/>
      <w:r w:rsidRPr="00561A94">
        <w:rPr>
          <w:color w:val="000000"/>
          <w:szCs w:val="24"/>
        </w:rPr>
        <w:t>on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intended</w:t>
      </w:r>
      <w:proofErr w:type="spellEnd"/>
      <w:r w:rsidRPr="00561A94">
        <w:rPr>
          <w:color w:val="000000"/>
          <w:szCs w:val="24"/>
        </w:rPr>
        <w:t xml:space="preserve"> </w:t>
      </w:r>
      <w:proofErr w:type="spellStart"/>
      <w:r w:rsidRPr="00561A94">
        <w:rPr>
          <w:color w:val="000000"/>
          <w:szCs w:val="24"/>
        </w:rPr>
        <w:t>newly</w:t>
      </w:r>
      <w:proofErr w:type="spellEnd"/>
      <w:r w:rsidRPr="00561A94">
        <w:rPr>
          <w:color w:val="000000"/>
          <w:szCs w:val="24"/>
        </w:rPr>
        <w:t xml:space="preserve"> </w:t>
      </w:r>
      <w:proofErr w:type="spellStart"/>
      <w:r w:rsidRPr="00561A94">
        <w:rPr>
          <w:color w:val="000000"/>
          <w:szCs w:val="24"/>
        </w:rPr>
        <w:t>appointed</w:t>
      </w:r>
      <w:proofErr w:type="spellEnd"/>
      <w:r w:rsidRPr="00561A94">
        <w:rPr>
          <w:color w:val="000000"/>
          <w:szCs w:val="24"/>
        </w:rPr>
        <w:t xml:space="preserve"> </w:t>
      </w:r>
      <w:proofErr w:type="spellStart"/>
      <w:r w:rsidRPr="00561A94">
        <w:rPr>
          <w:color w:val="000000"/>
          <w:szCs w:val="24"/>
        </w:rPr>
        <w:t>specialist</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 xml:space="preserve"> </w:t>
      </w:r>
      <w:proofErr w:type="spellStart"/>
      <w:r w:rsidRPr="00561A94">
        <w:rPr>
          <w:color w:val="000000"/>
          <w:szCs w:val="24"/>
        </w:rPr>
        <w:t>documents</w:t>
      </w:r>
      <w:proofErr w:type="spellEnd"/>
      <w:r w:rsidRPr="00561A94">
        <w:rPr>
          <w:color w:val="000000"/>
          <w:szCs w:val="24"/>
        </w:rPr>
        <w:t xml:space="preserve"> </w:t>
      </w:r>
      <w:proofErr w:type="spellStart"/>
      <w:r w:rsidRPr="00561A94">
        <w:rPr>
          <w:color w:val="000000"/>
          <w:szCs w:val="24"/>
        </w:rPr>
        <w:t>confirming</w:t>
      </w:r>
      <w:proofErr w:type="spellEnd"/>
      <w:r w:rsidRPr="00561A94">
        <w:rPr>
          <w:color w:val="000000"/>
          <w:szCs w:val="24"/>
        </w:rPr>
        <w:t xml:space="preserve"> </w:t>
      </w:r>
      <w:proofErr w:type="spellStart"/>
      <w:r w:rsidRPr="00561A94">
        <w:rPr>
          <w:color w:val="000000"/>
          <w:szCs w:val="24"/>
        </w:rPr>
        <w:t>his</w:t>
      </w:r>
      <w:proofErr w:type="spellEnd"/>
      <w:r w:rsidRPr="00561A94">
        <w:rPr>
          <w:color w:val="000000"/>
          <w:szCs w:val="24"/>
        </w:rPr>
        <w:t>/</w:t>
      </w:r>
      <w:proofErr w:type="spellStart"/>
      <w:r w:rsidRPr="00561A94">
        <w:rPr>
          <w:color w:val="000000"/>
          <w:szCs w:val="24"/>
        </w:rPr>
        <w:t>her</w:t>
      </w:r>
      <w:proofErr w:type="spellEnd"/>
      <w:r w:rsidRPr="00561A94">
        <w:rPr>
          <w:color w:val="000000"/>
          <w:szCs w:val="24"/>
        </w:rPr>
        <w:t xml:space="preserve"> </w:t>
      </w:r>
      <w:proofErr w:type="spellStart"/>
      <w:r w:rsidRPr="00561A94">
        <w:rPr>
          <w:color w:val="000000"/>
          <w:szCs w:val="24"/>
        </w:rPr>
        <w:t>qualification</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 xml:space="preserve"> </w:t>
      </w:r>
      <w:proofErr w:type="spellStart"/>
      <w:r w:rsidRPr="00561A94">
        <w:rPr>
          <w:color w:val="000000"/>
          <w:szCs w:val="24"/>
        </w:rPr>
        <w:t>compliance</w:t>
      </w:r>
      <w:proofErr w:type="spellEnd"/>
      <w:r w:rsidRPr="00561A94">
        <w:rPr>
          <w:color w:val="000000"/>
          <w:szCs w:val="24"/>
        </w:rPr>
        <w:t xml:space="preserve"> </w:t>
      </w:r>
      <w:proofErr w:type="spellStart"/>
      <w:r w:rsidRPr="00561A94">
        <w:rPr>
          <w:color w:val="000000"/>
          <w:szCs w:val="24"/>
        </w:rPr>
        <w:t>with</w:t>
      </w:r>
      <w:proofErr w:type="spellEnd"/>
      <w:r w:rsidRPr="00561A94">
        <w:rPr>
          <w:color w:val="000000"/>
          <w:szCs w:val="24"/>
        </w:rPr>
        <w:t xml:space="preserve"> </w:t>
      </w:r>
      <w:proofErr w:type="spellStart"/>
      <w:r w:rsidRPr="00561A94">
        <w:rPr>
          <w:color w:val="000000"/>
          <w:szCs w:val="24"/>
        </w:rPr>
        <w:t>other</w:t>
      </w:r>
      <w:proofErr w:type="spellEnd"/>
      <w:r w:rsidRPr="00561A94">
        <w:rPr>
          <w:color w:val="000000"/>
          <w:szCs w:val="24"/>
        </w:rPr>
        <w:t xml:space="preserve"> </w:t>
      </w:r>
      <w:proofErr w:type="spellStart"/>
      <w:r w:rsidRPr="00561A94">
        <w:rPr>
          <w:color w:val="000000"/>
          <w:szCs w:val="24"/>
        </w:rPr>
        <w:t>requirements</w:t>
      </w:r>
      <w:proofErr w:type="spellEnd"/>
      <w:r w:rsidRPr="00561A94">
        <w:rPr>
          <w:color w:val="000000"/>
          <w:szCs w:val="24"/>
        </w:rPr>
        <w:t xml:space="preserve"> </w:t>
      </w:r>
      <w:proofErr w:type="spellStart"/>
      <w:r w:rsidRPr="00561A94">
        <w:rPr>
          <w:color w:val="000000"/>
          <w:szCs w:val="24"/>
        </w:rPr>
        <w:t>set</w:t>
      </w:r>
      <w:proofErr w:type="spellEnd"/>
      <w:r w:rsidRPr="00561A94">
        <w:rPr>
          <w:color w:val="000000"/>
          <w:szCs w:val="24"/>
        </w:rPr>
        <w:t xml:space="preserve"> </w:t>
      </w:r>
      <w:proofErr w:type="spellStart"/>
      <w:r w:rsidRPr="00561A94">
        <w:rPr>
          <w:color w:val="000000"/>
          <w:szCs w:val="24"/>
        </w:rPr>
        <w:t>out</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procurement</w:t>
      </w:r>
      <w:proofErr w:type="spellEnd"/>
      <w:r w:rsidRPr="00561A94">
        <w:rPr>
          <w:color w:val="000000"/>
          <w:szCs w:val="24"/>
        </w:rPr>
        <w:t xml:space="preserve"> </w:t>
      </w:r>
      <w:proofErr w:type="spellStart"/>
      <w:r w:rsidRPr="00561A94">
        <w:rPr>
          <w:color w:val="000000"/>
          <w:szCs w:val="24"/>
        </w:rPr>
        <w:t>documents</w:t>
      </w:r>
      <w:proofErr w:type="spellEnd"/>
      <w:r w:rsidRPr="00561A94">
        <w:rPr>
          <w:color w:val="000000"/>
          <w:szCs w:val="24"/>
        </w:rPr>
        <w:t>;</w:t>
      </w:r>
    </w:p>
    <w:p w14:paraId="101436CA" w14:textId="1453B07B" w:rsidR="0053552A" w:rsidRPr="00561A94" w:rsidRDefault="0053552A" w:rsidP="0053552A">
      <w:pPr>
        <w:spacing w:line="257" w:lineRule="atLeast"/>
        <w:jc w:val="both"/>
        <w:rPr>
          <w:color w:val="000000"/>
          <w:szCs w:val="24"/>
        </w:rPr>
      </w:pPr>
      <w:r w:rsidRPr="00561A94">
        <w:rPr>
          <w:color w:val="000000"/>
          <w:szCs w:val="24"/>
        </w:rPr>
        <w:t xml:space="preserve">3.2.11.2. </w:t>
      </w:r>
      <w:proofErr w:type="spellStart"/>
      <w:r w:rsidR="006A7D6F">
        <w:rPr>
          <w:color w:val="000000"/>
          <w:szCs w:val="24"/>
        </w:rPr>
        <w:t>On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initiative</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CP</w:t>
      </w:r>
      <w:r>
        <w:rPr>
          <w:color w:val="000000"/>
          <w:szCs w:val="24"/>
        </w:rPr>
        <w:t>V</w:t>
      </w:r>
      <w:r w:rsidRPr="00561A94">
        <w:rPr>
          <w:color w:val="000000"/>
          <w:szCs w:val="24"/>
        </w:rPr>
        <w:t xml:space="preserve">A </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Buyer</w:t>
      </w:r>
      <w:proofErr w:type="spellEnd"/>
      <w:r w:rsidRPr="00561A94">
        <w:rPr>
          <w:color w:val="000000"/>
          <w:szCs w:val="24"/>
        </w:rPr>
        <w:t xml:space="preserve">, </w:t>
      </w:r>
      <w:proofErr w:type="spellStart"/>
      <w:r w:rsidRPr="00561A94">
        <w:rPr>
          <w:color w:val="000000"/>
          <w:szCs w:val="24"/>
        </w:rPr>
        <w:t>if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CP</w:t>
      </w:r>
      <w:r>
        <w:rPr>
          <w:color w:val="000000"/>
          <w:szCs w:val="24"/>
        </w:rPr>
        <w:t>V</w:t>
      </w:r>
      <w:r w:rsidRPr="00561A94">
        <w:rPr>
          <w:color w:val="000000"/>
          <w:szCs w:val="24"/>
        </w:rPr>
        <w:t xml:space="preserve">A </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Buyer</w:t>
      </w:r>
      <w:proofErr w:type="spellEnd"/>
      <w:r w:rsidRPr="00561A94">
        <w:rPr>
          <w:color w:val="000000"/>
          <w:szCs w:val="24"/>
        </w:rPr>
        <w:t xml:space="preserve"> </w:t>
      </w:r>
      <w:proofErr w:type="spellStart"/>
      <w:r w:rsidRPr="00561A94">
        <w:rPr>
          <w:color w:val="000000"/>
          <w:szCs w:val="24"/>
        </w:rPr>
        <w:t>has</w:t>
      </w:r>
      <w:proofErr w:type="spellEnd"/>
      <w:r w:rsidRPr="00561A94">
        <w:rPr>
          <w:color w:val="000000"/>
          <w:szCs w:val="24"/>
        </w:rPr>
        <w:t xml:space="preserve"> </w:t>
      </w:r>
      <w:proofErr w:type="spellStart"/>
      <w:r w:rsidRPr="00561A94">
        <w:rPr>
          <w:color w:val="000000"/>
          <w:szCs w:val="24"/>
        </w:rPr>
        <w:t>reasonable</w:t>
      </w:r>
      <w:proofErr w:type="spellEnd"/>
      <w:r w:rsidRPr="00561A94">
        <w:rPr>
          <w:color w:val="000000"/>
          <w:szCs w:val="24"/>
        </w:rPr>
        <w:t xml:space="preserve"> </w:t>
      </w:r>
      <w:proofErr w:type="spellStart"/>
      <w:r w:rsidRPr="00561A94">
        <w:rPr>
          <w:color w:val="000000"/>
          <w:szCs w:val="24"/>
        </w:rPr>
        <w:t>suspicions</w:t>
      </w:r>
      <w:proofErr w:type="spellEnd"/>
      <w:r w:rsidRPr="00561A94">
        <w:rPr>
          <w:color w:val="000000"/>
          <w:szCs w:val="24"/>
        </w:rPr>
        <w:t xml:space="preserve"> </w:t>
      </w:r>
      <w:proofErr w:type="spellStart"/>
      <w:r w:rsidRPr="00561A94">
        <w:rPr>
          <w:color w:val="000000"/>
          <w:szCs w:val="24"/>
        </w:rPr>
        <w:t>that</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specialist</w:t>
      </w:r>
      <w:proofErr w:type="spellEnd"/>
      <w:r w:rsidRPr="00561A94">
        <w:rPr>
          <w:color w:val="000000"/>
          <w:szCs w:val="24"/>
        </w:rPr>
        <w:t xml:space="preserve"> </w:t>
      </w:r>
      <w:proofErr w:type="spellStart"/>
      <w:r w:rsidRPr="00561A94">
        <w:rPr>
          <w:color w:val="000000"/>
          <w:szCs w:val="24"/>
        </w:rPr>
        <w:t>appointed</w:t>
      </w:r>
      <w:proofErr w:type="spellEnd"/>
      <w:r w:rsidRPr="00561A94">
        <w:rPr>
          <w:color w:val="000000"/>
          <w:szCs w:val="24"/>
        </w:rPr>
        <w:t xml:space="preserve"> </w:t>
      </w:r>
      <w:proofErr w:type="spellStart"/>
      <w:r w:rsidRPr="00561A94">
        <w:rPr>
          <w:color w:val="000000"/>
          <w:szCs w:val="24"/>
        </w:rPr>
        <w:t>for</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performance</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r>
        <w:rPr>
          <w:color w:val="000000"/>
          <w:szCs w:val="24"/>
        </w:rPr>
        <w:t>’</w:t>
      </w:r>
      <w:r w:rsidRPr="00561A94">
        <w:rPr>
          <w:color w:val="000000"/>
          <w:szCs w:val="24"/>
        </w:rPr>
        <w:t>s</w:t>
      </w:r>
      <w:proofErr w:type="spellEnd"/>
      <w:r w:rsidRPr="00561A94">
        <w:rPr>
          <w:color w:val="000000"/>
          <w:szCs w:val="24"/>
        </w:rPr>
        <w:t xml:space="preserve"> </w:t>
      </w:r>
      <w:proofErr w:type="spellStart"/>
      <w:r>
        <w:rPr>
          <w:color w:val="000000"/>
          <w:szCs w:val="24"/>
        </w:rPr>
        <w:t>Contract</w:t>
      </w:r>
      <w:proofErr w:type="spellEnd"/>
      <w:r w:rsidRPr="00561A94">
        <w:rPr>
          <w:color w:val="000000"/>
          <w:szCs w:val="24"/>
        </w:rPr>
        <w:t xml:space="preserve"> </w:t>
      </w:r>
      <w:proofErr w:type="spellStart"/>
      <w:r w:rsidRPr="00561A94">
        <w:rPr>
          <w:color w:val="000000"/>
          <w:szCs w:val="24"/>
        </w:rPr>
        <w:t>is</w:t>
      </w:r>
      <w:proofErr w:type="spellEnd"/>
      <w:r w:rsidRPr="00561A94">
        <w:rPr>
          <w:color w:val="000000"/>
          <w:szCs w:val="24"/>
        </w:rPr>
        <w:t xml:space="preserve"> </w:t>
      </w:r>
      <w:proofErr w:type="spellStart"/>
      <w:r w:rsidRPr="00561A94">
        <w:rPr>
          <w:color w:val="000000"/>
          <w:szCs w:val="24"/>
        </w:rPr>
        <w:t>not</w:t>
      </w:r>
      <w:proofErr w:type="spellEnd"/>
      <w:r w:rsidRPr="00561A94">
        <w:rPr>
          <w:color w:val="000000"/>
          <w:szCs w:val="24"/>
        </w:rPr>
        <w:t xml:space="preserve"> </w:t>
      </w:r>
      <w:proofErr w:type="spellStart"/>
      <w:r w:rsidRPr="00561A94">
        <w:rPr>
          <w:color w:val="000000"/>
          <w:szCs w:val="24"/>
        </w:rPr>
        <w:t>competent</w:t>
      </w:r>
      <w:proofErr w:type="spellEnd"/>
      <w:r w:rsidRPr="00561A94">
        <w:rPr>
          <w:color w:val="000000"/>
          <w:szCs w:val="24"/>
        </w:rPr>
        <w:t xml:space="preserve"> to </w:t>
      </w:r>
      <w:proofErr w:type="spellStart"/>
      <w:r w:rsidRPr="00561A94">
        <w:rPr>
          <w:color w:val="000000"/>
          <w:szCs w:val="24"/>
        </w:rPr>
        <w:t>perform</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established</w:t>
      </w:r>
      <w:proofErr w:type="spellEnd"/>
      <w:r w:rsidRPr="00561A94">
        <w:rPr>
          <w:color w:val="000000"/>
          <w:szCs w:val="24"/>
        </w:rPr>
        <w:t xml:space="preserve"> </w:t>
      </w:r>
      <w:proofErr w:type="spellStart"/>
      <w:r w:rsidRPr="00561A94">
        <w:rPr>
          <w:color w:val="000000"/>
          <w:szCs w:val="24"/>
        </w:rPr>
        <w:t>duties</w:t>
      </w:r>
      <w:proofErr w:type="spellEnd"/>
      <w:r w:rsidRPr="00561A94">
        <w:rPr>
          <w:color w:val="000000"/>
          <w:szCs w:val="24"/>
        </w:rPr>
        <w:t>;</w:t>
      </w:r>
    </w:p>
    <w:p w14:paraId="72868B77" w14:textId="77777777" w:rsidR="0053552A" w:rsidRPr="00561A94" w:rsidRDefault="0053552A" w:rsidP="0053552A">
      <w:pPr>
        <w:spacing w:line="257" w:lineRule="atLeast"/>
        <w:jc w:val="both"/>
        <w:rPr>
          <w:color w:val="000000"/>
          <w:szCs w:val="24"/>
        </w:rPr>
      </w:pPr>
      <w:r w:rsidRPr="00561A94">
        <w:rPr>
          <w:color w:val="000000"/>
          <w:szCs w:val="24"/>
        </w:rPr>
        <w:t xml:space="preserve">3.2.11.3. </w:t>
      </w:r>
      <w:proofErr w:type="spellStart"/>
      <w:r w:rsidRPr="00561A94">
        <w:rPr>
          <w:color w:val="000000"/>
          <w:szCs w:val="24"/>
        </w:rPr>
        <w:t>The</w:t>
      </w:r>
      <w:proofErr w:type="spellEnd"/>
      <w:r w:rsidRPr="00561A94">
        <w:rPr>
          <w:color w:val="000000"/>
          <w:szCs w:val="24"/>
        </w:rPr>
        <w:t xml:space="preserve"> </w:t>
      </w:r>
      <w:proofErr w:type="spellStart"/>
      <w:r>
        <w:rPr>
          <w:color w:val="000000"/>
          <w:szCs w:val="24"/>
        </w:rPr>
        <w:t>S</w:t>
      </w:r>
      <w:r w:rsidRPr="00561A94">
        <w:rPr>
          <w:color w:val="000000"/>
          <w:szCs w:val="24"/>
        </w:rPr>
        <w:t>upplier</w:t>
      </w:r>
      <w:proofErr w:type="spellEnd"/>
      <w:r w:rsidRPr="00561A94">
        <w:rPr>
          <w:color w:val="000000"/>
          <w:szCs w:val="24"/>
        </w:rPr>
        <w:t xml:space="preserve"> </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sub</w:t>
      </w:r>
      <w:r>
        <w:rPr>
          <w:color w:val="000000"/>
          <w:szCs w:val="24"/>
        </w:rPr>
        <w:t>contractor</w:t>
      </w:r>
      <w:proofErr w:type="spellEnd"/>
      <w:r w:rsidRPr="00561A94">
        <w:rPr>
          <w:color w:val="000000"/>
          <w:szCs w:val="24"/>
        </w:rPr>
        <w:t xml:space="preserve"> </w:t>
      </w:r>
      <w:proofErr w:type="spellStart"/>
      <w:r w:rsidRPr="00561A94">
        <w:rPr>
          <w:color w:val="000000"/>
          <w:szCs w:val="24"/>
        </w:rPr>
        <w:t>must</w:t>
      </w:r>
      <w:proofErr w:type="spellEnd"/>
      <w:r w:rsidRPr="00561A94">
        <w:rPr>
          <w:color w:val="000000"/>
          <w:szCs w:val="24"/>
        </w:rPr>
        <w:t xml:space="preserve"> </w:t>
      </w:r>
      <w:proofErr w:type="spellStart"/>
      <w:r w:rsidRPr="00561A94">
        <w:rPr>
          <w:color w:val="000000"/>
          <w:szCs w:val="24"/>
        </w:rPr>
        <w:t>replace</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specialist</w:t>
      </w:r>
      <w:proofErr w:type="spellEnd"/>
      <w:r w:rsidRPr="00561A94">
        <w:rPr>
          <w:color w:val="000000"/>
          <w:szCs w:val="24"/>
        </w:rPr>
        <w:t xml:space="preserve"> </w:t>
      </w:r>
      <w:proofErr w:type="spellStart"/>
      <w:r w:rsidRPr="00561A94">
        <w:rPr>
          <w:color w:val="000000"/>
          <w:szCs w:val="24"/>
        </w:rPr>
        <w:t>if</w:t>
      </w:r>
      <w:proofErr w:type="spellEnd"/>
      <w:r w:rsidRPr="00561A94">
        <w:rPr>
          <w:color w:val="000000"/>
          <w:szCs w:val="24"/>
        </w:rPr>
        <w:t xml:space="preserve"> it </w:t>
      </w:r>
      <w:proofErr w:type="spellStart"/>
      <w:r w:rsidRPr="00561A94">
        <w:rPr>
          <w:color w:val="000000"/>
          <w:szCs w:val="24"/>
        </w:rPr>
        <w:t>turns</w:t>
      </w:r>
      <w:proofErr w:type="spellEnd"/>
      <w:r w:rsidRPr="00561A94">
        <w:rPr>
          <w:color w:val="000000"/>
          <w:szCs w:val="24"/>
        </w:rPr>
        <w:t xml:space="preserve"> </w:t>
      </w:r>
      <w:proofErr w:type="spellStart"/>
      <w:r w:rsidRPr="00561A94">
        <w:rPr>
          <w:color w:val="000000"/>
          <w:szCs w:val="24"/>
        </w:rPr>
        <w:t>out</w:t>
      </w:r>
      <w:proofErr w:type="spellEnd"/>
      <w:r w:rsidRPr="00561A94">
        <w:rPr>
          <w:color w:val="000000"/>
          <w:szCs w:val="24"/>
        </w:rPr>
        <w:t xml:space="preserve"> </w:t>
      </w:r>
      <w:proofErr w:type="spellStart"/>
      <w:r w:rsidRPr="00561A94">
        <w:rPr>
          <w:color w:val="000000"/>
          <w:szCs w:val="24"/>
        </w:rPr>
        <w:t>that</w:t>
      </w:r>
      <w:proofErr w:type="spellEnd"/>
      <w:r w:rsidRPr="00561A94">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specialist</w:t>
      </w:r>
      <w:proofErr w:type="spellEnd"/>
      <w:r w:rsidRPr="00561A94">
        <w:rPr>
          <w:color w:val="000000"/>
          <w:szCs w:val="24"/>
        </w:rPr>
        <w:t xml:space="preserve"> </w:t>
      </w:r>
      <w:proofErr w:type="spellStart"/>
      <w:r w:rsidRPr="00561A94">
        <w:rPr>
          <w:color w:val="000000"/>
          <w:szCs w:val="24"/>
        </w:rPr>
        <w:t>does</w:t>
      </w:r>
      <w:proofErr w:type="spellEnd"/>
      <w:r w:rsidRPr="00561A94">
        <w:rPr>
          <w:color w:val="000000"/>
          <w:szCs w:val="24"/>
        </w:rPr>
        <w:t xml:space="preserve"> </w:t>
      </w:r>
      <w:proofErr w:type="spellStart"/>
      <w:r w:rsidRPr="00561A94">
        <w:rPr>
          <w:color w:val="000000"/>
          <w:szCs w:val="24"/>
        </w:rPr>
        <w:t>not</w:t>
      </w:r>
      <w:proofErr w:type="spellEnd"/>
      <w:r w:rsidRPr="00561A94">
        <w:rPr>
          <w:color w:val="000000"/>
          <w:szCs w:val="24"/>
        </w:rPr>
        <w:t xml:space="preserve"> </w:t>
      </w:r>
      <w:proofErr w:type="spellStart"/>
      <w:r w:rsidRPr="00561A94">
        <w:rPr>
          <w:color w:val="000000"/>
          <w:szCs w:val="24"/>
        </w:rPr>
        <w:t>meet</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requirements</w:t>
      </w:r>
      <w:proofErr w:type="spellEnd"/>
      <w:r w:rsidRPr="00561A94">
        <w:rPr>
          <w:color w:val="000000"/>
          <w:szCs w:val="24"/>
        </w:rPr>
        <w:t xml:space="preserve"> </w:t>
      </w:r>
      <w:proofErr w:type="spellStart"/>
      <w:r w:rsidRPr="00561A94">
        <w:rPr>
          <w:color w:val="000000"/>
          <w:szCs w:val="24"/>
        </w:rPr>
        <w:t>set</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procurement</w:t>
      </w:r>
      <w:proofErr w:type="spellEnd"/>
      <w:r w:rsidRPr="00561A94">
        <w:rPr>
          <w:color w:val="000000"/>
          <w:szCs w:val="24"/>
        </w:rPr>
        <w:t xml:space="preserve"> </w:t>
      </w:r>
      <w:proofErr w:type="spellStart"/>
      <w:r w:rsidRPr="00561A94">
        <w:rPr>
          <w:color w:val="000000"/>
          <w:szCs w:val="24"/>
        </w:rPr>
        <w:t>documents</w:t>
      </w:r>
      <w:proofErr w:type="spellEnd"/>
      <w:r w:rsidRPr="00561A94">
        <w:rPr>
          <w:color w:val="000000"/>
          <w:szCs w:val="24"/>
        </w:rPr>
        <w:t>.</w:t>
      </w:r>
    </w:p>
    <w:p w14:paraId="2EA15B41" w14:textId="77777777" w:rsidR="0053552A" w:rsidRPr="00561A94" w:rsidRDefault="0053552A" w:rsidP="0053552A">
      <w:pPr>
        <w:spacing w:line="257" w:lineRule="atLeast"/>
        <w:jc w:val="both"/>
        <w:rPr>
          <w:color w:val="000000"/>
          <w:szCs w:val="24"/>
        </w:rPr>
      </w:pPr>
      <w:r w:rsidRPr="00561A94">
        <w:rPr>
          <w:color w:val="000000"/>
          <w:szCs w:val="24"/>
        </w:rPr>
        <w:t xml:space="preserve">3.2.12. At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time</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submission</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r>
        <w:rPr>
          <w:color w:val="000000"/>
          <w:szCs w:val="24"/>
        </w:rPr>
        <w:t>’</w:t>
      </w:r>
      <w:r w:rsidRPr="00561A94">
        <w:rPr>
          <w:color w:val="000000"/>
          <w:szCs w:val="24"/>
        </w:rPr>
        <w:t>s</w:t>
      </w:r>
      <w:proofErr w:type="spellEnd"/>
      <w:r w:rsidRPr="00561A94">
        <w:rPr>
          <w:color w:val="000000"/>
          <w:szCs w:val="24"/>
        </w:rPr>
        <w:t xml:space="preserve"> </w:t>
      </w:r>
      <w:proofErr w:type="spellStart"/>
      <w:r w:rsidRPr="00561A94">
        <w:rPr>
          <w:color w:val="000000"/>
          <w:szCs w:val="24"/>
        </w:rPr>
        <w:t>request</w:t>
      </w:r>
      <w:proofErr w:type="spellEnd"/>
      <w:r w:rsidRPr="00561A94">
        <w:rPr>
          <w:color w:val="000000"/>
          <w:szCs w:val="24"/>
        </w:rPr>
        <w:t xml:space="preserve"> to </w:t>
      </w:r>
      <w:proofErr w:type="spellStart"/>
      <w:r w:rsidRPr="00561A94">
        <w:rPr>
          <w:color w:val="000000"/>
          <w:szCs w:val="24"/>
        </w:rPr>
        <w:t>change</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specialist</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sub</w:t>
      </w:r>
      <w:r>
        <w:rPr>
          <w:color w:val="000000"/>
          <w:szCs w:val="24"/>
        </w:rPr>
        <w:t>contractor</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new</w:t>
      </w:r>
      <w:proofErr w:type="spellEnd"/>
      <w:r w:rsidRPr="00561A94">
        <w:rPr>
          <w:color w:val="000000"/>
          <w:szCs w:val="24"/>
        </w:rPr>
        <w:t xml:space="preserve"> </w:t>
      </w:r>
      <w:proofErr w:type="spellStart"/>
      <w:r w:rsidRPr="00561A94">
        <w:rPr>
          <w:color w:val="000000"/>
          <w:szCs w:val="24"/>
        </w:rPr>
        <w:t>specialist</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sub</w:t>
      </w:r>
      <w:r>
        <w:rPr>
          <w:color w:val="000000"/>
          <w:szCs w:val="24"/>
        </w:rPr>
        <w:t>contractor</w:t>
      </w:r>
      <w:proofErr w:type="spellEnd"/>
      <w:r w:rsidRPr="00561A94">
        <w:rPr>
          <w:color w:val="000000"/>
          <w:szCs w:val="24"/>
        </w:rPr>
        <w:t xml:space="preserve"> </w:t>
      </w:r>
      <w:proofErr w:type="spellStart"/>
      <w:r w:rsidRPr="00561A94">
        <w:rPr>
          <w:color w:val="000000"/>
          <w:szCs w:val="24"/>
        </w:rPr>
        <w:t>must</w:t>
      </w:r>
      <w:proofErr w:type="spellEnd"/>
      <w:r w:rsidRPr="00561A94">
        <w:rPr>
          <w:color w:val="000000"/>
          <w:szCs w:val="24"/>
        </w:rPr>
        <w:t xml:space="preserve"> </w:t>
      </w:r>
      <w:proofErr w:type="spellStart"/>
      <w:r w:rsidRPr="00561A94">
        <w:rPr>
          <w:color w:val="000000"/>
          <w:szCs w:val="24"/>
        </w:rPr>
        <w:t>meet</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requirements</w:t>
      </w:r>
      <w:proofErr w:type="spellEnd"/>
      <w:r w:rsidRPr="00561A94">
        <w:rPr>
          <w:color w:val="000000"/>
          <w:szCs w:val="24"/>
        </w:rPr>
        <w:t xml:space="preserve"> </w:t>
      </w:r>
      <w:proofErr w:type="spellStart"/>
      <w:r w:rsidRPr="00561A94">
        <w:rPr>
          <w:color w:val="000000"/>
          <w:szCs w:val="24"/>
        </w:rPr>
        <w:t>set</w:t>
      </w:r>
      <w:proofErr w:type="spellEnd"/>
      <w:r w:rsidRPr="00561A94">
        <w:rPr>
          <w:color w:val="000000"/>
          <w:szCs w:val="24"/>
        </w:rPr>
        <w:t xml:space="preserve"> </w:t>
      </w:r>
      <w:proofErr w:type="spellStart"/>
      <w:r w:rsidRPr="00561A94">
        <w:rPr>
          <w:color w:val="000000"/>
          <w:szCs w:val="24"/>
        </w:rPr>
        <w:t>for</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specialist</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sub</w:t>
      </w:r>
      <w:r>
        <w:rPr>
          <w:color w:val="000000"/>
          <w:szCs w:val="24"/>
        </w:rPr>
        <w:t>contractor</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procurement</w:t>
      </w:r>
      <w:proofErr w:type="spellEnd"/>
      <w:r w:rsidRPr="00561A94">
        <w:rPr>
          <w:color w:val="000000"/>
          <w:szCs w:val="24"/>
        </w:rPr>
        <w:t xml:space="preserve"> </w:t>
      </w:r>
      <w:proofErr w:type="spellStart"/>
      <w:r w:rsidRPr="00561A94">
        <w:rPr>
          <w:color w:val="000000"/>
          <w:szCs w:val="24"/>
        </w:rPr>
        <w:t>documents</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values</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Qualitative</w:t>
      </w:r>
      <w:proofErr w:type="spellEnd"/>
      <w:r w:rsidRPr="00561A94">
        <w:rPr>
          <w:color w:val="000000"/>
          <w:szCs w:val="24"/>
        </w:rPr>
        <w:t xml:space="preserve"> </w:t>
      </w:r>
      <w:proofErr w:type="spellStart"/>
      <w:r w:rsidRPr="00561A94">
        <w:rPr>
          <w:color w:val="000000"/>
          <w:szCs w:val="24"/>
        </w:rPr>
        <w:t>Criteria</w:t>
      </w:r>
      <w:proofErr w:type="spellEnd"/>
      <w:r w:rsidRPr="00561A94">
        <w:rPr>
          <w:color w:val="000000"/>
          <w:szCs w:val="24"/>
        </w:rPr>
        <w:t xml:space="preserve"> </w:t>
      </w:r>
      <w:proofErr w:type="spellStart"/>
      <w:r w:rsidRPr="00561A94">
        <w:rPr>
          <w:color w:val="000000"/>
          <w:szCs w:val="24"/>
        </w:rPr>
        <w:t>specified</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r>
        <w:rPr>
          <w:color w:val="000000"/>
          <w:szCs w:val="24"/>
        </w:rPr>
        <w:t>’</w:t>
      </w:r>
      <w:r w:rsidRPr="00561A94">
        <w:rPr>
          <w:color w:val="000000"/>
          <w:szCs w:val="24"/>
        </w:rPr>
        <w:t>s</w:t>
      </w:r>
      <w:proofErr w:type="spellEnd"/>
      <w:r w:rsidRPr="00561A94">
        <w:rPr>
          <w:color w:val="000000"/>
          <w:szCs w:val="24"/>
        </w:rPr>
        <w:t xml:space="preserve"> </w:t>
      </w:r>
      <w:r>
        <w:rPr>
          <w:color w:val="000000"/>
          <w:szCs w:val="24"/>
        </w:rPr>
        <w:t>tender</w:t>
      </w:r>
      <w:r w:rsidRPr="00561A94">
        <w:rPr>
          <w:color w:val="000000"/>
          <w:szCs w:val="24"/>
        </w:rPr>
        <w:t>.</w:t>
      </w:r>
    </w:p>
    <w:p w14:paraId="7F368C60" w14:textId="77777777" w:rsidR="0053552A" w:rsidRPr="00561A94" w:rsidRDefault="0053552A" w:rsidP="0053552A">
      <w:pPr>
        <w:spacing w:line="257" w:lineRule="atLeast"/>
        <w:jc w:val="both"/>
        <w:rPr>
          <w:color w:val="000000"/>
          <w:szCs w:val="24"/>
        </w:rPr>
      </w:pPr>
      <w:r w:rsidRPr="00561A94">
        <w:rPr>
          <w:color w:val="000000"/>
          <w:szCs w:val="24"/>
        </w:rPr>
        <w:t xml:space="preserve">3.2.13.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proofErr w:type="spellEnd"/>
      <w:r w:rsidRPr="00561A94">
        <w:rPr>
          <w:color w:val="000000"/>
          <w:szCs w:val="24"/>
        </w:rPr>
        <w:t xml:space="preserve"> </w:t>
      </w:r>
      <w:proofErr w:type="spellStart"/>
      <w:r w:rsidRPr="00561A94">
        <w:rPr>
          <w:color w:val="000000"/>
          <w:szCs w:val="24"/>
        </w:rPr>
        <w:t>must</w:t>
      </w:r>
      <w:proofErr w:type="spellEnd"/>
      <w:r w:rsidRPr="00561A94">
        <w:rPr>
          <w:color w:val="000000"/>
          <w:szCs w:val="24"/>
        </w:rPr>
        <w:t xml:space="preserve"> </w:t>
      </w:r>
      <w:proofErr w:type="spellStart"/>
      <w:r w:rsidRPr="00561A94">
        <w:rPr>
          <w:color w:val="000000"/>
          <w:szCs w:val="24"/>
        </w:rPr>
        <w:t>submit</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following</w:t>
      </w:r>
      <w:proofErr w:type="spellEnd"/>
      <w:r w:rsidRPr="00561A94">
        <w:rPr>
          <w:color w:val="000000"/>
          <w:szCs w:val="24"/>
        </w:rPr>
        <w:t xml:space="preserve"> </w:t>
      </w:r>
      <w:proofErr w:type="spellStart"/>
      <w:r w:rsidRPr="00561A94">
        <w:rPr>
          <w:color w:val="000000"/>
          <w:szCs w:val="24"/>
        </w:rPr>
        <w:t>documents</w:t>
      </w:r>
      <w:proofErr w:type="spellEnd"/>
      <w:r w:rsidRPr="00561A94">
        <w:rPr>
          <w:color w:val="000000"/>
          <w:szCs w:val="24"/>
        </w:rPr>
        <w:t xml:space="preserve"> to </w:t>
      </w:r>
      <w:proofErr w:type="spellStart"/>
      <w:r w:rsidRPr="00561A94">
        <w:rPr>
          <w:color w:val="000000"/>
          <w:szCs w:val="24"/>
        </w:rPr>
        <w:t>the</w:t>
      </w:r>
      <w:proofErr w:type="spellEnd"/>
      <w:r w:rsidRPr="00561A94">
        <w:rPr>
          <w:color w:val="000000"/>
          <w:szCs w:val="24"/>
        </w:rPr>
        <w:t xml:space="preserve"> CP</w:t>
      </w:r>
      <w:r>
        <w:rPr>
          <w:color w:val="000000"/>
          <w:szCs w:val="24"/>
        </w:rPr>
        <w:t>V</w:t>
      </w:r>
      <w:r w:rsidRPr="00561A94">
        <w:rPr>
          <w:color w:val="000000"/>
          <w:szCs w:val="24"/>
        </w:rPr>
        <w:t xml:space="preserve">A </w:t>
      </w:r>
      <w:proofErr w:type="spellStart"/>
      <w:r w:rsidRPr="00561A94">
        <w:rPr>
          <w:color w:val="000000"/>
          <w:szCs w:val="24"/>
        </w:rPr>
        <w:t>no</w:t>
      </w:r>
      <w:proofErr w:type="spellEnd"/>
      <w:r w:rsidRPr="00561A94">
        <w:rPr>
          <w:color w:val="000000"/>
          <w:szCs w:val="24"/>
        </w:rPr>
        <w:t xml:space="preserve"> </w:t>
      </w:r>
      <w:proofErr w:type="spellStart"/>
      <w:r w:rsidRPr="00561A94">
        <w:rPr>
          <w:color w:val="000000"/>
          <w:szCs w:val="24"/>
        </w:rPr>
        <w:t>later</w:t>
      </w:r>
      <w:proofErr w:type="spellEnd"/>
      <w:r w:rsidRPr="00561A94">
        <w:rPr>
          <w:color w:val="000000"/>
          <w:szCs w:val="24"/>
        </w:rPr>
        <w:t xml:space="preserve"> </w:t>
      </w:r>
      <w:proofErr w:type="spellStart"/>
      <w:r w:rsidRPr="00561A94">
        <w:rPr>
          <w:color w:val="000000"/>
          <w:szCs w:val="24"/>
        </w:rPr>
        <w:t>than</w:t>
      </w:r>
      <w:proofErr w:type="spellEnd"/>
      <w:r w:rsidRPr="00561A94">
        <w:rPr>
          <w:color w:val="000000"/>
          <w:szCs w:val="24"/>
        </w:rPr>
        <w:t xml:space="preserve"> 5 </w:t>
      </w:r>
      <w:proofErr w:type="spellStart"/>
      <w:r w:rsidRPr="00561A94">
        <w:rPr>
          <w:color w:val="000000"/>
          <w:szCs w:val="24"/>
        </w:rPr>
        <w:t>working</w:t>
      </w:r>
      <w:proofErr w:type="spellEnd"/>
      <w:r w:rsidRPr="00561A94">
        <w:rPr>
          <w:color w:val="000000"/>
          <w:szCs w:val="24"/>
        </w:rPr>
        <w:t xml:space="preserve"> </w:t>
      </w:r>
      <w:proofErr w:type="spellStart"/>
      <w:r w:rsidRPr="00561A94">
        <w:rPr>
          <w:color w:val="000000"/>
          <w:szCs w:val="24"/>
        </w:rPr>
        <w:t>days</w:t>
      </w:r>
      <w:proofErr w:type="spellEnd"/>
      <w:r w:rsidRPr="00561A94">
        <w:rPr>
          <w:color w:val="000000"/>
          <w:szCs w:val="24"/>
        </w:rPr>
        <w:t xml:space="preserve"> </w:t>
      </w:r>
      <w:proofErr w:type="spellStart"/>
      <w:r w:rsidRPr="00561A94">
        <w:rPr>
          <w:color w:val="000000"/>
          <w:szCs w:val="24"/>
        </w:rPr>
        <w:t>prior</w:t>
      </w:r>
      <w:proofErr w:type="spellEnd"/>
      <w:r w:rsidRPr="00561A94">
        <w:rPr>
          <w:color w:val="000000"/>
          <w:szCs w:val="24"/>
        </w:rPr>
        <w:t xml:space="preserve"> to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change</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intended</w:t>
      </w:r>
      <w:proofErr w:type="spellEnd"/>
      <w:r w:rsidRPr="00561A94">
        <w:rPr>
          <w:color w:val="000000"/>
          <w:szCs w:val="24"/>
        </w:rPr>
        <w:t xml:space="preserve"> </w:t>
      </w:r>
      <w:proofErr w:type="spellStart"/>
      <w:r w:rsidRPr="00561A94">
        <w:rPr>
          <w:color w:val="000000"/>
          <w:szCs w:val="24"/>
        </w:rPr>
        <w:t>sub</w:t>
      </w:r>
      <w:r>
        <w:rPr>
          <w:color w:val="000000"/>
          <w:szCs w:val="24"/>
        </w:rPr>
        <w:t>contractor</w:t>
      </w:r>
      <w:proofErr w:type="spellEnd"/>
      <w:r w:rsidRPr="00561A94">
        <w:rPr>
          <w:color w:val="000000"/>
          <w:szCs w:val="24"/>
        </w:rPr>
        <w:t xml:space="preserve">, </w:t>
      </w:r>
      <w:proofErr w:type="spellStart"/>
      <w:r w:rsidRPr="00561A94">
        <w:rPr>
          <w:color w:val="000000"/>
          <w:szCs w:val="24"/>
        </w:rPr>
        <w:t>whose</w:t>
      </w:r>
      <w:proofErr w:type="spellEnd"/>
      <w:r w:rsidRPr="00561A94">
        <w:rPr>
          <w:color w:val="000000"/>
          <w:szCs w:val="24"/>
        </w:rPr>
        <w:t xml:space="preserve"> </w:t>
      </w:r>
      <w:proofErr w:type="spellStart"/>
      <w:r w:rsidRPr="00561A94">
        <w:rPr>
          <w:color w:val="000000"/>
          <w:szCs w:val="24"/>
        </w:rPr>
        <w:t>capacities</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proofErr w:type="spellEnd"/>
      <w:r w:rsidRPr="00561A94">
        <w:rPr>
          <w:color w:val="000000"/>
          <w:szCs w:val="24"/>
        </w:rPr>
        <w:t xml:space="preserve"> </w:t>
      </w:r>
      <w:proofErr w:type="spellStart"/>
      <w:r w:rsidRPr="00561A94">
        <w:rPr>
          <w:color w:val="000000"/>
          <w:szCs w:val="24"/>
        </w:rPr>
        <w:t>has</w:t>
      </w:r>
      <w:proofErr w:type="spellEnd"/>
      <w:r w:rsidRPr="00561A94">
        <w:rPr>
          <w:color w:val="000000"/>
          <w:szCs w:val="24"/>
        </w:rPr>
        <w:t xml:space="preserve"> </w:t>
      </w:r>
      <w:proofErr w:type="spellStart"/>
      <w:r w:rsidRPr="00561A94">
        <w:rPr>
          <w:color w:val="000000"/>
          <w:szCs w:val="24"/>
        </w:rPr>
        <w:t>relied</w:t>
      </w:r>
      <w:proofErr w:type="spellEnd"/>
      <w:r w:rsidRPr="00561A94">
        <w:rPr>
          <w:color w:val="000000"/>
          <w:szCs w:val="24"/>
        </w:rPr>
        <w:t xml:space="preserve"> </w:t>
      </w:r>
      <w:proofErr w:type="spellStart"/>
      <w:r w:rsidRPr="00561A94">
        <w:rPr>
          <w:color w:val="000000"/>
          <w:szCs w:val="24"/>
        </w:rPr>
        <w:t>on</w:t>
      </w:r>
      <w:proofErr w:type="spellEnd"/>
      <w:r w:rsidRPr="00561A94">
        <w:rPr>
          <w:color w:val="000000"/>
          <w:szCs w:val="24"/>
        </w:rPr>
        <w:t xml:space="preserve"> to </w:t>
      </w:r>
      <w:proofErr w:type="spellStart"/>
      <w:r w:rsidRPr="00561A94">
        <w:rPr>
          <w:color w:val="000000"/>
          <w:szCs w:val="24"/>
        </w:rPr>
        <w:t>meet</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qualification</w:t>
      </w:r>
      <w:proofErr w:type="spellEnd"/>
      <w:r w:rsidRPr="00561A94">
        <w:rPr>
          <w:color w:val="000000"/>
          <w:szCs w:val="24"/>
        </w:rPr>
        <w:t xml:space="preserve"> </w:t>
      </w:r>
      <w:proofErr w:type="spellStart"/>
      <w:r w:rsidRPr="00561A94">
        <w:rPr>
          <w:color w:val="000000"/>
          <w:szCs w:val="24"/>
        </w:rPr>
        <w:t>requirements</w:t>
      </w:r>
      <w:proofErr w:type="spellEnd"/>
      <w:r w:rsidRPr="00561A94">
        <w:rPr>
          <w:color w:val="000000"/>
          <w:szCs w:val="24"/>
        </w:rPr>
        <w:t xml:space="preserve"> </w:t>
      </w:r>
      <w:proofErr w:type="spellStart"/>
      <w:r w:rsidRPr="00561A94">
        <w:rPr>
          <w:color w:val="000000"/>
          <w:szCs w:val="24"/>
        </w:rPr>
        <w:t>set</w:t>
      </w:r>
      <w:proofErr w:type="spellEnd"/>
      <w:r w:rsidRPr="00561A94">
        <w:rPr>
          <w:color w:val="000000"/>
          <w:szCs w:val="24"/>
        </w:rPr>
        <w:t xml:space="preserve"> </w:t>
      </w:r>
      <w:proofErr w:type="spellStart"/>
      <w:r w:rsidRPr="00561A94">
        <w:rPr>
          <w:color w:val="000000"/>
          <w:szCs w:val="24"/>
        </w:rPr>
        <w:t>out</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procurement</w:t>
      </w:r>
      <w:proofErr w:type="spellEnd"/>
      <w:r w:rsidRPr="00561A94">
        <w:rPr>
          <w:color w:val="000000"/>
          <w:szCs w:val="24"/>
        </w:rPr>
        <w:t xml:space="preserve"> </w:t>
      </w:r>
      <w:proofErr w:type="spellStart"/>
      <w:r w:rsidRPr="00561A94">
        <w:rPr>
          <w:color w:val="000000"/>
          <w:szCs w:val="24"/>
        </w:rPr>
        <w:t>documents</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change</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specialist</w:t>
      </w:r>
      <w:proofErr w:type="spellEnd"/>
      <w:r w:rsidRPr="00561A94">
        <w:rPr>
          <w:color w:val="000000"/>
          <w:szCs w:val="24"/>
        </w:rPr>
        <w:t>:</w:t>
      </w:r>
    </w:p>
    <w:p w14:paraId="6AB42ED1" w14:textId="77777777" w:rsidR="0053552A" w:rsidRPr="00561A94" w:rsidRDefault="0053552A" w:rsidP="0053552A">
      <w:pPr>
        <w:spacing w:line="257" w:lineRule="atLeast"/>
        <w:jc w:val="both"/>
        <w:rPr>
          <w:color w:val="000000"/>
          <w:szCs w:val="24"/>
        </w:rPr>
      </w:pPr>
      <w:r w:rsidRPr="00561A94">
        <w:rPr>
          <w:color w:val="000000"/>
          <w:szCs w:val="24"/>
        </w:rPr>
        <w:t xml:space="preserve">3.2.13.1. a </w:t>
      </w:r>
      <w:proofErr w:type="spellStart"/>
      <w:r w:rsidRPr="00561A94">
        <w:rPr>
          <w:color w:val="000000"/>
          <w:szCs w:val="24"/>
        </w:rPr>
        <w:t>reasoned</w:t>
      </w:r>
      <w:proofErr w:type="spellEnd"/>
      <w:r w:rsidRPr="00561A94">
        <w:rPr>
          <w:color w:val="000000"/>
          <w:szCs w:val="24"/>
        </w:rPr>
        <w:t xml:space="preserve"> </w:t>
      </w:r>
      <w:proofErr w:type="spellStart"/>
      <w:r w:rsidRPr="00561A94">
        <w:rPr>
          <w:color w:val="000000"/>
          <w:szCs w:val="24"/>
        </w:rPr>
        <w:t>written</w:t>
      </w:r>
      <w:proofErr w:type="spellEnd"/>
      <w:r w:rsidRPr="00561A94">
        <w:rPr>
          <w:color w:val="000000"/>
          <w:szCs w:val="24"/>
        </w:rPr>
        <w:t xml:space="preserve"> </w:t>
      </w:r>
      <w:proofErr w:type="spellStart"/>
      <w:r w:rsidRPr="00561A94">
        <w:rPr>
          <w:color w:val="000000"/>
          <w:szCs w:val="24"/>
        </w:rPr>
        <w:t>request</w:t>
      </w:r>
      <w:proofErr w:type="spellEnd"/>
      <w:r w:rsidRPr="00561A94">
        <w:rPr>
          <w:color w:val="000000"/>
          <w:szCs w:val="24"/>
        </w:rPr>
        <w:t xml:space="preserve"> to </w:t>
      </w:r>
      <w:proofErr w:type="spellStart"/>
      <w:r w:rsidRPr="00561A94">
        <w:rPr>
          <w:color w:val="000000"/>
          <w:szCs w:val="24"/>
        </w:rPr>
        <w:t>change</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sub</w:t>
      </w:r>
      <w:r>
        <w:rPr>
          <w:color w:val="000000"/>
          <w:szCs w:val="24"/>
        </w:rPr>
        <w:t>contractor</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specialist</w:t>
      </w:r>
      <w:proofErr w:type="spellEnd"/>
      <w:r w:rsidRPr="00561A94">
        <w:rPr>
          <w:color w:val="000000"/>
          <w:szCs w:val="24"/>
        </w:rPr>
        <w:t xml:space="preserve">, </w:t>
      </w:r>
      <w:proofErr w:type="spellStart"/>
      <w:r w:rsidRPr="00561A94">
        <w:rPr>
          <w:color w:val="000000"/>
          <w:szCs w:val="24"/>
        </w:rPr>
        <w:t>explaining</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circumstance</w:t>
      </w:r>
      <w:r>
        <w:rPr>
          <w:color w:val="000000"/>
          <w:szCs w:val="24"/>
        </w:rPr>
        <w:t>s</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change</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561A94">
        <w:rPr>
          <w:color w:val="000000"/>
          <w:szCs w:val="24"/>
        </w:rPr>
        <w:t>Buyer</w:t>
      </w:r>
      <w:proofErr w:type="spellEnd"/>
      <w:r w:rsidRPr="00561A94">
        <w:rPr>
          <w:color w:val="000000"/>
          <w:szCs w:val="24"/>
        </w:rPr>
        <w:t xml:space="preserve"> </w:t>
      </w:r>
      <w:proofErr w:type="spellStart"/>
      <w:r w:rsidRPr="00561A94">
        <w:rPr>
          <w:color w:val="000000"/>
          <w:szCs w:val="24"/>
        </w:rPr>
        <w:t>reserve</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right</w:t>
      </w:r>
      <w:proofErr w:type="spellEnd"/>
      <w:r w:rsidRPr="00561A94">
        <w:rPr>
          <w:color w:val="000000"/>
          <w:szCs w:val="24"/>
        </w:rPr>
        <w:t xml:space="preserve"> to </w:t>
      </w:r>
      <w:proofErr w:type="spellStart"/>
      <w:r w:rsidRPr="00561A94">
        <w:rPr>
          <w:color w:val="000000"/>
          <w:szCs w:val="24"/>
        </w:rPr>
        <w:t>request</w:t>
      </w:r>
      <w:proofErr w:type="spellEnd"/>
      <w:r w:rsidRPr="00561A94">
        <w:rPr>
          <w:color w:val="000000"/>
          <w:szCs w:val="24"/>
        </w:rPr>
        <w:t xml:space="preserve"> </w:t>
      </w:r>
      <w:proofErr w:type="spellStart"/>
      <w:r w:rsidRPr="00561A94">
        <w:rPr>
          <w:color w:val="000000"/>
          <w:szCs w:val="24"/>
        </w:rPr>
        <w:t>evidence</w:t>
      </w:r>
      <w:proofErr w:type="spellEnd"/>
      <w:r w:rsidRPr="00561A94">
        <w:rPr>
          <w:color w:val="000000"/>
          <w:szCs w:val="24"/>
        </w:rPr>
        <w:t xml:space="preserve"> </w:t>
      </w:r>
      <w:proofErr w:type="spellStart"/>
      <w:r w:rsidRPr="00561A94">
        <w:rPr>
          <w:color w:val="000000"/>
          <w:szCs w:val="24"/>
        </w:rPr>
        <w:t>substantiating</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circumstance</w:t>
      </w:r>
      <w:r>
        <w:rPr>
          <w:color w:val="000000"/>
          <w:szCs w:val="24"/>
        </w:rPr>
        <w:t>s</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exchange</w:t>
      </w:r>
      <w:proofErr w:type="spellEnd"/>
      <w:r w:rsidRPr="00561A94">
        <w:rPr>
          <w:color w:val="000000"/>
          <w:szCs w:val="24"/>
        </w:rPr>
        <w:t>;</w:t>
      </w:r>
    </w:p>
    <w:p w14:paraId="1D74F027" w14:textId="77777777" w:rsidR="0053552A" w:rsidRPr="00561A94" w:rsidRDefault="0053552A" w:rsidP="0053552A">
      <w:pPr>
        <w:spacing w:line="257" w:lineRule="atLeast"/>
        <w:jc w:val="both"/>
        <w:rPr>
          <w:color w:val="000000"/>
          <w:szCs w:val="24"/>
        </w:rPr>
      </w:pPr>
      <w:r w:rsidRPr="00561A94">
        <w:rPr>
          <w:color w:val="000000"/>
          <w:szCs w:val="24"/>
        </w:rPr>
        <w:t xml:space="preserve">3.2.13.2.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qualification</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new</w:t>
      </w:r>
      <w:proofErr w:type="spellEnd"/>
      <w:r w:rsidRPr="00561A94">
        <w:rPr>
          <w:color w:val="000000"/>
          <w:szCs w:val="24"/>
        </w:rPr>
        <w:t xml:space="preserve"> </w:t>
      </w:r>
      <w:proofErr w:type="spellStart"/>
      <w:r w:rsidRPr="00561A94">
        <w:rPr>
          <w:color w:val="000000"/>
          <w:szCs w:val="24"/>
        </w:rPr>
        <w:t>subcontractor</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specialist</w:t>
      </w:r>
      <w:proofErr w:type="spellEnd"/>
      <w:r w:rsidRPr="00561A94">
        <w:rPr>
          <w:color w:val="000000"/>
          <w:szCs w:val="24"/>
        </w:rPr>
        <w:t xml:space="preserve">, </w:t>
      </w:r>
      <w:proofErr w:type="spellStart"/>
      <w:r w:rsidRPr="00561A94">
        <w:rPr>
          <w:color w:val="000000"/>
          <w:szCs w:val="24"/>
        </w:rPr>
        <w:t>compliance</w:t>
      </w:r>
      <w:proofErr w:type="spellEnd"/>
      <w:r w:rsidRPr="00561A94">
        <w:rPr>
          <w:color w:val="000000"/>
          <w:szCs w:val="24"/>
        </w:rPr>
        <w:t xml:space="preserve"> </w:t>
      </w:r>
      <w:proofErr w:type="spellStart"/>
      <w:r w:rsidRPr="00561A94">
        <w:rPr>
          <w:color w:val="000000"/>
          <w:szCs w:val="24"/>
        </w:rPr>
        <w:t>with</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Qualitative</w:t>
      </w:r>
      <w:proofErr w:type="spellEnd"/>
      <w:r w:rsidRPr="00561A94">
        <w:rPr>
          <w:color w:val="000000"/>
          <w:szCs w:val="24"/>
        </w:rPr>
        <w:t xml:space="preserve"> </w:t>
      </w:r>
      <w:proofErr w:type="spellStart"/>
      <w:r w:rsidRPr="00561A94">
        <w:rPr>
          <w:color w:val="000000"/>
          <w:szCs w:val="24"/>
        </w:rPr>
        <w:t>Criteria</w:t>
      </w:r>
      <w:proofErr w:type="spellEnd"/>
      <w:r w:rsidRPr="00561A94">
        <w:rPr>
          <w:color w:val="000000"/>
          <w:szCs w:val="24"/>
        </w:rPr>
        <w:t xml:space="preserve"> (</w:t>
      </w:r>
      <w:proofErr w:type="spellStart"/>
      <w:r w:rsidRPr="00561A94">
        <w:rPr>
          <w:color w:val="000000"/>
          <w:szCs w:val="24"/>
        </w:rPr>
        <w:t>if</w:t>
      </w:r>
      <w:proofErr w:type="spellEnd"/>
      <w:r w:rsidRPr="00561A94">
        <w:rPr>
          <w:color w:val="000000"/>
          <w:szCs w:val="24"/>
        </w:rPr>
        <w:t xml:space="preserve"> </w:t>
      </w:r>
      <w:proofErr w:type="spellStart"/>
      <w:r w:rsidRPr="00561A94">
        <w:rPr>
          <w:color w:val="000000"/>
          <w:szCs w:val="24"/>
        </w:rPr>
        <w:t>applicable</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required</w:t>
      </w:r>
      <w:proofErr w:type="spellEnd"/>
      <w:r w:rsidRPr="00561A94">
        <w:rPr>
          <w:color w:val="000000"/>
          <w:szCs w:val="24"/>
        </w:rPr>
        <w:t xml:space="preserve"> </w:t>
      </w:r>
      <w:proofErr w:type="spellStart"/>
      <w:r w:rsidRPr="00561A94">
        <w:rPr>
          <w:color w:val="000000"/>
          <w:szCs w:val="24"/>
        </w:rPr>
        <w:t>standards</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quality</w:t>
      </w:r>
      <w:proofErr w:type="spellEnd"/>
      <w:r w:rsidRPr="00561A94">
        <w:rPr>
          <w:color w:val="000000"/>
          <w:szCs w:val="24"/>
        </w:rPr>
        <w:t xml:space="preserve"> </w:t>
      </w:r>
      <w:proofErr w:type="spellStart"/>
      <w:r w:rsidRPr="00561A94">
        <w:rPr>
          <w:color w:val="000000"/>
          <w:szCs w:val="24"/>
        </w:rPr>
        <w:t>management</w:t>
      </w:r>
      <w:proofErr w:type="spellEnd"/>
      <w:r w:rsidRPr="00561A94">
        <w:rPr>
          <w:color w:val="000000"/>
          <w:szCs w:val="24"/>
        </w:rPr>
        <w:t xml:space="preserve"> </w:t>
      </w:r>
      <w:proofErr w:type="spellStart"/>
      <w:r w:rsidRPr="00561A94">
        <w:rPr>
          <w:color w:val="000000"/>
          <w:szCs w:val="24"/>
        </w:rPr>
        <w:t>system</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environmental</w:t>
      </w:r>
      <w:proofErr w:type="spellEnd"/>
      <w:r w:rsidRPr="00561A94">
        <w:rPr>
          <w:color w:val="000000"/>
          <w:szCs w:val="24"/>
        </w:rPr>
        <w:t xml:space="preserve"> </w:t>
      </w:r>
      <w:proofErr w:type="spellStart"/>
      <w:r w:rsidRPr="00561A94">
        <w:rPr>
          <w:color w:val="000000"/>
          <w:szCs w:val="24"/>
        </w:rPr>
        <w:t>management</w:t>
      </w:r>
      <w:proofErr w:type="spellEnd"/>
      <w:r w:rsidRPr="00561A94">
        <w:rPr>
          <w:color w:val="000000"/>
          <w:szCs w:val="24"/>
        </w:rPr>
        <w:t xml:space="preserve"> </w:t>
      </w:r>
      <w:proofErr w:type="spellStart"/>
      <w:r w:rsidRPr="00561A94">
        <w:rPr>
          <w:color w:val="000000"/>
          <w:szCs w:val="24"/>
        </w:rPr>
        <w:t>system</w:t>
      </w:r>
      <w:proofErr w:type="spellEnd"/>
      <w:r w:rsidRPr="00561A94">
        <w:rPr>
          <w:color w:val="000000"/>
          <w:szCs w:val="24"/>
        </w:rPr>
        <w:t xml:space="preserve"> (</w:t>
      </w:r>
      <w:proofErr w:type="spellStart"/>
      <w:r w:rsidRPr="00561A94">
        <w:rPr>
          <w:color w:val="000000"/>
          <w:szCs w:val="24"/>
        </w:rPr>
        <w:t>if</w:t>
      </w:r>
      <w:proofErr w:type="spellEnd"/>
      <w:r w:rsidRPr="00561A94">
        <w:rPr>
          <w:color w:val="000000"/>
          <w:szCs w:val="24"/>
        </w:rPr>
        <w:t xml:space="preserve"> </w:t>
      </w:r>
      <w:proofErr w:type="spellStart"/>
      <w:r w:rsidRPr="00561A94">
        <w:rPr>
          <w:color w:val="000000"/>
          <w:szCs w:val="24"/>
        </w:rPr>
        <w:t>applicable</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absence</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exclusion</w:t>
      </w:r>
      <w:proofErr w:type="spellEnd"/>
      <w:r w:rsidRPr="00561A94">
        <w:rPr>
          <w:color w:val="000000"/>
          <w:szCs w:val="24"/>
        </w:rPr>
        <w:t xml:space="preserve"> </w:t>
      </w:r>
      <w:proofErr w:type="spellStart"/>
      <w:r w:rsidRPr="00561A94">
        <w:rPr>
          <w:color w:val="000000"/>
          <w:szCs w:val="24"/>
        </w:rPr>
        <w:t>grounds</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 xml:space="preserve"> </w:t>
      </w:r>
      <w:proofErr w:type="spellStart"/>
      <w:r w:rsidRPr="00561A94">
        <w:rPr>
          <w:color w:val="000000"/>
          <w:szCs w:val="24"/>
        </w:rPr>
        <w:t>compliance</w:t>
      </w:r>
      <w:proofErr w:type="spellEnd"/>
      <w:r w:rsidRPr="00561A94">
        <w:rPr>
          <w:color w:val="000000"/>
          <w:szCs w:val="24"/>
        </w:rPr>
        <w:t xml:space="preserve"> </w:t>
      </w:r>
      <w:proofErr w:type="spellStart"/>
      <w:r w:rsidRPr="00561A94">
        <w:rPr>
          <w:color w:val="000000"/>
          <w:szCs w:val="24"/>
        </w:rPr>
        <w:lastRenderedPageBreak/>
        <w:t>with</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national</w:t>
      </w:r>
      <w:proofErr w:type="spellEnd"/>
      <w:r w:rsidRPr="00561A94">
        <w:rPr>
          <w:color w:val="000000"/>
          <w:szCs w:val="24"/>
        </w:rPr>
        <w:t xml:space="preserve"> </w:t>
      </w:r>
      <w:proofErr w:type="spellStart"/>
      <w:r w:rsidRPr="00561A94">
        <w:rPr>
          <w:color w:val="000000"/>
          <w:szCs w:val="24"/>
        </w:rPr>
        <w:t>security</w:t>
      </w:r>
      <w:proofErr w:type="spellEnd"/>
      <w:r w:rsidRPr="00561A94">
        <w:rPr>
          <w:color w:val="000000"/>
          <w:szCs w:val="24"/>
        </w:rPr>
        <w:t xml:space="preserve"> </w:t>
      </w:r>
      <w:proofErr w:type="spellStart"/>
      <w:r w:rsidRPr="00561A94">
        <w:rPr>
          <w:color w:val="000000"/>
          <w:szCs w:val="24"/>
        </w:rPr>
        <w:t>interests</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 xml:space="preserve"> </w:t>
      </w:r>
      <w:proofErr w:type="spellStart"/>
      <w:r w:rsidRPr="00561A94">
        <w:rPr>
          <w:color w:val="000000"/>
          <w:szCs w:val="24"/>
        </w:rPr>
        <w:t>requirements</w:t>
      </w:r>
      <w:proofErr w:type="spellEnd"/>
      <w:r w:rsidRPr="00561A94">
        <w:rPr>
          <w:color w:val="000000"/>
          <w:szCs w:val="24"/>
        </w:rPr>
        <w:t xml:space="preserve"> </w:t>
      </w:r>
      <w:proofErr w:type="spellStart"/>
      <w:r w:rsidRPr="00561A94">
        <w:rPr>
          <w:color w:val="000000"/>
          <w:szCs w:val="24"/>
        </w:rPr>
        <w:t>not</w:t>
      </w:r>
      <w:proofErr w:type="spellEnd"/>
      <w:r w:rsidRPr="00561A94">
        <w:rPr>
          <w:color w:val="000000"/>
          <w:szCs w:val="24"/>
        </w:rPr>
        <w:t xml:space="preserve"> to be </w:t>
      </w:r>
      <w:proofErr w:type="spellStart"/>
      <w:r w:rsidRPr="00561A94">
        <w:rPr>
          <w:color w:val="000000"/>
          <w:szCs w:val="24"/>
        </w:rPr>
        <w:t>registered</w:t>
      </w:r>
      <w:proofErr w:type="spellEnd"/>
      <w:r w:rsidRPr="00561A94">
        <w:rPr>
          <w:color w:val="000000"/>
          <w:szCs w:val="24"/>
        </w:rPr>
        <w:t xml:space="preserve"> (</w:t>
      </w:r>
      <w:proofErr w:type="spellStart"/>
      <w:r w:rsidRPr="00561A94">
        <w:rPr>
          <w:color w:val="000000"/>
          <w:szCs w:val="24"/>
        </w:rPr>
        <w:t>permanently</w:t>
      </w:r>
      <w:proofErr w:type="spellEnd"/>
      <w:r w:rsidRPr="00561A94">
        <w:rPr>
          <w:color w:val="000000"/>
          <w:szCs w:val="24"/>
        </w:rPr>
        <w:t xml:space="preserve"> </w:t>
      </w:r>
      <w:proofErr w:type="spellStart"/>
      <w:r w:rsidRPr="00561A94">
        <w:rPr>
          <w:color w:val="000000"/>
          <w:szCs w:val="24"/>
        </w:rPr>
        <w:t>resident</w:t>
      </w:r>
      <w:proofErr w:type="spellEnd"/>
      <w:r w:rsidRPr="00561A94">
        <w:rPr>
          <w:color w:val="000000"/>
          <w:szCs w:val="24"/>
        </w:rPr>
        <w:t xml:space="preserve"> </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hav</w:t>
      </w:r>
      <w:r>
        <w:rPr>
          <w:color w:val="000000"/>
          <w:szCs w:val="24"/>
        </w:rPr>
        <w:t>ing</w:t>
      </w:r>
      <w:proofErr w:type="spellEnd"/>
      <w:r w:rsidRPr="00561A94">
        <w:rPr>
          <w:color w:val="000000"/>
          <w:szCs w:val="24"/>
        </w:rPr>
        <w:t xml:space="preserve"> </w:t>
      </w:r>
      <w:proofErr w:type="spellStart"/>
      <w:r w:rsidRPr="00561A94">
        <w:rPr>
          <w:color w:val="000000"/>
          <w:szCs w:val="24"/>
        </w:rPr>
        <w:t>citizenship</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countries</w:t>
      </w:r>
      <w:proofErr w:type="spellEnd"/>
      <w:r w:rsidRPr="00561A94">
        <w:rPr>
          <w:color w:val="000000"/>
          <w:szCs w:val="24"/>
        </w:rPr>
        <w:t xml:space="preserve"> </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territories</w:t>
      </w:r>
      <w:proofErr w:type="spellEnd"/>
      <w:r w:rsidRPr="00561A94">
        <w:rPr>
          <w:color w:val="000000"/>
          <w:szCs w:val="24"/>
        </w:rPr>
        <w:t xml:space="preserve"> </w:t>
      </w:r>
      <w:proofErr w:type="spellStart"/>
      <w:r w:rsidRPr="00561A94">
        <w:rPr>
          <w:color w:val="000000"/>
          <w:szCs w:val="24"/>
        </w:rPr>
        <w:t>considered</w:t>
      </w:r>
      <w:proofErr w:type="spellEnd"/>
      <w:r w:rsidRPr="00561A94">
        <w:rPr>
          <w:color w:val="000000"/>
          <w:szCs w:val="24"/>
        </w:rPr>
        <w:t xml:space="preserve"> </w:t>
      </w:r>
      <w:proofErr w:type="spellStart"/>
      <w:r w:rsidRPr="00561A94">
        <w:rPr>
          <w:color w:val="000000"/>
          <w:szCs w:val="24"/>
        </w:rPr>
        <w:t>unreliable</w:t>
      </w:r>
      <w:proofErr w:type="spellEnd"/>
      <w:r w:rsidRPr="00561A94">
        <w:rPr>
          <w:color w:val="000000"/>
          <w:szCs w:val="24"/>
        </w:rPr>
        <w:t xml:space="preserve"> (</w:t>
      </w:r>
      <w:proofErr w:type="spellStart"/>
      <w:r w:rsidRPr="00561A94">
        <w:rPr>
          <w:color w:val="000000"/>
          <w:szCs w:val="24"/>
        </w:rPr>
        <w:t>if</w:t>
      </w:r>
      <w:proofErr w:type="spellEnd"/>
      <w:r w:rsidRPr="00561A94">
        <w:rPr>
          <w:color w:val="000000"/>
          <w:szCs w:val="24"/>
        </w:rPr>
        <w:t xml:space="preserve"> </w:t>
      </w:r>
      <w:proofErr w:type="spellStart"/>
      <w:r w:rsidRPr="00561A94">
        <w:rPr>
          <w:color w:val="000000"/>
          <w:szCs w:val="24"/>
        </w:rPr>
        <w:t>applicable</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accordance</w:t>
      </w:r>
      <w:proofErr w:type="spellEnd"/>
      <w:r w:rsidRPr="00561A94">
        <w:rPr>
          <w:color w:val="000000"/>
          <w:szCs w:val="24"/>
        </w:rPr>
        <w:t xml:space="preserve"> </w:t>
      </w:r>
      <w:proofErr w:type="spellStart"/>
      <w:r w:rsidRPr="00561A94">
        <w:rPr>
          <w:color w:val="000000"/>
          <w:szCs w:val="24"/>
        </w:rPr>
        <w:t>with</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requirements</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Pr>
          <w:color w:val="000000"/>
          <w:szCs w:val="24"/>
        </w:rPr>
        <w:t>Contract</w:t>
      </w:r>
      <w:proofErr w:type="spellEnd"/>
      <w:r w:rsidRPr="00561A94">
        <w:rPr>
          <w:color w:val="000000"/>
          <w:szCs w:val="24"/>
        </w:rPr>
        <w:t>.</w:t>
      </w:r>
    </w:p>
    <w:p w14:paraId="2A2DD50C" w14:textId="77777777" w:rsidR="0053552A" w:rsidRPr="002A36D7" w:rsidRDefault="0053552A" w:rsidP="0053552A">
      <w:pPr>
        <w:spacing w:line="257" w:lineRule="atLeast"/>
        <w:jc w:val="both"/>
        <w:rPr>
          <w:color w:val="000000"/>
          <w:szCs w:val="24"/>
        </w:rPr>
      </w:pPr>
      <w:r w:rsidRPr="00561A94">
        <w:rPr>
          <w:color w:val="000000"/>
          <w:szCs w:val="24"/>
        </w:rPr>
        <w:t xml:space="preserve">3.2.14. </w:t>
      </w:r>
      <w:proofErr w:type="spellStart"/>
      <w:r w:rsidRPr="00561A94">
        <w:rPr>
          <w:color w:val="000000"/>
          <w:szCs w:val="24"/>
        </w:rPr>
        <w:t>The</w:t>
      </w:r>
      <w:proofErr w:type="spellEnd"/>
      <w:r w:rsidRPr="00561A94">
        <w:rPr>
          <w:color w:val="000000"/>
          <w:szCs w:val="24"/>
        </w:rPr>
        <w:t xml:space="preserve"> CP</w:t>
      </w:r>
      <w:r>
        <w:rPr>
          <w:color w:val="000000"/>
          <w:szCs w:val="24"/>
        </w:rPr>
        <w:t>V</w:t>
      </w:r>
      <w:r w:rsidRPr="00561A94">
        <w:rPr>
          <w:color w:val="000000"/>
          <w:szCs w:val="24"/>
        </w:rPr>
        <w:t xml:space="preserve">A </w:t>
      </w:r>
      <w:proofErr w:type="spellStart"/>
      <w:r w:rsidRPr="00561A94">
        <w:rPr>
          <w:color w:val="000000"/>
          <w:szCs w:val="24"/>
        </w:rPr>
        <w:t>and</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Buyer</w:t>
      </w:r>
      <w:proofErr w:type="spellEnd"/>
      <w:r w:rsidRPr="00561A94">
        <w:rPr>
          <w:color w:val="000000"/>
          <w:szCs w:val="24"/>
        </w:rPr>
        <w:t xml:space="preserve">, </w:t>
      </w:r>
      <w:proofErr w:type="spellStart"/>
      <w:r w:rsidRPr="00561A94">
        <w:rPr>
          <w:color w:val="000000"/>
          <w:szCs w:val="24"/>
        </w:rPr>
        <w:t>upon</w:t>
      </w:r>
      <w:proofErr w:type="spellEnd"/>
      <w:r w:rsidRPr="00561A94">
        <w:rPr>
          <w:color w:val="000000"/>
          <w:szCs w:val="24"/>
        </w:rPr>
        <w:t xml:space="preserve"> </w:t>
      </w:r>
      <w:proofErr w:type="spellStart"/>
      <w:r w:rsidRPr="00561A94">
        <w:rPr>
          <w:color w:val="000000"/>
          <w:szCs w:val="24"/>
        </w:rPr>
        <w:t>receipt</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r>
        <w:rPr>
          <w:color w:val="000000"/>
          <w:szCs w:val="24"/>
        </w:rPr>
        <w:t>’</w:t>
      </w:r>
      <w:r w:rsidRPr="00561A94">
        <w:rPr>
          <w:color w:val="000000"/>
          <w:szCs w:val="24"/>
        </w:rPr>
        <w:t>s</w:t>
      </w:r>
      <w:proofErr w:type="spellEnd"/>
      <w:r w:rsidRPr="00561A94">
        <w:rPr>
          <w:color w:val="000000"/>
          <w:szCs w:val="24"/>
        </w:rPr>
        <w:t xml:space="preserve"> </w:t>
      </w:r>
      <w:proofErr w:type="spellStart"/>
      <w:r w:rsidRPr="00561A94">
        <w:rPr>
          <w:color w:val="000000"/>
          <w:szCs w:val="24"/>
        </w:rPr>
        <w:t>request</w:t>
      </w:r>
      <w:proofErr w:type="spellEnd"/>
      <w:r w:rsidRPr="00561A94">
        <w:rPr>
          <w:color w:val="000000"/>
          <w:szCs w:val="24"/>
        </w:rPr>
        <w:t xml:space="preserve"> </w:t>
      </w:r>
      <w:proofErr w:type="spellStart"/>
      <w:r w:rsidRPr="00561A94">
        <w:rPr>
          <w:color w:val="000000"/>
          <w:szCs w:val="24"/>
        </w:rPr>
        <w:t>with</w:t>
      </w:r>
      <w:proofErr w:type="spellEnd"/>
      <w:r w:rsidRPr="00561A94">
        <w:rPr>
          <w:color w:val="000000"/>
          <w:szCs w:val="24"/>
        </w:rPr>
        <w:t xml:space="preserve"> </w:t>
      </w:r>
      <w:proofErr w:type="spellStart"/>
      <w:r w:rsidRPr="00561A94">
        <w:rPr>
          <w:color w:val="000000"/>
          <w:szCs w:val="24"/>
        </w:rPr>
        <w:t>other</w:t>
      </w:r>
      <w:proofErr w:type="spellEnd"/>
      <w:r w:rsidRPr="00561A94">
        <w:rPr>
          <w:color w:val="000000"/>
          <w:szCs w:val="24"/>
        </w:rPr>
        <w:t xml:space="preserve"> </w:t>
      </w:r>
      <w:proofErr w:type="spellStart"/>
      <w:r w:rsidRPr="00561A94">
        <w:rPr>
          <w:color w:val="000000"/>
          <w:szCs w:val="24"/>
        </w:rPr>
        <w:t>documents</w:t>
      </w:r>
      <w:proofErr w:type="spellEnd"/>
      <w:r w:rsidRPr="00561A94">
        <w:rPr>
          <w:color w:val="000000"/>
          <w:szCs w:val="24"/>
        </w:rPr>
        <w:t xml:space="preserve"> </w:t>
      </w:r>
      <w:proofErr w:type="spellStart"/>
      <w:r w:rsidRPr="00561A94">
        <w:rPr>
          <w:color w:val="000000"/>
          <w:szCs w:val="24"/>
        </w:rPr>
        <w:t>specified</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Pr>
          <w:color w:val="000000"/>
          <w:szCs w:val="24"/>
        </w:rPr>
        <w:t>Contract</w:t>
      </w:r>
      <w:proofErr w:type="spellEnd"/>
      <w:r w:rsidRPr="00561A94">
        <w:rPr>
          <w:color w:val="000000"/>
          <w:szCs w:val="24"/>
        </w:rPr>
        <w:t xml:space="preserve">, </w:t>
      </w:r>
      <w:proofErr w:type="spellStart"/>
      <w:r w:rsidRPr="00561A94">
        <w:rPr>
          <w:color w:val="000000"/>
          <w:szCs w:val="24"/>
        </w:rPr>
        <w:t>shall</w:t>
      </w:r>
      <w:proofErr w:type="spellEnd"/>
      <w:r w:rsidRPr="00561A94">
        <w:rPr>
          <w:color w:val="000000"/>
          <w:szCs w:val="24"/>
        </w:rPr>
        <w:t xml:space="preserve"> </w:t>
      </w:r>
      <w:proofErr w:type="spellStart"/>
      <w:r w:rsidRPr="00561A94">
        <w:rPr>
          <w:color w:val="000000"/>
          <w:szCs w:val="24"/>
        </w:rPr>
        <w:t>assess</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possibility</w:t>
      </w:r>
      <w:proofErr w:type="spellEnd"/>
      <w:r w:rsidRPr="00561A94">
        <w:rPr>
          <w:color w:val="000000"/>
          <w:szCs w:val="24"/>
        </w:rPr>
        <w:t xml:space="preserve"> </w:t>
      </w:r>
      <w:proofErr w:type="spellStart"/>
      <w:r w:rsidRPr="00561A94">
        <w:rPr>
          <w:color w:val="000000"/>
          <w:szCs w:val="24"/>
        </w:rPr>
        <w:t>of</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change</w:t>
      </w:r>
      <w:proofErr w:type="spellEnd"/>
      <w:r w:rsidRPr="00561A94">
        <w:rPr>
          <w:color w:val="000000"/>
          <w:szCs w:val="24"/>
        </w:rPr>
        <w:t xml:space="preserve"> </w:t>
      </w:r>
      <w:proofErr w:type="spellStart"/>
      <w:r w:rsidRPr="00561A94">
        <w:rPr>
          <w:color w:val="000000"/>
          <w:szCs w:val="24"/>
        </w:rPr>
        <w:t>within</w:t>
      </w:r>
      <w:proofErr w:type="spellEnd"/>
      <w:r w:rsidRPr="00561A94">
        <w:rPr>
          <w:color w:val="000000"/>
          <w:szCs w:val="24"/>
        </w:rPr>
        <w:t xml:space="preserve"> 5 </w:t>
      </w:r>
      <w:proofErr w:type="spellStart"/>
      <w:r w:rsidRPr="00561A94">
        <w:rPr>
          <w:color w:val="000000"/>
          <w:szCs w:val="24"/>
        </w:rPr>
        <w:t>working</w:t>
      </w:r>
      <w:proofErr w:type="spellEnd"/>
      <w:r w:rsidRPr="00561A94">
        <w:rPr>
          <w:color w:val="000000"/>
          <w:szCs w:val="24"/>
        </w:rPr>
        <w:t xml:space="preserve"> </w:t>
      </w:r>
      <w:proofErr w:type="spellStart"/>
      <w:r w:rsidRPr="00561A94">
        <w:rPr>
          <w:color w:val="000000"/>
          <w:szCs w:val="24"/>
        </w:rPr>
        <w:t>days</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 xml:space="preserve"> </w:t>
      </w:r>
      <w:proofErr w:type="spellStart"/>
      <w:r w:rsidRPr="00561A94">
        <w:rPr>
          <w:color w:val="000000"/>
          <w:szCs w:val="24"/>
        </w:rPr>
        <w:t>inform</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writing</w:t>
      </w:r>
      <w:proofErr w:type="spellEnd"/>
      <w:r w:rsidRPr="00561A94">
        <w:rPr>
          <w:color w:val="000000"/>
          <w:szCs w:val="24"/>
        </w:rPr>
        <w:t xml:space="preserve"> </w:t>
      </w:r>
      <w:proofErr w:type="spellStart"/>
      <w:r w:rsidRPr="00561A94">
        <w:rPr>
          <w:color w:val="000000"/>
          <w:szCs w:val="24"/>
        </w:rPr>
        <w:t>about</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consent</w:t>
      </w:r>
      <w:proofErr w:type="spellEnd"/>
      <w:r w:rsidRPr="00561A94">
        <w:rPr>
          <w:color w:val="000000"/>
          <w:szCs w:val="24"/>
        </w:rPr>
        <w:t xml:space="preserve"> to </w:t>
      </w:r>
      <w:proofErr w:type="spellStart"/>
      <w:r w:rsidRPr="00561A94">
        <w:rPr>
          <w:color w:val="000000"/>
          <w:szCs w:val="24"/>
        </w:rPr>
        <w:t>change</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sub</w:t>
      </w:r>
      <w:r>
        <w:rPr>
          <w:color w:val="000000"/>
          <w:szCs w:val="24"/>
        </w:rPr>
        <w:t>contractor</w:t>
      </w:r>
      <w:proofErr w:type="spellEnd"/>
      <w:r w:rsidRPr="00561A94">
        <w:rPr>
          <w:color w:val="000000"/>
          <w:szCs w:val="24"/>
        </w:rPr>
        <w:t xml:space="preserve">, </w:t>
      </w:r>
      <w:proofErr w:type="spellStart"/>
      <w:r w:rsidRPr="00561A94">
        <w:rPr>
          <w:color w:val="000000"/>
          <w:szCs w:val="24"/>
        </w:rPr>
        <w:t>whose</w:t>
      </w:r>
      <w:proofErr w:type="spellEnd"/>
      <w:r w:rsidRPr="00561A94">
        <w:rPr>
          <w:color w:val="000000"/>
          <w:szCs w:val="24"/>
        </w:rPr>
        <w:t xml:space="preserve"> </w:t>
      </w:r>
      <w:proofErr w:type="spellStart"/>
      <w:r w:rsidRPr="00561A94">
        <w:rPr>
          <w:color w:val="000000"/>
          <w:szCs w:val="24"/>
        </w:rPr>
        <w:t>capacities</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Supplier</w:t>
      </w:r>
      <w:proofErr w:type="spellEnd"/>
      <w:r w:rsidRPr="00561A94">
        <w:rPr>
          <w:color w:val="000000"/>
          <w:szCs w:val="24"/>
        </w:rPr>
        <w:t xml:space="preserve"> </w:t>
      </w:r>
      <w:proofErr w:type="spellStart"/>
      <w:r w:rsidRPr="00561A94">
        <w:rPr>
          <w:color w:val="000000"/>
          <w:szCs w:val="24"/>
        </w:rPr>
        <w:t>has</w:t>
      </w:r>
      <w:proofErr w:type="spellEnd"/>
      <w:r w:rsidRPr="00561A94">
        <w:rPr>
          <w:color w:val="000000"/>
          <w:szCs w:val="24"/>
        </w:rPr>
        <w:t xml:space="preserve"> </w:t>
      </w:r>
      <w:proofErr w:type="spellStart"/>
      <w:r w:rsidRPr="00561A94">
        <w:rPr>
          <w:color w:val="000000"/>
          <w:szCs w:val="24"/>
        </w:rPr>
        <w:t>relied</w:t>
      </w:r>
      <w:proofErr w:type="spellEnd"/>
      <w:r w:rsidRPr="00561A94">
        <w:rPr>
          <w:color w:val="000000"/>
          <w:szCs w:val="24"/>
        </w:rPr>
        <w:t xml:space="preserve"> </w:t>
      </w:r>
      <w:proofErr w:type="spellStart"/>
      <w:r w:rsidRPr="00561A94">
        <w:rPr>
          <w:color w:val="000000"/>
          <w:szCs w:val="24"/>
        </w:rPr>
        <w:t>on</w:t>
      </w:r>
      <w:proofErr w:type="spellEnd"/>
      <w:r w:rsidRPr="00561A94">
        <w:rPr>
          <w:color w:val="000000"/>
          <w:szCs w:val="24"/>
        </w:rPr>
        <w:t xml:space="preserve"> to </w:t>
      </w:r>
      <w:proofErr w:type="spellStart"/>
      <w:r w:rsidRPr="00561A94">
        <w:rPr>
          <w:color w:val="000000"/>
          <w:szCs w:val="24"/>
        </w:rPr>
        <w:t>meet</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qualification</w:t>
      </w:r>
      <w:proofErr w:type="spellEnd"/>
      <w:r w:rsidRPr="00561A94">
        <w:rPr>
          <w:color w:val="000000"/>
          <w:szCs w:val="24"/>
        </w:rPr>
        <w:t xml:space="preserve"> </w:t>
      </w:r>
      <w:proofErr w:type="spellStart"/>
      <w:r w:rsidRPr="00561A94">
        <w:rPr>
          <w:color w:val="000000"/>
          <w:szCs w:val="24"/>
        </w:rPr>
        <w:t>requirements</w:t>
      </w:r>
      <w:proofErr w:type="spellEnd"/>
      <w:r w:rsidRPr="00561A94">
        <w:rPr>
          <w:color w:val="000000"/>
          <w:szCs w:val="24"/>
        </w:rPr>
        <w:t xml:space="preserve"> </w:t>
      </w:r>
      <w:proofErr w:type="spellStart"/>
      <w:r w:rsidRPr="00561A94">
        <w:rPr>
          <w:color w:val="000000"/>
          <w:szCs w:val="24"/>
        </w:rPr>
        <w:t>set</w:t>
      </w:r>
      <w:proofErr w:type="spellEnd"/>
      <w:r w:rsidRPr="00561A94">
        <w:rPr>
          <w:color w:val="000000"/>
          <w:szCs w:val="24"/>
        </w:rPr>
        <w:t xml:space="preserve"> </w:t>
      </w:r>
      <w:proofErr w:type="spellStart"/>
      <w:r w:rsidRPr="00561A94">
        <w:rPr>
          <w:color w:val="000000"/>
          <w:szCs w:val="24"/>
        </w:rPr>
        <w:t>out</w:t>
      </w:r>
      <w:proofErr w:type="spellEnd"/>
      <w:r w:rsidRPr="00561A94">
        <w:rPr>
          <w:color w:val="000000"/>
          <w:szCs w:val="24"/>
        </w:rPr>
        <w:t xml:space="preserve"> </w:t>
      </w:r>
      <w:proofErr w:type="spellStart"/>
      <w:r w:rsidRPr="00561A94">
        <w:rPr>
          <w:color w:val="000000"/>
          <w:szCs w:val="24"/>
        </w:rPr>
        <w:t>in</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procurement</w:t>
      </w:r>
      <w:proofErr w:type="spellEnd"/>
      <w:r w:rsidRPr="00561A94">
        <w:rPr>
          <w:color w:val="000000"/>
          <w:szCs w:val="24"/>
        </w:rPr>
        <w:t xml:space="preserve"> </w:t>
      </w:r>
      <w:proofErr w:type="spellStart"/>
      <w:r w:rsidRPr="00561A94">
        <w:rPr>
          <w:color w:val="000000"/>
          <w:szCs w:val="24"/>
        </w:rPr>
        <w:t>documents</w:t>
      </w:r>
      <w:proofErr w:type="spellEnd"/>
      <w:r w:rsidRPr="00561A94">
        <w:rPr>
          <w:color w:val="000000"/>
          <w:szCs w:val="24"/>
        </w:rPr>
        <w:t xml:space="preserve">, </w:t>
      </w:r>
      <w:proofErr w:type="spellStart"/>
      <w:r w:rsidRPr="00561A94">
        <w:rPr>
          <w:color w:val="000000"/>
          <w:szCs w:val="24"/>
        </w:rPr>
        <w:t>and</w:t>
      </w:r>
      <w:proofErr w:type="spellEnd"/>
      <w:r w:rsidRPr="00561A94">
        <w:rPr>
          <w:color w:val="000000"/>
          <w:szCs w:val="24"/>
        </w:rPr>
        <w:t>/</w:t>
      </w:r>
      <w:proofErr w:type="spellStart"/>
      <w:r w:rsidRPr="00561A94">
        <w:rPr>
          <w:color w:val="000000"/>
          <w:szCs w:val="24"/>
        </w:rPr>
        <w:t>or</w:t>
      </w:r>
      <w:proofErr w:type="spellEnd"/>
      <w:r w:rsidRPr="00561A94">
        <w:rPr>
          <w:color w:val="000000"/>
          <w:szCs w:val="24"/>
        </w:rPr>
        <w:t xml:space="preserve"> </w:t>
      </w:r>
      <w:proofErr w:type="spellStart"/>
      <w:r w:rsidRPr="00561A94">
        <w:rPr>
          <w:color w:val="000000"/>
          <w:szCs w:val="24"/>
        </w:rPr>
        <w:t>the</w:t>
      </w:r>
      <w:proofErr w:type="spellEnd"/>
      <w:r w:rsidRPr="00561A94">
        <w:rPr>
          <w:color w:val="000000"/>
          <w:szCs w:val="24"/>
        </w:rPr>
        <w:t xml:space="preserve"> </w:t>
      </w:r>
      <w:proofErr w:type="spellStart"/>
      <w:r w:rsidRPr="00561A94">
        <w:rPr>
          <w:color w:val="000000"/>
          <w:szCs w:val="24"/>
        </w:rPr>
        <w:t>specialist</w:t>
      </w:r>
      <w:proofErr w:type="spellEnd"/>
      <w:r w:rsidRPr="00255282">
        <w:rPr>
          <w:color w:val="000000"/>
          <w:szCs w:val="24"/>
          <w:shd w:val="clear" w:color="auto" w:fill="FFFFFF"/>
        </w:rPr>
        <w:t>.</w:t>
      </w:r>
    </w:p>
    <w:p w14:paraId="3B52EEC6" w14:textId="77777777" w:rsidR="0053552A" w:rsidRPr="002A36D7" w:rsidRDefault="0053552A" w:rsidP="0053552A">
      <w:pPr>
        <w:spacing w:line="257" w:lineRule="atLeast"/>
        <w:jc w:val="both"/>
        <w:rPr>
          <w:color w:val="000000"/>
          <w:szCs w:val="24"/>
        </w:rPr>
      </w:pPr>
      <w:r w:rsidRPr="002A36D7">
        <w:rPr>
          <w:color w:val="000000"/>
          <w:szCs w:val="24"/>
        </w:rPr>
        <w:t> </w:t>
      </w:r>
    </w:p>
    <w:p w14:paraId="779EEB5B" w14:textId="77777777" w:rsidR="0053552A" w:rsidRPr="002A36D7" w:rsidRDefault="0053552A" w:rsidP="0053552A">
      <w:pPr>
        <w:spacing w:line="257" w:lineRule="atLeast"/>
        <w:jc w:val="center"/>
        <w:rPr>
          <w:color w:val="000000"/>
          <w:szCs w:val="24"/>
        </w:rPr>
      </w:pPr>
      <w:bookmarkStart w:id="72" w:name="part_26c80d6f81204022af41722e9247b5fb"/>
      <w:bookmarkEnd w:id="72"/>
      <w:r w:rsidRPr="002A36D7">
        <w:rPr>
          <w:b/>
          <w:bCs/>
          <w:color w:val="000000"/>
          <w:szCs w:val="24"/>
        </w:rPr>
        <w:t xml:space="preserve">3.3. </w:t>
      </w:r>
      <w:proofErr w:type="spellStart"/>
      <w:r w:rsidRPr="002A36D7">
        <w:rPr>
          <w:b/>
          <w:bCs/>
          <w:color w:val="000000"/>
          <w:szCs w:val="24"/>
        </w:rPr>
        <w:t>Change</w:t>
      </w:r>
      <w:proofErr w:type="spellEnd"/>
      <w:r w:rsidRPr="002A36D7">
        <w:rPr>
          <w:b/>
          <w:bCs/>
          <w:color w:val="000000"/>
          <w:szCs w:val="24"/>
        </w:rPr>
        <w:t xml:space="preserve"> </w:t>
      </w:r>
      <w:proofErr w:type="spellStart"/>
      <w:r w:rsidRPr="002A36D7">
        <w:rPr>
          <w:b/>
          <w:bCs/>
          <w:color w:val="000000"/>
          <w:szCs w:val="24"/>
        </w:rPr>
        <w:t>of</w:t>
      </w:r>
      <w:proofErr w:type="spellEnd"/>
      <w:r w:rsidRPr="002A36D7">
        <w:rPr>
          <w:b/>
          <w:bCs/>
          <w:color w:val="000000"/>
          <w:szCs w:val="24"/>
        </w:rPr>
        <w:t xml:space="preserve"> </w:t>
      </w:r>
      <w:proofErr w:type="spellStart"/>
      <w:r w:rsidRPr="002A36D7">
        <w:rPr>
          <w:b/>
          <w:bCs/>
          <w:color w:val="000000"/>
          <w:szCs w:val="24"/>
        </w:rPr>
        <w:t>joint</w:t>
      </w:r>
      <w:proofErr w:type="spellEnd"/>
      <w:r w:rsidRPr="002A36D7">
        <w:rPr>
          <w:b/>
          <w:bCs/>
          <w:color w:val="000000"/>
          <w:szCs w:val="24"/>
        </w:rPr>
        <w:t xml:space="preserve"> </w:t>
      </w:r>
      <w:proofErr w:type="spellStart"/>
      <w:r w:rsidRPr="002A36D7">
        <w:rPr>
          <w:b/>
          <w:bCs/>
          <w:color w:val="000000"/>
          <w:szCs w:val="24"/>
        </w:rPr>
        <w:t>venture</w:t>
      </w:r>
      <w:proofErr w:type="spellEnd"/>
      <w:r w:rsidRPr="002A36D7">
        <w:rPr>
          <w:b/>
          <w:bCs/>
          <w:color w:val="000000"/>
          <w:szCs w:val="24"/>
        </w:rPr>
        <w:t xml:space="preserve"> </w:t>
      </w:r>
      <w:proofErr w:type="spellStart"/>
      <w:r w:rsidRPr="002A36D7">
        <w:rPr>
          <w:b/>
          <w:bCs/>
          <w:color w:val="000000"/>
          <w:szCs w:val="24"/>
        </w:rPr>
        <w:t>partners</w:t>
      </w:r>
      <w:proofErr w:type="spellEnd"/>
    </w:p>
    <w:p w14:paraId="26B80290" w14:textId="77777777" w:rsidR="0053552A" w:rsidRPr="002A36D7" w:rsidRDefault="0053552A" w:rsidP="0053552A">
      <w:pPr>
        <w:spacing w:line="257" w:lineRule="atLeast"/>
        <w:jc w:val="both"/>
        <w:rPr>
          <w:color w:val="000000"/>
          <w:szCs w:val="24"/>
        </w:rPr>
      </w:pPr>
      <w:r w:rsidRPr="002A36D7">
        <w:rPr>
          <w:color w:val="000000"/>
          <w:szCs w:val="24"/>
        </w:rPr>
        <w:t> </w:t>
      </w:r>
    </w:p>
    <w:p w14:paraId="7C471591" w14:textId="77777777" w:rsidR="0053552A" w:rsidRPr="002A36D7" w:rsidRDefault="0053552A" w:rsidP="0053552A">
      <w:pPr>
        <w:spacing w:line="257" w:lineRule="atLeast"/>
        <w:jc w:val="both"/>
        <w:rPr>
          <w:color w:val="000000"/>
          <w:szCs w:val="24"/>
        </w:rPr>
      </w:pPr>
      <w:bookmarkStart w:id="73" w:name="part_0e3c3532b5874595a58882403ad7467d"/>
      <w:bookmarkEnd w:id="73"/>
      <w:r w:rsidRPr="002A36D7">
        <w:rPr>
          <w:color w:val="000000"/>
          <w:szCs w:val="24"/>
          <w:shd w:val="clear" w:color="auto" w:fill="FFFFFF"/>
        </w:rPr>
        <w:t xml:space="preserve">3.3.1.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Supplier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who</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performs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Contract</w:t>
      </w:r>
      <w:proofErr w:type="spellEnd"/>
      <w:r w:rsidRPr="002A36D7">
        <w:rPr>
          <w:color w:val="000000"/>
          <w:szCs w:val="24"/>
          <w:shd w:val="clear" w:color="auto" w:fill="FFFFFF"/>
        </w:rPr>
        <w:t xml:space="preserve"> </w:t>
      </w:r>
      <w:proofErr w:type="spellStart"/>
      <w:r>
        <w:rPr>
          <w:color w:val="000000"/>
          <w:szCs w:val="24"/>
          <w:shd w:val="clear" w:color="auto" w:fill="FFFFFF"/>
        </w:rPr>
        <w:t>as</w:t>
      </w:r>
      <w:proofErr w:type="spellEnd"/>
      <w:r>
        <w:rPr>
          <w:color w:val="000000"/>
          <w:szCs w:val="24"/>
          <w:shd w:val="clear" w:color="auto" w:fill="FFFFFF"/>
        </w:rPr>
        <w:t xml:space="preserve"> a </w:t>
      </w:r>
      <w:proofErr w:type="spellStart"/>
      <w:r>
        <w:rPr>
          <w:color w:val="000000"/>
          <w:szCs w:val="24"/>
          <w:shd w:val="clear" w:color="auto" w:fill="FFFFFF"/>
        </w:rPr>
        <w:t>group</w:t>
      </w:r>
      <w:proofErr w:type="spellEnd"/>
      <w:r>
        <w:rPr>
          <w:color w:val="000000"/>
          <w:szCs w:val="24"/>
          <w:shd w:val="clear" w:color="auto" w:fill="FFFFFF"/>
        </w:rPr>
        <w:t xml:space="preserve"> </w:t>
      </w:r>
      <w:proofErr w:type="spellStart"/>
      <w:r>
        <w:rPr>
          <w:color w:val="000000"/>
          <w:szCs w:val="24"/>
          <w:shd w:val="clear" w:color="auto" w:fill="FFFFFF"/>
        </w:rPr>
        <w:t>of</w:t>
      </w:r>
      <w:proofErr w:type="spellEnd"/>
      <w:r>
        <w:rPr>
          <w:color w:val="000000"/>
          <w:szCs w:val="24"/>
          <w:shd w:val="clear" w:color="auto" w:fill="FFFFFF"/>
        </w:rPr>
        <w:t xml:space="preserve"> </w:t>
      </w:r>
      <w:proofErr w:type="spellStart"/>
      <w:r>
        <w:rPr>
          <w:color w:val="000000"/>
          <w:szCs w:val="24"/>
          <w:shd w:val="clear" w:color="auto" w:fill="FFFFFF"/>
        </w:rPr>
        <w:t>suppliers</w:t>
      </w:r>
      <w:proofErr w:type="spellEnd"/>
      <w:r>
        <w:rPr>
          <w:color w:val="000000"/>
          <w:szCs w:val="24"/>
          <w:shd w:val="clear" w:color="auto" w:fill="FFFFFF"/>
        </w:rPr>
        <w:t xml:space="preserve">, </w:t>
      </w:r>
      <w:proofErr w:type="spellStart"/>
      <w:r>
        <w:rPr>
          <w:color w:val="000000"/>
          <w:szCs w:val="24"/>
          <w:shd w:val="clear" w:color="auto" w:fill="FFFFFF"/>
        </w:rPr>
        <w:t>o</w:t>
      </w:r>
      <w:r w:rsidRPr="0057716E">
        <w:rPr>
          <w:color w:val="000000"/>
          <w:szCs w:val="24"/>
          <w:shd w:val="clear" w:color="auto" w:fill="FFFFFF"/>
        </w:rPr>
        <w:t>perating</w:t>
      </w:r>
      <w:proofErr w:type="spellEnd"/>
      <w:r w:rsidRPr="0057716E">
        <w:rPr>
          <w:color w:val="000000"/>
          <w:szCs w:val="24"/>
          <w:shd w:val="clear" w:color="auto" w:fill="FFFFFF"/>
        </w:rPr>
        <w:t xml:space="preserve"> </w:t>
      </w:r>
      <w:proofErr w:type="spellStart"/>
      <w:r w:rsidRPr="0057716E">
        <w:rPr>
          <w:color w:val="000000"/>
          <w:szCs w:val="24"/>
          <w:shd w:val="clear" w:color="auto" w:fill="FFFFFF"/>
        </w:rPr>
        <w:t>under</w:t>
      </w:r>
      <w:proofErr w:type="spellEnd"/>
      <w:r w:rsidRPr="0057716E">
        <w:rPr>
          <w:color w:val="000000"/>
          <w:szCs w:val="24"/>
          <w:shd w:val="clear" w:color="auto" w:fill="FFFFFF"/>
        </w:rPr>
        <w:t xml:space="preserve"> a </w:t>
      </w:r>
      <w:proofErr w:type="spellStart"/>
      <w:r w:rsidRPr="0057716E">
        <w:rPr>
          <w:color w:val="000000"/>
          <w:szCs w:val="24"/>
          <w:shd w:val="clear" w:color="auto" w:fill="FFFFFF"/>
        </w:rPr>
        <w:t>joint</w:t>
      </w:r>
      <w:proofErr w:type="spellEnd"/>
      <w:r w:rsidRPr="0057716E">
        <w:rPr>
          <w:color w:val="000000"/>
          <w:szCs w:val="24"/>
          <w:shd w:val="clear" w:color="auto" w:fill="FFFFFF"/>
        </w:rPr>
        <w:t xml:space="preserve"> </w:t>
      </w:r>
      <w:proofErr w:type="spellStart"/>
      <w:r w:rsidRPr="0057716E">
        <w:rPr>
          <w:color w:val="000000"/>
          <w:szCs w:val="24"/>
          <w:shd w:val="clear" w:color="auto" w:fill="FFFFFF"/>
        </w:rPr>
        <w:t>activity</w:t>
      </w:r>
      <w:proofErr w:type="spellEnd"/>
      <w:r w:rsidRPr="0057716E">
        <w:rPr>
          <w:color w:val="000000"/>
          <w:szCs w:val="24"/>
          <w:shd w:val="clear" w:color="auto" w:fill="FFFFFF"/>
        </w:rPr>
        <w:t xml:space="preserve"> </w:t>
      </w:r>
      <w:proofErr w:type="spellStart"/>
      <w:r w:rsidRPr="0057716E">
        <w:rPr>
          <w:color w:val="000000"/>
          <w:szCs w:val="24"/>
          <w:shd w:val="clear" w:color="auto" w:fill="FFFFFF"/>
        </w:rPr>
        <w:t>agreement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has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right</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refuse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joint</w:t>
      </w:r>
      <w:proofErr w:type="spellEnd"/>
      <w:r w:rsidRPr="002A36D7">
        <w:rPr>
          <w:color w:val="000000"/>
          <w:szCs w:val="24"/>
          <w:shd w:val="clear" w:color="auto" w:fill="FFFFFF"/>
        </w:rPr>
        <w:t xml:space="preserve"> </w:t>
      </w:r>
      <w:proofErr w:type="spellStart"/>
      <w:r>
        <w:rPr>
          <w:color w:val="000000"/>
          <w:szCs w:val="24"/>
          <w:shd w:val="clear" w:color="auto" w:fill="FFFFFF"/>
        </w:rPr>
        <w:t>venture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partner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hereinafter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referred</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as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due</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objective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reasonable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circumstances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no</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longer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able</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perform</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Contract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including</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but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not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limited</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cases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when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does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not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comply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with</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provisions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r w:rsidRPr="0023756D">
        <w:rPr>
          <w:color w:val="000000"/>
          <w:szCs w:val="24"/>
          <w:shd w:val="clear" w:color="auto" w:fill="FFFFFF"/>
        </w:rPr>
        <w:t xml:space="preserve">Public Procurement </w:t>
      </w:r>
      <w:proofErr w:type="spellStart"/>
      <w:r w:rsidRPr="0023756D">
        <w:rPr>
          <w:color w:val="000000"/>
          <w:szCs w:val="24"/>
          <w:shd w:val="clear" w:color="auto" w:fill="FFFFFF"/>
        </w:rPr>
        <w:t>Law</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other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legal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acts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poses</w:t>
      </w:r>
      <w:proofErr w:type="spellEnd"/>
      <w:r w:rsidRPr="002A36D7">
        <w:rPr>
          <w:color w:val="000000"/>
          <w:szCs w:val="24"/>
          <w:shd w:val="clear" w:color="auto" w:fill="FFFFFF"/>
        </w:rPr>
        <w:t xml:space="preserve"> a </w:t>
      </w:r>
      <w:proofErr w:type="spellStart"/>
      <w:r w:rsidRPr="002A36D7">
        <w:rPr>
          <w:color w:val="000000"/>
          <w:szCs w:val="24"/>
          <w:shd w:val="clear" w:color="auto" w:fill="FFFFFF"/>
        </w:rPr>
        <w:t>threat</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national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security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international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sanctions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imposed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within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meaning</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Law</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on</w:t>
      </w:r>
      <w:proofErr w:type="spellEnd"/>
      <w:r w:rsidRPr="002A36D7">
        <w:rPr>
          <w:color w:val="000000"/>
          <w:szCs w:val="24"/>
          <w:shd w:val="clear" w:color="auto" w:fill="FFFFFF"/>
        </w:rPr>
        <w:t xml:space="preserve"> International </w:t>
      </w:r>
      <w:proofErr w:type="spellStart"/>
      <w:r w:rsidRPr="002A36D7">
        <w:rPr>
          <w:color w:val="000000"/>
          <w:szCs w:val="24"/>
          <w:shd w:val="clear" w:color="auto" w:fill="FFFFFF"/>
        </w:rPr>
        <w:t>Sanctions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Republic</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Lithuania (</w:t>
      </w:r>
      <w:proofErr w:type="spellStart"/>
      <w:r w:rsidRPr="002A36D7">
        <w:rPr>
          <w:color w:val="000000"/>
          <w:szCs w:val="24"/>
          <w:shd w:val="clear" w:color="auto" w:fill="FFFFFF"/>
        </w:rPr>
        <w:t>hereinafter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referred</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as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Law</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Sanctions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r>
        <w:rPr>
          <w:color w:val="000000"/>
          <w:szCs w:val="24"/>
          <w:shd w:val="clear" w:color="auto" w:fill="FFFFFF"/>
        </w:rPr>
        <w:t>’</w:t>
      </w:r>
      <w:r w:rsidRPr="002A36D7">
        <w:rPr>
          <w:color w:val="000000"/>
          <w:szCs w:val="24"/>
          <w:shd w:val="clear" w:color="auto" w:fill="FFFFFF"/>
        </w:rPr>
        <w: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difficult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financial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condition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leading</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non-performance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refusal</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perform</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Contract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other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unforeseen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objective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reasons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have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arisen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that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lead</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withdrawal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from</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joint</w:t>
      </w:r>
      <w:proofErr w:type="spellEnd"/>
      <w:r w:rsidRPr="002A36D7">
        <w:rPr>
          <w:color w:val="000000"/>
          <w:szCs w:val="24"/>
          <w:shd w:val="clear" w:color="auto" w:fill="FFFFFF"/>
        </w:rPr>
        <w:t xml:space="preserve"> </w:t>
      </w:r>
      <w:proofErr w:type="spellStart"/>
      <w:r>
        <w:rPr>
          <w:color w:val="000000"/>
          <w:szCs w:val="24"/>
          <w:shd w:val="clear" w:color="auto" w:fill="FFFFFF"/>
        </w:rPr>
        <w:t>venture</w:t>
      </w:r>
      <w:proofErr w:type="spellEnd"/>
      <w:r>
        <w:rPr>
          <w:color w:val="000000"/>
          <w:szCs w:val="24"/>
          <w:shd w:val="clear" w:color="auto" w:fill="FFFFFF"/>
        </w:rPr>
        <w:t xml:space="preserve"> </w:t>
      </w:r>
      <w:proofErr w:type="spellStart"/>
      <w:r>
        <w:rPr>
          <w:color w:val="000000"/>
          <w:szCs w:val="24"/>
          <w:shd w:val="clear" w:color="auto" w:fill="FFFFFF"/>
        </w:rPr>
        <w:t>agreement</w:t>
      </w:r>
      <w:proofErr w:type="spellEnd"/>
      <w:r w:rsidRPr="002A36D7">
        <w:rPr>
          <w:color w:val="000000"/>
          <w:szCs w:val="24"/>
          <w:shd w:val="clear" w:color="auto" w:fill="FFFFFF"/>
        </w:rPr>
        <w:t>.</w:t>
      </w:r>
    </w:p>
    <w:p w14:paraId="4E1351E9" w14:textId="77777777" w:rsidR="0053552A" w:rsidRPr="002A36D7" w:rsidRDefault="0053552A" w:rsidP="0053552A">
      <w:pPr>
        <w:spacing w:line="257" w:lineRule="atLeast"/>
        <w:jc w:val="both"/>
        <w:rPr>
          <w:color w:val="000000"/>
          <w:szCs w:val="24"/>
        </w:rPr>
      </w:pPr>
      <w:bookmarkStart w:id="74" w:name="part_175dce27c4984e3785c5fd2e1307ebbb"/>
      <w:bookmarkEnd w:id="74"/>
      <w:r w:rsidRPr="002A36D7">
        <w:rPr>
          <w:color w:val="000000"/>
          <w:szCs w:val="24"/>
          <w:shd w:val="clear" w:color="auto" w:fill="FFFFFF"/>
        </w:rPr>
        <w:t xml:space="preserve">3.3.2.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Supplier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who</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performs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Contract</w:t>
      </w:r>
      <w:proofErr w:type="spellEnd"/>
      <w:r w:rsidRPr="002A36D7">
        <w:rPr>
          <w:color w:val="000000"/>
          <w:szCs w:val="24"/>
          <w:shd w:val="clear" w:color="auto" w:fill="FFFFFF"/>
        </w:rPr>
        <w:t xml:space="preserve"> </w:t>
      </w:r>
      <w:proofErr w:type="spellStart"/>
      <w:r>
        <w:rPr>
          <w:color w:val="000000"/>
          <w:szCs w:val="24"/>
          <w:shd w:val="clear" w:color="auto" w:fill="FFFFFF"/>
        </w:rPr>
        <w:t>as</w:t>
      </w:r>
      <w:proofErr w:type="spellEnd"/>
      <w:r>
        <w:rPr>
          <w:color w:val="000000"/>
          <w:szCs w:val="24"/>
          <w:shd w:val="clear" w:color="auto" w:fill="FFFFFF"/>
        </w:rPr>
        <w:t xml:space="preserve"> a </w:t>
      </w:r>
      <w:proofErr w:type="spellStart"/>
      <w:r>
        <w:rPr>
          <w:color w:val="000000"/>
          <w:szCs w:val="24"/>
          <w:shd w:val="clear" w:color="auto" w:fill="FFFFFF"/>
        </w:rPr>
        <w:t>group</w:t>
      </w:r>
      <w:proofErr w:type="spellEnd"/>
      <w:r>
        <w:rPr>
          <w:color w:val="000000"/>
          <w:szCs w:val="24"/>
          <w:shd w:val="clear" w:color="auto" w:fill="FFFFFF"/>
        </w:rPr>
        <w:t xml:space="preserve"> </w:t>
      </w:r>
      <w:proofErr w:type="spellStart"/>
      <w:r>
        <w:rPr>
          <w:color w:val="000000"/>
          <w:szCs w:val="24"/>
          <w:shd w:val="clear" w:color="auto" w:fill="FFFFFF"/>
        </w:rPr>
        <w:t>of</w:t>
      </w:r>
      <w:proofErr w:type="spellEnd"/>
      <w:r>
        <w:rPr>
          <w:color w:val="000000"/>
          <w:szCs w:val="24"/>
          <w:shd w:val="clear" w:color="auto" w:fill="FFFFFF"/>
        </w:rPr>
        <w:t xml:space="preserve"> </w:t>
      </w:r>
      <w:proofErr w:type="spellStart"/>
      <w:r>
        <w:rPr>
          <w:color w:val="000000"/>
          <w:szCs w:val="24"/>
          <w:shd w:val="clear" w:color="auto" w:fill="FFFFFF"/>
        </w:rPr>
        <w:t>suppliers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has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right</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change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because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reorgani</w:t>
      </w:r>
      <w:r>
        <w:rPr>
          <w:color w:val="000000"/>
          <w:szCs w:val="24"/>
          <w:shd w:val="clear" w:color="auto" w:fill="FFFFFF"/>
        </w:rPr>
        <w:t>s</w:t>
      </w:r>
      <w:r w:rsidRPr="002A36D7">
        <w:rPr>
          <w:color w:val="000000"/>
          <w:szCs w:val="24"/>
          <w:shd w:val="clear" w:color="auto" w:fill="FFFFFF"/>
        </w:rPr>
        <w:t>ation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restructuring</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bankruptcy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proceedings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rights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obligations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original</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proofErr w:type="spellEnd"/>
      <w:r w:rsidRPr="002A36D7">
        <w:rPr>
          <w:color w:val="000000"/>
          <w:szCs w:val="24"/>
          <w:shd w:val="clear" w:color="auto" w:fill="FFFFFF"/>
        </w:rPr>
        <w:t xml:space="preserve"> are </w:t>
      </w:r>
      <w:proofErr w:type="spellStart"/>
      <w:r w:rsidRPr="002A36D7">
        <w:rPr>
          <w:color w:val="000000"/>
          <w:szCs w:val="24"/>
          <w:shd w:val="clear" w:color="auto" w:fill="FFFFFF"/>
        </w:rPr>
        <w:t>taken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over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whole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part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by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other</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Such</w:t>
      </w:r>
      <w:proofErr w:type="spellEnd"/>
      <w:r w:rsidRPr="002A36D7">
        <w:rPr>
          <w:color w:val="000000"/>
          <w:szCs w:val="24"/>
          <w:shd w:val="clear" w:color="auto" w:fill="FFFFFF"/>
        </w:rPr>
        <w:t xml:space="preserve"> a </w:t>
      </w:r>
      <w:proofErr w:type="spellStart"/>
      <w:r w:rsidRPr="002A36D7">
        <w:rPr>
          <w:color w:val="000000"/>
          <w:szCs w:val="24"/>
          <w:shd w:val="clear" w:color="auto" w:fill="FFFFFF"/>
        </w:rPr>
        <w:t>change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Partner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cannot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lead</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other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substantial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changes</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Contract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cannot</w:t>
      </w:r>
      <w:proofErr w:type="spellEnd"/>
      <w:r w:rsidRPr="002A36D7">
        <w:rPr>
          <w:color w:val="000000"/>
          <w:szCs w:val="24"/>
          <w:shd w:val="clear" w:color="auto" w:fill="FFFFFF"/>
        </w:rPr>
        <w:t xml:space="preserve"> be </w:t>
      </w:r>
      <w:proofErr w:type="spellStart"/>
      <w:r w:rsidRPr="002A36D7">
        <w:rPr>
          <w:color w:val="000000"/>
          <w:szCs w:val="24"/>
          <w:shd w:val="clear" w:color="auto" w:fill="FFFFFF"/>
        </w:rPr>
        <w:t>aimed</w:t>
      </w:r>
      <w:proofErr w:type="spellEnd"/>
      <w:r w:rsidRPr="002A36D7">
        <w:rPr>
          <w:color w:val="000000"/>
          <w:szCs w:val="24"/>
          <w:shd w:val="clear" w:color="auto" w:fill="FFFFFF"/>
        </w:rPr>
        <w:t xml:space="preserve"> at </w:t>
      </w:r>
      <w:proofErr w:type="spellStart"/>
      <w:r w:rsidRPr="002A36D7">
        <w:rPr>
          <w:color w:val="000000"/>
          <w:szCs w:val="24"/>
          <w:shd w:val="clear" w:color="auto" w:fill="FFFFFF"/>
        </w:rPr>
        <w:t>avoiding</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application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r w:rsidRPr="0023756D">
        <w:rPr>
          <w:color w:val="000000"/>
          <w:szCs w:val="24"/>
          <w:shd w:val="clear" w:color="auto" w:fill="FFFFFF"/>
        </w:rPr>
        <w:t xml:space="preserve">Public Procurement </w:t>
      </w:r>
      <w:proofErr w:type="spellStart"/>
      <w:r w:rsidRPr="0023756D">
        <w:rPr>
          <w:color w:val="000000"/>
          <w:szCs w:val="24"/>
          <w:shd w:val="clear" w:color="auto" w:fill="FFFFFF"/>
        </w:rPr>
        <w:t>Law</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other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legal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acts</w:t>
      </w:r>
      <w:proofErr w:type="spellEnd"/>
      <w:r w:rsidRPr="002A36D7">
        <w:rPr>
          <w:color w:val="000000"/>
          <w:szCs w:val="24"/>
          <w:shd w:val="clear" w:color="auto" w:fill="FFFFFF"/>
        </w:rPr>
        <w:t>.</w:t>
      </w:r>
    </w:p>
    <w:p w14:paraId="563A49C2" w14:textId="77777777" w:rsidR="0053552A" w:rsidRPr="002A36D7" w:rsidRDefault="0053552A" w:rsidP="0053552A">
      <w:pPr>
        <w:spacing w:line="257" w:lineRule="atLeast"/>
        <w:jc w:val="both"/>
        <w:rPr>
          <w:color w:val="000000"/>
          <w:szCs w:val="24"/>
        </w:rPr>
      </w:pPr>
      <w:bookmarkStart w:id="75" w:name="part_255985860cba4e24a9f1312bd04e486d"/>
      <w:bookmarkEnd w:id="75"/>
      <w:r w:rsidRPr="002A36D7">
        <w:rPr>
          <w:color w:val="000000"/>
          <w:szCs w:val="24"/>
          <w:shd w:val="clear" w:color="auto" w:fill="FFFFFF"/>
        </w:rPr>
        <w:t xml:space="preserve">3.3.3.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Supplier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must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submit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following</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documents</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r>
        <w:rPr>
          <w:color w:val="000000"/>
          <w:szCs w:val="24"/>
          <w:shd w:val="clear" w:color="auto" w:fill="FFFFFF"/>
        </w:rPr>
        <w:t xml:space="preserve">CPVA </w:t>
      </w:r>
      <w:proofErr w:type="spellStart"/>
      <w:r>
        <w:rPr>
          <w:color w:val="000000"/>
          <w:szCs w:val="24"/>
          <w:shd w:val="clear" w:color="auto" w:fill="FFFFFF"/>
        </w:rPr>
        <w:t>and</w:t>
      </w:r>
      <w:proofErr w:type="spellEnd"/>
      <w:r>
        <w:rPr>
          <w:color w:val="000000"/>
          <w:szCs w:val="24"/>
          <w:shd w:val="clear" w:color="auto" w:fill="FFFFFF"/>
        </w:rPr>
        <w:t xml:space="preserve"> </w:t>
      </w:r>
      <w:proofErr w:type="spellStart"/>
      <w:r>
        <w:rPr>
          <w:color w:val="000000"/>
          <w:szCs w:val="24"/>
          <w:shd w:val="clear" w:color="auto" w:fill="FFFFFF"/>
        </w:rPr>
        <w:t>the</w:t>
      </w:r>
      <w:proofErr w:type="spellEnd"/>
      <w:r>
        <w:rPr>
          <w:color w:val="000000"/>
          <w:szCs w:val="24"/>
          <w:shd w:val="clear" w:color="auto" w:fill="FFFFFF"/>
        </w:rPr>
        <w:t xml:space="preserve"> </w:t>
      </w:r>
      <w:proofErr w:type="spellStart"/>
      <w:r w:rsidRPr="002A36D7">
        <w:rPr>
          <w:color w:val="000000"/>
          <w:szCs w:val="24"/>
          <w:shd w:val="clear" w:color="auto" w:fill="FFFFFF"/>
        </w:rPr>
        <w:t>Buyer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no</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later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than</w:t>
      </w:r>
      <w:proofErr w:type="spellEnd"/>
      <w:r w:rsidRPr="002A36D7">
        <w:rPr>
          <w:color w:val="000000"/>
          <w:szCs w:val="24"/>
          <w:shd w:val="clear" w:color="auto" w:fill="FFFFFF"/>
        </w:rPr>
        <w:t xml:space="preserve"> 10 </w:t>
      </w:r>
      <w:proofErr w:type="spellStart"/>
      <w:r w:rsidRPr="002A36D7">
        <w:rPr>
          <w:color w:val="000000"/>
          <w:szCs w:val="24"/>
          <w:shd w:val="clear" w:color="auto" w:fill="FFFFFF"/>
        </w:rPr>
        <w:t>working</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days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before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expected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change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refusal</w:t>
      </w:r>
      <w:proofErr w:type="spellEnd"/>
      <w:r w:rsidRPr="002A36D7">
        <w:rPr>
          <w:color w:val="000000"/>
          <w:szCs w:val="24"/>
          <w:shd w:val="clear" w:color="auto" w:fill="FFFFFF"/>
        </w:rPr>
        <w:t>:</w:t>
      </w:r>
    </w:p>
    <w:p w14:paraId="152C89D2" w14:textId="77777777" w:rsidR="0053552A" w:rsidRPr="002A36D7" w:rsidRDefault="0053552A" w:rsidP="0053552A">
      <w:pPr>
        <w:spacing w:line="257" w:lineRule="atLeast"/>
        <w:jc w:val="both"/>
        <w:rPr>
          <w:color w:val="000000"/>
          <w:szCs w:val="24"/>
        </w:rPr>
      </w:pPr>
      <w:bookmarkStart w:id="76" w:name="part_0c3298d1639a4ac9b3b249096cefd2eb"/>
      <w:bookmarkEnd w:id="76"/>
      <w:r w:rsidRPr="002A36D7">
        <w:rPr>
          <w:color w:val="000000"/>
          <w:szCs w:val="24"/>
          <w:shd w:val="clear" w:color="auto" w:fill="FFFFFF"/>
        </w:rPr>
        <w:t xml:space="preserve">3.3.3.1. a </w:t>
      </w:r>
      <w:proofErr w:type="spellStart"/>
      <w:r>
        <w:rPr>
          <w:color w:val="000000"/>
          <w:szCs w:val="24"/>
          <w:shd w:val="clear" w:color="auto" w:fill="FFFFFF"/>
        </w:rPr>
        <w:t>reasoned</w:t>
      </w:r>
      <w:proofErr w:type="spellEnd"/>
      <w:r>
        <w:rPr>
          <w:color w:val="000000"/>
          <w:szCs w:val="24"/>
          <w:shd w:val="clear" w:color="auto" w:fill="FFFFFF"/>
        </w:rPr>
        <w:t xml:space="preserve"> </w:t>
      </w:r>
      <w:proofErr w:type="spellStart"/>
      <w:r w:rsidRPr="002A36D7">
        <w:rPr>
          <w:color w:val="000000"/>
          <w:szCs w:val="24"/>
          <w:shd w:val="clear" w:color="auto" w:fill="FFFFFF"/>
        </w:rPr>
        <w:t>request</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change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composition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Supplier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evidence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substantiating</w:t>
      </w:r>
      <w:proofErr w:type="spellEnd"/>
      <w:r w:rsidRPr="002A36D7">
        <w:rPr>
          <w:color w:val="000000"/>
          <w:szCs w:val="24"/>
          <w:shd w:val="clear" w:color="auto" w:fill="FFFFFF"/>
        </w:rPr>
        <w:t xml:space="preserve"> at </w:t>
      </w:r>
      <w:proofErr w:type="spellStart"/>
      <w:r w:rsidRPr="002A36D7">
        <w:rPr>
          <w:color w:val="000000"/>
          <w:szCs w:val="24"/>
          <w:shd w:val="clear" w:color="auto" w:fill="FFFFFF"/>
        </w:rPr>
        <w:t>least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one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circumstance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refusal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change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specified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Contract</w:t>
      </w:r>
      <w:proofErr w:type="spellEnd"/>
      <w:r w:rsidRPr="002A36D7">
        <w:rPr>
          <w:color w:val="000000"/>
          <w:szCs w:val="24"/>
          <w:shd w:val="clear" w:color="auto" w:fill="FFFFFF"/>
        </w:rPr>
        <w:t>;</w:t>
      </w:r>
    </w:p>
    <w:p w14:paraId="68AFF7CE" w14:textId="77777777" w:rsidR="0053552A" w:rsidRPr="002A36D7" w:rsidRDefault="0053552A" w:rsidP="0053552A">
      <w:pPr>
        <w:spacing w:line="257" w:lineRule="atLeast"/>
        <w:jc w:val="both"/>
        <w:rPr>
          <w:color w:val="000000"/>
          <w:szCs w:val="24"/>
        </w:rPr>
      </w:pPr>
      <w:bookmarkStart w:id="77" w:name="part_ac660840151d42eab6ae83f17551f989"/>
      <w:bookmarkEnd w:id="77"/>
      <w:r w:rsidRPr="002A36D7">
        <w:rPr>
          <w:color w:val="000000"/>
          <w:szCs w:val="24"/>
          <w:shd w:val="clear" w:color="auto" w:fill="FFFFFF"/>
        </w:rPr>
        <w:t xml:space="preserve">3.3.3.2. a </w:t>
      </w:r>
      <w:proofErr w:type="spellStart"/>
      <w:r w:rsidRPr="002A36D7">
        <w:rPr>
          <w:color w:val="000000"/>
          <w:szCs w:val="24"/>
          <w:shd w:val="clear" w:color="auto" w:fill="FFFFFF"/>
        </w:rPr>
        <w:t>copy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new</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joint</w:t>
      </w:r>
      <w:proofErr w:type="spellEnd"/>
      <w:r w:rsidRPr="002A36D7">
        <w:rPr>
          <w:color w:val="000000"/>
          <w:szCs w:val="24"/>
          <w:shd w:val="clear" w:color="auto" w:fill="FFFFFF"/>
        </w:rPr>
        <w:t xml:space="preserve"> </w:t>
      </w:r>
      <w:proofErr w:type="spellStart"/>
      <w:r>
        <w:rPr>
          <w:color w:val="000000"/>
          <w:szCs w:val="24"/>
          <w:shd w:val="clear" w:color="auto" w:fill="FFFFFF"/>
        </w:rPr>
        <w:t>venture</w:t>
      </w:r>
      <w:proofErr w:type="spellEnd"/>
      <w:r>
        <w:rPr>
          <w:color w:val="000000"/>
          <w:szCs w:val="24"/>
          <w:shd w:val="clear" w:color="auto" w:fill="FFFFFF"/>
        </w:rPr>
        <w:t xml:space="preserve"> </w:t>
      </w:r>
      <w:proofErr w:type="spellStart"/>
      <w:r>
        <w:rPr>
          <w:color w:val="000000"/>
          <w:szCs w:val="24"/>
          <w:shd w:val="clear" w:color="auto" w:fill="FFFFFF"/>
        </w:rPr>
        <w:t>agreement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draft</w:t>
      </w:r>
      <w:proofErr w:type="spellEnd"/>
      <w:r>
        <w:rPr>
          <w:color w:val="000000"/>
          <w:szCs w:val="24"/>
          <w:shd w:val="clear" w:color="auto" w:fill="FFFFFF"/>
        </w:rPr>
        <w:t xml:space="preserve"> </w:t>
      </w:r>
      <w:proofErr w:type="spellStart"/>
      <w:r w:rsidRPr="002A36D7">
        <w:rPr>
          <w:color w:val="000000"/>
          <w:szCs w:val="24"/>
          <w:shd w:val="clear" w:color="auto" w:fill="FFFFFF"/>
        </w:rPr>
        <w:t>amendment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existing</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joint</w:t>
      </w:r>
      <w:proofErr w:type="spellEnd"/>
      <w:r w:rsidRPr="002A36D7">
        <w:rPr>
          <w:color w:val="000000"/>
          <w:szCs w:val="24"/>
          <w:shd w:val="clear" w:color="auto" w:fill="FFFFFF"/>
        </w:rPr>
        <w:t xml:space="preserve"> </w:t>
      </w:r>
      <w:proofErr w:type="spellStart"/>
      <w:r>
        <w:rPr>
          <w:color w:val="000000"/>
          <w:szCs w:val="24"/>
          <w:shd w:val="clear" w:color="auto" w:fill="FFFFFF"/>
        </w:rPr>
        <w:t>venture</w:t>
      </w:r>
      <w:proofErr w:type="spellEnd"/>
      <w:r>
        <w:rPr>
          <w:color w:val="000000"/>
          <w:szCs w:val="24"/>
          <w:shd w:val="clear" w:color="auto" w:fill="FFFFFF"/>
        </w:rPr>
        <w:t xml:space="preserve"> </w:t>
      </w:r>
      <w:proofErr w:type="spellStart"/>
      <w:r>
        <w:rPr>
          <w:color w:val="000000"/>
          <w:szCs w:val="24"/>
          <w:shd w:val="clear" w:color="auto" w:fill="FFFFFF"/>
        </w:rPr>
        <w:t>agreement</w:t>
      </w:r>
      <w:proofErr w:type="spellEnd"/>
      <w:r w:rsidRPr="002A36D7">
        <w:rPr>
          <w:color w:val="000000"/>
          <w:szCs w:val="24"/>
          <w:shd w:val="clear" w:color="auto" w:fill="FFFFFF"/>
        </w:rPr>
        <w:t xml:space="preserve">, </w:t>
      </w:r>
      <w:proofErr w:type="spellStart"/>
      <w:r>
        <w:rPr>
          <w:color w:val="000000"/>
          <w:szCs w:val="24"/>
          <w:shd w:val="clear" w:color="auto" w:fill="FFFFFF"/>
        </w:rPr>
        <w:t>in</w:t>
      </w:r>
      <w:proofErr w:type="spellEnd"/>
      <w:r>
        <w:rPr>
          <w:color w:val="000000"/>
          <w:szCs w:val="24"/>
          <w:shd w:val="clear" w:color="auto" w:fill="FFFFFF"/>
        </w:rPr>
        <w:t xml:space="preserve"> </w:t>
      </w:r>
      <w:proofErr w:type="spellStart"/>
      <w:r w:rsidRPr="002A36D7">
        <w:rPr>
          <w:color w:val="000000"/>
          <w:szCs w:val="24"/>
          <w:shd w:val="clear" w:color="auto" w:fill="FFFFFF"/>
        </w:rPr>
        <w:t>which</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withdraws</w:t>
      </w:r>
      <w:proofErr w:type="spellEnd"/>
      <w:r w:rsidRPr="002A36D7">
        <w:rPr>
          <w:color w:val="000000"/>
          <w:szCs w:val="24"/>
          <w:shd w:val="clear" w:color="auto" w:fill="FFFFFF"/>
        </w:rPr>
        <w:t xml:space="preserve">, </w:t>
      </w:r>
      <w:r>
        <w:rPr>
          <w:color w:val="000000"/>
          <w:szCs w:val="24"/>
          <w:shd w:val="clear" w:color="auto" w:fill="FFFFFF"/>
        </w:rPr>
        <w:t xml:space="preserve">it </w:t>
      </w:r>
      <w:proofErr w:type="spellStart"/>
      <w:r w:rsidRPr="002A36D7">
        <w:rPr>
          <w:color w:val="000000"/>
          <w:szCs w:val="24"/>
          <w:shd w:val="clear" w:color="auto" w:fill="FFFFFF"/>
        </w:rPr>
        <w:t>must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indicate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that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obligations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withdrawing</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proofErr w:type="spellEnd"/>
      <w:r w:rsidRPr="002A36D7">
        <w:rPr>
          <w:color w:val="000000"/>
          <w:szCs w:val="24"/>
          <w:shd w:val="clear" w:color="auto" w:fill="FFFFFF"/>
        </w:rPr>
        <w:t xml:space="preserve"> are </w:t>
      </w:r>
      <w:proofErr w:type="spellStart"/>
      <w:r w:rsidRPr="002A36D7">
        <w:rPr>
          <w:color w:val="000000"/>
          <w:szCs w:val="24"/>
          <w:shd w:val="clear" w:color="auto" w:fill="FFFFFF"/>
        </w:rPr>
        <w:t>taken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over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full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by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remaining</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proofErr w:type="spellEnd"/>
      <w:r w:rsidRPr="002A36D7">
        <w:rPr>
          <w:color w:val="000000"/>
          <w:szCs w:val="24"/>
          <w:shd w:val="clear" w:color="auto" w:fill="FFFFFF"/>
        </w:rPr>
        <w:t xml:space="preserve"> </w:t>
      </w:r>
      <w:proofErr w:type="spellStart"/>
      <w:r>
        <w:rPr>
          <w:color w:val="000000"/>
          <w:szCs w:val="24"/>
          <w:shd w:val="clear" w:color="auto" w:fill="FFFFFF"/>
        </w:rPr>
        <w:t>or</w:t>
      </w:r>
      <w:proofErr w:type="spellEnd"/>
      <w:r>
        <w:rPr>
          <w:color w:val="000000"/>
          <w:szCs w:val="24"/>
          <w:shd w:val="clear" w:color="auto" w:fill="FFFFFF"/>
        </w:rPr>
        <w:t xml:space="preserve"> </w:t>
      </w:r>
      <w:proofErr w:type="spellStart"/>
      <w:r>
        <w:rPr>
          <w:color w:val="000000"/>
          <w:szCs w:val="24"/>
          <w:shd w:val="clear" w:color="auto" w:fill="FFFFFF"/>
        </w:rPr>
        <w:t>newly</w:t>
      </w:r>
      <w:proofErr w:type="spellEnd"/>
      <w:r>
        <w:rPr>
          <w:color w:val="000000"/>
          <w:szCs w:val="24"/>
          <w:shd w:val="clear" w:color="auto" w:fill="FFFFFF"/>
        </w:rPr>
        <w:t xml:space="preserve"> </w:t>
      </w:r>
      <w:proofErr w:type="spellStart"/>
      <w:r>
        <w:rPr>
          <w:color w:val="000000"/>
          <w:szCs w:val="24"/>
          <w:shd w:val="clear" w:color="auto" w:fill="FFFFFF"/>
        </w:rPr>
        <w:t>engaged</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proofErr w:type="spellEnd"/>
      <w:r w:rsidRPr="002A36D7">
        <w:rPr>
          <w:color w:val="000000"/>
          <w:szCs w:val="24"/>
          <w:shd w:val="clear" w:color="auto" w:fill="FFFFFF"/>
        </w:rPr>
        <w:t>;</w:t>
      </w:r>
      <w:r>
        <w:rPr>
          <w:color w:val="000000"/>
          <w:szCs w:val="24"/>
          <w:shd w:val="clear" w:color="auto" w:fill="FFFFFF"/>
        </w:rPr>
        <w:t xml:space="preserve"> </w:t>
      </w:r>
    </w:p>
    <w:p w14:paraId="41C294B8" w14:textId="77777777" w:rsidR="0053552A" w:rsidRPr="002A36D7" w:rsidRDefault="0053552A" w:rsidP="0053552A">
      <w:pPr>
        <w:spacing w:line="257" w:lineRule="atLeast"/>
        <w:jc w:val="both"/>
        <w:rPr>
          <w:color w:val="000000"/>
          <w:szCs w:val="24"/>
        </w:rPr>
      </w:pPr>
      <w:bookmarkStart w:id="78" w:name="part_aeef7574d1fc44f695fde88f641b16b0"/>
      <w:bookmarkEnd w:id="78"/>
      <w:r w:rsidRPr="002A36D7">
        <w:rPr>
          <w:color w:val="000000"/>
          <w:szCs w:val="24"/>
          <w:shd w:val="clear" w:color="auto" w:fill="FFFFFF"/>
        </w:rPr>
        <w:t xml:space="preserve">3.3.3.3. </w:t>
      </w:r>
      <w:proofErr w:type="spellStart"/>
      <w:r w:rsidRPr="002A36D7">
        <w:rPr>
          <w:color w:val="000000"/>
          <w:szCs w:val="24"/>
          <w:shd w:val="clear" w:color="auto" w:fill="FFFFFF"/>
        </w:rPr>
        <w:t>documents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confirming</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qualification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remaining</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newly</w:t>
      </w:r>
      <w:proofErr w:type="spellEnd"/>
      <w:r w:rsidRPr="002A36D7">
        <w:rPr>
          <w:color w:val="000000"/>
          <w:szCs w:val="24"/>
          <w:shd w:val="clear" w:color="auto" w:fill="FFFFFF"/>
        </w:rPr>
        <w:t xml:space="preserve"> </w:t>
      </w:r>
      <w:proofErr w:type="spellStart"/>
      <w:r>
        <w:rPr>
          <w:color w:val="000000"/>
          <w:szCs w:val="24"/>
          <w:shd w:val="clear" w:color="auto" w:fill="FFFFFF"/>
        </w:rPr>
        <w:t>engaged</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all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cases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qualifications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remaining</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newly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engaged</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must</w:t>
      </w:r>
      <w:proofErr w:type="spellEnd"/>
      <w:r w:rsidRPr="002A36D7">
        <w:rPr>
          <w:color w:val="000000"/>
          <w:szCs w:val="24"/>
          <w:shd w:val="clear" w:color="auto" w:fill="FFFFFF"/>
        </w:rPr>
        <w:t xml:space="preserve"> be at </w:t>
      </w:r>
      <w:proofErr w:type="spellStart"/>
      <w:r w:rsidRPr="002A36D7">
        <w:rPr>
          <w:color w:val="000000"/>
          <w:szCs w:val="24"/>
          <w:shd w:val="clear" w:color="auto" w:fill="FFFFFF"/>
        </w:rPr>
        <w:t>least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equal</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those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withdrawing</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meeting</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qualification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requirements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set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out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procurement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documents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which</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withdrawing</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met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corresponding</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qualifications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specialists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other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conditions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specified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outgoing</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r>
        <w:rPr>
          <w:color w:val="000000"/>
          <w:szCs w:val="24"/>
          <w:shd w:val="clear" w:color="auto" w:fill="FFFFFF"/>
        </w:rPr>
        <w:t>’</w:t>
      </w:r>
      <w:r w:rsidRPr="002A36D7">
        <w:rPr>
          <w:color w:val="000000"/>
          <w:szCs w:val="24"/>
          <w:shd w:val="clear" w:color="auto" w:fill="FFFFFF"/>
        </w:rPr>
        <w:t>s</w:t>
      </w:r>
      <w:proofErr w:type="spellEnd"/>
      <w:r w:rsidRPr="002A36D7">
        <w:rPr>
          <w:color w:val="000000"/>
          <w:szCs w:val="24"/>
          <w:shd w:val="clear" w:color="auto" w:fill="FFFFFF"/>
        </w:rPr>
        <w:t xml:space="preserve"> tender to </w:t>
      </w:r>
      <w:proofErr w:type="spellStart"/>
      <w:r w:rsidRPr="002A36D7">
        <w:rPr>
          <w:color w:val="000000"/>
          <w:szCs w:val="24"/>
          <w:shd w:val="clear" w:color="auto" w:fill="FFFFFF"/>
        </w:rPr>
        <w:t>substantiate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Q</w:t>
      </w:r>
      <w:r w:rsidRPr="002A36D7">
        <w:rPr>
          <w:color w:val="000000"/>
          <w:szCs w:val="24"/>
          <w:shd w:val="clear" w:color="auto" w:fill="FFFFFF"/>
        </w:rPr>
        <w:t>ualitative</w:t>
      </w:r>
      <w:proofErr w:type="spellEnd"/>
      <w:r w:rsidRPr="002A36D7">
        <w:rPr>
          <w:color w:val="000000"/>
          <w:szCs w:val="24"/>
          <w:shd w:val="clear" w:color="auto" w:fill="FFFFFF"/>
        </w:rPr>
        <w:t xml:space="preserve"> </w:t>
      </w:r>
      <w:proofErr w:type="spellStart"/>
      <w:r>
        <w:rPr>
          <w:color w:val="000000"/>
          <w:szCs w:val="24"/>
          <w:shd w:val="clear" w:color="auto" w:fill="FFFFFF"/>
        </w:rPr>
        <w:t>C</w:t>
      </w:r>
      <w:r w:rsidRPr="002A36D7">
        <w:rPr>
          <w:color w:val="000000"/>
          <w:szCs w:val="24"/>
          <w:shd w:val="clear" w:color="auto" w:fill="FFFFFF"/>
        </w:rPr>
        <w:t>riteria</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set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out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procurement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documents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applicable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case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engagement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a </w:t>
      </w:r>
      <w:proofErr w:type="spellStart"/>
      <w:r w:rsidRPr="002A36D7">
        <w:rPr>
          <w:color w:val="000000"/>
          <w:szCs w:val="24"/>
          <w:shd w:val="clear" w:color="auto" w:fill="FFFFFF"/>
        </w:rPr>
        <w:t>new</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well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accordance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with</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requirements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set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out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procurement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documents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documents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shall</w:t>
      </w:r>
      <w:proofErr w:type="spellEnd"/>
      <w:r w:rsidRPr="002A36D7">
        <w:rPr>
          <w:color w:val="000000"/>
          <w:szCs w:val="24"/>
          <w:shd w:val="clear" w:color="auto" w:fill="FFFFFF"/>
        </w:rPr>
        <w:t xml:space="preserve"> be </w:t>
      </w:r>
      <w:proofErr w:type="spellStart"/>
      <w:r w:rsidRPr="002A36D7">
        <w:rPr>
          <w:color w:val="000000"/>
          <w:szCs w:val="24"/>
          <w:shd w:val="clear" w:color="auto" w:fill="FFFFFF"/>
        </w:rPr>
        <w:t>provided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substantiating</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absence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Pr>
          <w:color w:val="000000"/>
          <w:szCs w:val="24"/>
          <w:shd w:val="clear" w:color="auto" w:fill="FFFFFF"/>
        </w:rPr>
        <w:t>exclusion</w:t>
      </w:r>
      <w:proofErr w:type="spellEnd"/>
      <w:r>
        <w:rPr>
          <w:color w:val="000000"/>
          <w:szCs w:val="24"/>
          <w:shd w:val="clear" w:color="auto" w:fill="FFFFFF"/>
        </w:rPr>
        <w:t xml:space="preserve"> </w:t>
      </w:r>
      <w:proofErr w:type="spellStart"/>
      <w:r w:rsidRPr="002A36D7">
        <w:rPr>
          <w:color w:val="000000"/>
          <w:szCs w:val="24"/>
          <w:shd w:val="clear" w:color="auto" w:fill="FFFFFF"/>
        </w:rPr>
        <w:t>grounds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proofErr w:type="spellEnd"/>
      <w:r w:rsidRPr="002A36D7">
        <w:rPr>
          <w:color w:val="000000"/>
          <w:szCs w:val="24"/>
          <w:shd w:val="clear" w:color="auto" w:fill="FFFFFF"/>
        </w:rPr>
        <w:t xml:space="preserve"> to be </w:t>
      </w:r>
      <w:proofErr w:type="spellStart"/>
      <w:r w:rsidRPr="002A36D7">
        <w:rPr>
          <w:color w:val="000000"/>
          <w:szCs w:val="24"/>
          <w:shd w:val="clear" w:color="auto" w:fill="FFFFFF"/>
        </w:rPr>
        <w:t>used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compliance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with</w:t>
      </w:r>
      <w:proofErr w:type="spellEnd"/>
      <w:r w:rsidRPr="002A36D7">
        <w:rPr>
          <w:color w:val="000000"/>
          <w:szCs w:val="24"/>
          <w:shd w:val="clear" w:color="auto" w:fill="FFFFFF"/>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interests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national</w:t>
      </w:r>
      <w:proofErr w:type="spellEnd"/>
      <w:r w:rsidRPr="002A36D7">
        <w:rPr>
          <w:color w:val="000000"/>
          <w:szCs w:val="24"/>
        </w:rPr>
        <w:t xml:space="preserve"> </w:t>
      </w:r>
      <w:proofErr w:type="spellStart"/>
      <w:r w:rsidRPr="002A36D7">
        <w:rPr>
          <w:color w:val="000000"/>
          <w:szCs w:val="24"/>
        </w:rPr>
        <w:t>security</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983A03">
        <w:rPr>
          <w:color w:val="000000"/>
          <w:szCs w:val="24"/>
        </w:rPr>
        <w:t>not</w:t>
      </w:r>
      <w:proofErr w:type="spellEnd"/>
      <w:r w:rsidRPr="00983A03">
        <w:rPr>
          <w:color w:val="000000"/>
          <w:szCs w:val="24"/>
        </w:rPr>
        <w:t xml:space="preserve"> to be </w:t>
      </w:r>
      <w:proofErr w:type="spellStart"/>
      <w:r w:rsidRPr="00983A03">
        <w:rPr>
          <w:color w:val="000000"/>
          <w:szCs w:val="24"/>
        </w:rPr>
        <w:t>registered</w:t>
      </w:r>
      <w:proofErr w:type="spellEnd"/>
      <w:r w:rsidRPr="00983A03">
        <w:rPr>
          <w:color w:val="000000"/>
          <w:szCs w:val="24"/>
        </w:rPr>
        <w:t xml:space="preserve"> (</w:t>
      </w:r>
      <w:proofErr w:type="spellStart"/>
      <w:r w:rsidRPr="00983A03">
        <w:rPr>
          <w:color w:val="000000"/>
          <w:szCs w:val="24"/>
        </w:rPr>
        <w:t>permanently</w:t>
      </w:r>
      <w:proofErr w:type="spellEnd"/>
      <w:r w:rsidRPr="00983A03">
        <w:rPr>
          <w:color w:val="000000"/>
          <w:szCs w:val="24"/>
        </w:rPr>
        <w:t xml:space="preserve"> </w:t>
      </w:r>
      <w:proofErr w:type="spellStart"/>
      <w:r w:rsidRPr="00983A03">
        <w:rPr>
          <w:color w:val="000000"/>
          <w:szCs w:val="24"/>
        </w:rPr>
        <w:t>resident</w:t>
      </w:r>
      <w:proofErr w:type="spellEnd"/>
      <w:r w:rsidRPr="00983A03">
        <w:rPr>
          <w:color w:val="000000"/>
          <w:szCs w:val="24"/>
        </w:rPr>
        <w:t xml:space="preserve"> </w:t>
      </w:r>
      <w:proofErr w:type="spellStart"/>
      <w:r w:rsidRPr="00983A03">
        <w:rPr>
          <w:color w:val="000000"/>
          <w:szCs w:val="24"/>
        </w:rPr>
        <w:t>or</w:t>
      </w:r>
      <w:proofErr w:type="spellEnd"/>
      <w:r w:rsidRPr="00983A03">
        <w:rPr>
          <w:color w:val="000000"/>
          <w:szCs w:val="24"/>
        </w:rPr>
        <w:t xml:space="preserve"> </w:t>
      </w:r>
      <w:proofErr w:type="spellStart"/>
      <w:r w:rsidRPr="00983A03">
        <w:rPr>
          <w:color w:val="000000"/>
          <w:szCs w:val="24"/>
        </w:rPr>
        <w:t>having</w:t>
      </w:r>
      <w:proofErr w:type="spellEnd"/>
      <w:r w:rsidRPr="00983A03">
        <w:rPr>
          <w:color w:val="000000"/>
          <w:szCs w:val="24"/>
        </w:rPr>
        <w:t xml:space="preserve"> </w:t>
      </w:r>
      <w:proofErr w:type="spellStart"/>
      <w:r w:rsidRPr="00983A03">
        <w:rPr>
          <w:color w:val="000000"/>
          <w:szCs w:val="24"/>
        </w:rPr>
        <w:t>citizenship</w:t>
      </w:r>
      <w:proofErr w:type="spellEnd"/>
      <w:r w:rsidRPr="00983A03">
        <w:rPr>
          <w:color w:val="000000"/>
          <w:szCs w:val="24"/>
        </w:rPr>
        <w:t xml:space="preserve">) </w:t>
      </w:r>
      <w:proofErr w:type="spellStart"/>
      <w:r w:rsidRPr="00983A03">
        <w:rPr>
          <w:color w:val="000000"/>
          <w:szCs w:val="24"/>
        </w:rPr>
        <w:t>in</w:t>
      </w:r>
      <w:proofErr w:type="spellEnd"/>
      <w:r w:rsidRPr="00983A03">
        <w:rPr>
          <w:color w:val="000000"/>
          <w:szCs w:val="24"/>
        </w:rPr>
        <w:t xml:space="preserve"> </w:t>
      </w:r>
      <w:proofErr w:type="spellStart"/>
      <w:r w:rsidRPr="00983A03">
        <w:rPr>
          <w:color w:val="000000"/>
          <w:szCs w:val="24"/>
        </w:rPr>
        <w:t>countries</w:t>
      </w:r>
      <w:proofErr w:type="spellEnd"/>
      <w:r w:rsidRPr="00983A03">
        <w:rPr>
          <w:color w:val="000000"/>
          <w:szCs w:val="24"/>
        </w:rPr>
        <w:t xml:space="preserve"> </w:t>
      </w:r>
      <w:proofErr w:type="spellStart"/>
      <w:r w:rsidRPr="00983A03">
        <w:rPr>
          <w:color w:val="000000"/>
          <w:szCs w:val="24"/>
        </w:rPr>
        <w:t>or</w:t>
      </w:r>
      <w:proofErr w:type="spellEnd"/>
      <w:r w:rsidRPr="00983A03">
        <w:rPr>
          <w:color w:val="000000"/>
          <w:szCs w:val="24"/>
        </w:rPr>
        <w:t xml:space="preserve"> </w:t>
      </w:r>
      <w:proofErr w:type="spellStart"/>
      <w:r w:rsidRPr="00983A03">
        <w:rPr>
          <w:color w:val="000000"/>
          <w:szCs w:val="24"/>
        </w:rPr>
        <w:t>territories</w:t>
      </w:r>
      <w:proofErr w:type="spellEnd"/>
      <w:r w:rsidRPr="00983A03">
        <w:rPr>
          <w:color w:val="000000"/>
          <w:szCs w:val="24"/>
        </w:rPr>
        <w:t xml:space="preserve"> </w:t>
      </w:r>
      <w:proofErr w:type="spellStart"/>
      <w:r w:rsidRPr="00983A03">
        <w:rPr>
          <w:color w:val="000000"/>
          <w:szCs w:val="24"/>
        </w:rPr>
        <w:t>considered</w:t>
      </w:r>
      <w:proofErr w:type="spellEnd"/>
      <w:r w:rsidRPr="00983A03">
        <w:rPr>
          <w:color w:val="000000"/>
          <w:szCs w:val="24"/>
        </w:rPr>
        <w:t xml:space="preserve"> </w:t>
      </w:r>
      <w:proofErr w:type="spellStart"/>
      <w:r w:rsidRPr="00983A03">
        <w:rPr>
          <w:color w:val="000000"/>
          <w:szCs w:val="24"/>
        </w:rPr>
        <w:t>unreliable</w:t>
      </w:r>
      <w:proofErr w:type="spellEnd"/>
      <w:r w:rsidRPr="00983A03">
        <w:rPr>
          <w:color w:val="000000"/>
          <w:szCs w:val="24"/>
        </w:rPr>
        <w:t xml:space="preserve"> </w:t>
      </w:r>
      <w:r w:rsidRPr="002A36D7">
        <w:rPr>
          <w:color w:val="000000"/>
          <w:szCs w:val="24"/>
          <w:shd w:val="clear" w:color="auto" w:fill="FFFFFF"/>
        </w:rPr>
        <w:t>(</w:t>
      </w:r>
      <w:proofErr w:type="spellStart"/>
      <w:r w:rsidRPr="002A36D7">
        <w:rPr>
          <w:color w:val="000000"/>
          <w:szCs w:val="24"/>
          <w:shd w:val="clear" w:color="auto" w:fill="FFFFFF"/>
        </w:rPr>
        <w:t>if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applicable</w:t>
      </w:r>
      <w:proofErr w:type="spellEnd"/>
      <w:r w:rsidRPr="002A36D7">
        <w:rPr>
          <w:color w:val="000000"/>
          <w:szCs w:val="24"/>
          <w:shd w:val="clear" w:color="auto" w:fill="FFFFFF"/>
        </w:rPr>
        <w:t>).</w:t>
      </w:r>
    </w:p>
    <w:p w14:paraId="60D02C7C" w14:textId="77777777" w:rsidR="0053552A" w:rsidRPr="002A36D7" w:rsidRDefault="0053552A" w:rsidP="0053552A">
      <w:pPr>
        <w:spacing w:line="257" w:lineRule="atLeast"/>
        <w:jc w:val="both"/>
        <w:rPr>
          <w:color w:val="000000"/>
          <w:szCs w:val="24"/>
        </w:rPr>
      </w:pPr>
      <w:bookmarkStart w:id="79" w:name="part_99f4d78073d1499f9bb15b81a7565aad"/>
      <w:bookmarkEnd w:id="79"/>
      <w:r w:rsidRPr="002A36D7">
        <w:rPr>
          <w:color w:val="000000"/>
          <w:szCs w:val="24"/>
          <w:shd w:val="clear" w:color="auto" w:fill="FFFFFF"/>
        </w:rPr>
        <w:t xml:space="preserve">3.3.4. </w:t>
      </w:r>
      <w:proofErr w:type="spellStart"/>
      <w:r w:rsidRPr="002A36D7">
        <w:rPr>
          <w:color w:val="000000"/>
          <w:szCs w:val="24"/>
          <w:shd w:val="clear" w:color="auto" w:fill="FFFFFF"/>
        </w:rPr>
        <w:t>Within</w:t>
      </w:r>
      <w:proofErr w:type="spellEnd"/>
      <w:r w:rsidRPr="002A36D7">
        <w:rPr>
          <w:color w:val="000000"/>
          <w:szCs w:val="24"/>
          <w:shd w:val="clear" w:color="auto" w:fill="FFFFFF"/>
        </w:rPr>
        <w:t xml:space="preserve"> 10 </w:t>
      </w:r>
      <w:proofErr w:type="spellStart"/>
      <w:r w:rsidRPr="002A36D7">
        <w:rPr>
          <w:color w:val="000000"/>
          <w:szCs w:val="24"/>
          <w:shd w:val="clear" w:color="auto" w:fill="FFFFFF"/>
        </w:rPr>
        <w:t>working</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days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r>
        <w:rPr>
          <w:color w:val="000000"/>
          <w:szCs w:val="24"/>
          <w:shd w:val="clear" w:color="auto" w:fill="FFFFFF"/>
        </w:rPr>
        <w:t>CPVA</w:t>
      </w:r>
      <w:r w:rsidRPr="002A36D7">
        <w:rPr>
          <w:color w:val="000000"/>
          <w:szCs w:val="24"/>
          <w:shd w:val="clear" w:color="auto" w:fill="FFFFFF"/>
        </w:rPr>
        <w:t xml:space="preserve">, </w:t>
      </w:r>
      <w:proofErr w:type="spellStart"/>
      <w:r w:rsidRPr="002A36D7">
        <w:rPr>
          <w:color w:val="000000"/>
          <w:szCs w:val="24"/>
          <w:shd w:val="clear" w:color="auto" w:fill="FFFFFF"/>
        </w:rPr>
        <w:t>having</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received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Supplier</w:t>
      </w:r>
      <w:r>
        <w:rPr>
          <w:color w:val="000000"/>
          <w:szCs w:val="24"/>
          <w:shd w:val="clear" w:color="auto" w:fill="FFFFFF"/>
        </w:rPr>
        <w:t>’</w:t>
      </w:r>
      <w:r w:rsidRPr="002A36D7">
        <w:rPr>
          <w:color w:val="000000"/>
          <w:szCs w:val="24"/>
          <w:shd w:val="clear" w:color="auto" w:fill="FFFFFF"/>
        </w:rPr>
        <w: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request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with</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other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documents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specified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Contract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assesses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possibilities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replacement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r>
        <w:rPr>
          <w:color w:val="000000"/>
          <w:szCs w:val="24"/>
          <w:shd w:val="clear" w:color="auto" w:fill="FFFFFF"/>
        </w:rPr>
        <w:t xml:space="preserve">CPVA </w:t>
      </w:r>
      <w:proofErr w:type="spellStart"/>
      <w:r>
        <w:rPr>
          <w:color w:val="000000"/>
          <w:szCs w:val="24"/>
          <w:shd w:val="clear" w:color="auto" w:fill="FFFFFF"/>
        </w:rPr>
        <w:t>and</w:t>
      </w:r>
      <w:proofErr w:type="spellEnd"/>
      <w:r>
        <w:rPr>
          <w:color w:val="000000"/>
          <w:szCs w:val="24"/>
          <w:shd w:val="clear" w:color="auto" w:fill="FFFFFF"/>
        </w:rPr>
        <w:t xml:space="preserve"> </w:t>
      </w:r>
      <w:proofErr w:type="spellStart"/>
      <w:r>
        <w:rPr>
          <w:color w:val="000000"/>
          <w:szCs w:val="24"/>
          <w:shd w:val="clear" w:color="auto" w:fill="FFFFFF"/>
        </w:rPr>
        <w:t>the</w:t>
      </w:r>
      <w:proofErr w:type="spellEnd"/>
      <w:r>
        <w:rPr>
          <w:color w:val="000000"/>
          <w:szCs w:val="24"/>
          <w:shd w:val="clear" w:color="auto" w:fill="FFFFFF"/>
        </w:rPr>
        <w:t xml:space="preserve"> </w:t>
      </w:r>
      <w:proofErr w:type="spellStart"/>
      <w:r w:rsidRPr="002A36D7">
        <w:rPr>
          <w:color w:val="000000"/>
          <w:szCs w:val="24"/>
          <w:shd w:val="clear" w:color="auto" w:fill="FFFFFF"/>
        </w:rPr>
        <w:t>Buyer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inform</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Supplier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writing</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about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permission</w:t>
      </w:r>
      <w:proofErr w:type="spellEnd"/>
      <w:r w:rsidRPr="002A36D7">
        <w:rPr>
          <w:color w:val="000000"/>
          <w:szCs w:val="24"/>
          <w:shd w:val="clear" w:color="auto" w:fill="FFFFFF"/>
        </w:rPr>
        <w:t xml:space="preserve"> </w:t>
      </w:r>
      <w:proofErr w:type="spellStart"/>
      <w:r>
        <w:rPr>
          <w:color w:val="000000"/>
          <w:szCs w:val="24"/>
          <w:shd w:val="clear" w:color="auto" w:fill="FFFFFF"/>
        </w:rPr>
        <w:t>or</w:t>
      </w:r>
      <w:proofErr w:type="spellEnd"/>
      <w:r>
        <w:rPr>
          <w:color w:val="000000"/>
          <w:szCs w:val="24"/>
          <w:shd w:val="clear" w:color="auto" w:fill="FFFFFF"/>
        </w:rPr>
        <w:t xml:space="preserve"> </w:t>
      </w:r>
      <w:proofErr w:type="spellStart"/>
      <w:r>
        <w:rPr>
          <w:color w:val="000000"/>
          <w:szCs w:val="24"/>
          <w:shd w:val="clear" w:color="auto" w:fill="FFFFFF"/>
        </w:rPr>
        <w:t>non-permission</w:t>
      </w:r>
      <w:proofErr w:type="spellEnd"/>
      <w:r>
        <w:rPr>
          <w:color w:val="000000"/>
          <w:szCs w:val="24"/>
          <w:shd w:val="clear" w:color="auto" w:fill="FFFFFF"/>
        </w:rPr>
        <w:t xml:space="preserve"> </w:t>
      </w:r>
      <w:r w:rsidRPr="002A36D7">
        <w:rPr>
          <w:color w:val="000000"/>
          <w:szCs w:val="24"/>
          <w:shd w:val="clear" w:color="auto" w:fill="FFFFFF"/>
        </w:rPr>
        <w:t xml:space="preserve">to </w:t>
      </w:r>
      <w:proofErr w:type="spellStart"/>
      <w:r w:rsidRPr="002A36D7">
        <w:rPr>
          <w:color w:val="000000"/>
          <w:szCs w:val="24"/>
          <w:shd w:val="clear" w:color="auto" w:fill="FFFFFF"/>
        </w:rPr>
        <w:t>change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P</w:t>
      </w:r>
      <w:r w:rsidRPr="002A36D7">
        <w:rPr>
          <w:color w:val="000000"/>
          <w:szCs w:val="24"/>
          <w:shd w:val="clear" w:color="auto" w:fill="FFFFFF"/>
        </w:rPr>
        <w:t>artner</w:t>
      </w:r>
      <w:proofErr w:type="spellEnd"/>
      <w:r w:rsidRPr="002A36D7">
        <w:rPr>
          <w:color w:val="000000"/>
          <w:szCs w:val="24"/>
          <w:shd w:val="clear" w:color="auto" w:fill="FFFFFF"/>
        </w:rPr>
        <w:t xml:space="preserve">. </w:t>
      </w:r>
      <w:proofErr w:type="spellStart"/>
      <w:r w:rsidRPr="00104947">
        <w:rPr>
          <w:color w:val="000000"/>
          <w:szCs w:val="24"/>
          <w:shd w:val="clear" w:color="auto" w:fill="FFFFFF"/>
        </w:rPr>
        <w:t>With</w:t>
      </w:r>
      <w:proofErr w:type="spellEnd"/>
      <w:r w:rsidRPr="00104947">
        <w:rPr>
          <w:color w:val="000000"/>
          <w:szCs w:val="24"/>
          <w:shd w:val="clear" w:color="auto" w:fill="FFFFFF"/>
        </w:rPr>
        <w:t xml:space="preserve"> </w:t>
      </w:r>
      <w:proofErr w:type="spellStart"/>
      <w:r w:rsidRPr="00104947">
        <w:rPr>
          <w:color w:val="000000"/>
          <w:szCs w:val="24"/>
          <w:shd w:val="clear" w:color="auto" w:fill="FFFFFF"/>
        </w:rPr>
        <w:t>the</w:t>
      </w:r>
      <w:proofErr w:type="spellEnd"/>
      <w:r w:rsidRPr="00104947">
        <w:rPr>
          <w:color w:val="000000"/>
          <w:szCs w:val="24"/>
          <w:shd w:val="clear" w:color="auto" w:fill="FFFFFF"/>
        </w:rPr>
        <w:t xml:space="preserve"> </w:t>
      </w:r>
      <w:r>
        <w:rPr>
          <w:color w:val="000000"/>
          <w:szCs w:val="24"/>
          <w:shd w:val="clear" w:color="auto" w:fill="FFFFFF"/>
        </w:rPr>
        <w:t xml:space="preserve">CPVA </w:t>
      </w:r>
      <w:proofErr w:type="spellStart"/>
      <w:r>
        <w:rPr>
          <w:color w:val="000000"/>
          <w:szCs w:val="24"/>
          <w:shd w:val="clear" w:color="auto" w:fill="FFFFFF"/>
        </w:rPr>
        <w:t>and</w:t>
      </w:r>
      <w:proofErr w:type="spellEnd"/>
      <w:r>
        <w:rPr>
          <w:color w:val="000000"/>
          <w:szCs w:val="24"/>
          <w:shd w:val="clear" w:color="auto" w:fill="FFFFFF"/>
        </w:rPr>
        <w:t xml:space="preserve"> </w:t>
      </w:r>
      <w:proofErr w:type="spellStart"/>
      <w:r>
        <w:rPr>
          <w:color w:val="000000"/>
          <w:szCs w:val="24"/>
          <w:shd w:val="clear" w:color="auto" w:fill="FFFFFF"/>
        </w:rPr>
        <w:t>the</w:t>
      </w:r>
      <w:proofErr w:type="spellEnd"/>
      <w:r>
        <w:rPr>
          <w:color w:val="000000"/>
          <w:szCs w:val="24"/>
          <w:shd w:val="clear" w:color="auto" w:fill="FFFFFF"/>
        </w:rPr>
        <w:t xml:space="preserve"> </w:t>
      </w:r>
      <w:proofErr w:type="spellStart"/>
      <w:r w:rsidRPr="00104947">
        <w:rPr>
          <w:color w:val="000000"/>
          <w:szCs w:val="24"/>
          <w:shd w:val="clear" w:color="auto" w:fill="FFFFFF"/>
        </w:rPr>
        <w:t>Buyer</w:t>
      </w:r>
      <w:r>
        <w:rPr>
          <w:color w:val="000000"/>
          <w:szCs w:val="24"/>
          <w:shd w:val="clear" w:color="auto" w:fill="FFFFFF"/>
        </w:rPr>
        <w:t>’</w:t>
      </w:r>
      <w:r w:rsidRPr="00104947">
        <w:rPr>
          <w:color w:val="000000"/>
          <w:szCs w:val="24"/>
          <w:shd w:val="clear" w:color="auto" w:fill="FFFFFF"/>
        </w:rPr>
        <w:t>s</w:t>
      </w:r>
      <w:proofErr w:type="spellEnd"/>
      <w:r w:rsidRPr="00104947">
        <w:rPr>
          <w:color w:val="000000"/>
          <w:szCs w:val="24"/>
          <w:shd w:val="clear" w:color="auto" w:fill="FFFFFF"/>
        </w:rPr>
        <w:t xml:space="preserve"> </w:t>
      </w:r>
      <w:proofErr w:type="spellStart"/>
      <w:r w:rsidRPr="00104947">
        <w:rPr>
          <w:color w:val="000000"/>
          <w:szCs w:val="24"/>
          <w:shd w:val="clear" w:color="auto" w:fill="FFFFFF"/>
        </w:rPr>
        <w:t>consent</w:t>
      </w:r>
      <w:proofErr w:type="spellEnd"/>
      <w:r w:rsidRPr="00104947">
        <w:rPr>
          <w:color w:val="000000"/>
          <w:szCs w:val="24"/>
          <w:shd w:val="clear" w:color="auto" w:fill="FFFFFF"/>
        </w:rPr>
        <w:t xml:space="preserve">, </w:t>
      </w:r>
      <w:proofErr w:type="spellStart"/>
      <w:r w:rsidRPr="00104947">
        <w:rPr>
          <w:color w:val="000000"/>
          <w:szCs w:val="24"/>
          <w:shd w:val="clear" w:color="auto" w:fill="FFFFFF"/>
        </w:rPr>
        <w:t>the</w:t>
      </w:r>
      <w:proofErr w:type="spellEnd"/>
      <w:r w:rsidRPr="00104947">
        <w:rPr>
          <w:color w:val="000000"/>
          <w:szCs w:val="24"/>
          <w:shd w:val="clear" w:color="auto" w:fill="FFFFFF"/>
        </w:rPr>
        <w:t xml:space="preserve"> Parties </w:t>
      </w:r>
      <w:proofErr w:type="spellStart"/>
      <w:r w:rsidRPr="00104947">
        <w:rPr>
          <w:color w:val="000000"/>
          <w:szCs w:val="24"/>
          <w:shd w:val="clear" w:color="auto" w:fill="FFFFFF"/>
        </w:rPr>
        <w:t>sign</w:t>
      </w:r>
      <w:proofErr w:type="spellEnd"/>
      <w:r w:rsidRPr="00104947">
        <w:rPr>
          <w:color w:val="000000"/>
          <w:szCs w:val="24"/>
          <w:shd w:val="clear" w:color="auto" w:fill="FFFFFF"/>
        </w:rPr>
        <w:t xml:space="preserve"> a</w:t>
      </w:r>
      <w:r>
        <w:rPr>
          <w:color w:val="000000"/>
          <w:szCs w:val="24"/>
          <w:shd w:val="clear" w:color="auto" w:fill="FFFFFF"/>
        </w:rPr>
        <w:t xml:space="preserve"> </w:t>
      </w:r>
      <w:proofErr w:type="spellStart"/>
      <w:r>
        <w:rPr>
          <w:color w:val="000000"/>
          <w:szCs w:val="24"/>
          <w:shd w:val="clear" w:color="auto" w:fill="FFFFFF"/>
        </w:rPr>
        <w:t>Contract</w:t>
      </w:r>
      <w:proofErr w:type="spellEnd"/>
      <w:r>
        <w:rPr>
          <w:color w:val="000000"/>
          <w:szCs w:val="24"/>
          <w:shd w:val="clear" w:color="auto" w:fill="FFFFFF"/>
        </w:rPr>
        <w:t xml:space="preserve"> </w:t>
      </w:r>
      <w:proofErr w:type="spellStart"/>
      <w:r>
        <w:rPr>
          <w:color w:val="000000"/>
          <w:szCs w:val="24"/>
          <w:shd w:val="clear" w:color="auto" w:fill="FFFFFF"/>
        </w:rPr>
        <w:t>Amendment</w:t>
      </w:r>
      <w:proofErr w:type="spellEnd"/>
      <w:r w:rsidRPr="00104947">
        <w:rPr>
          <w:color w:val="000000"/>
          <w:szCs w:val="24"/>
          <w:shd w:val="clear" w:color="auto" w:fill="FFFFFF"/>
        </w:rPr>
        <w:t xml:space="preserve">, </w:t>
      </w:r>
      <w:proofErr w:type="spellStart"/>
      <w:r w:rsidRPr="00104947">
        <w:rPr>
          <w:color w:val="000000"/>
          <w:szCs w:val="24"/>
          <w:shd w:val="clear" w:color="auto" w:fill="FFFFFF"/>
        </w:rPr>
        <w:t>which</w:t>
      </w:r>
      <w:proofErr w:type="spellEnd"/>
      <w:r w:rsidRPr="00104947">
        <w:rPr>
          <w:color w:val="000000"/>
          <w:szCs w:val="24"/>
          <w:shd w:val="clear" w:color="auto" w:fill="FFFFFF"/>
        </w:rPr>
        <w:t xml:space="preserve"> </w:t>
      </w:r>
      <w:proofErr w:type="spellStart"/>
      <w:r w:rsidRPr="00104947">
        <w:rPr>
          <w:color w:val="000000"/>
          <w:szCs w:val="24"/>
          <w:shd w:val="clear" w:color="auto" w:fill="FFFFFF"/>
        </w:rPr>
        <w:t>is</w:t>
      </w:r>
      <w:proofErr w:type="spellEnd"/>
      <w:r w:rsidRPr="00104947">
        <w:rPr>
          <w:color w:val="000000"/>
          <w:szCs w:val="24"/>
          <w:shd w:val="clear" w:color="auto" w:fill="FFFFFF"/>
        </w:rPr>
        <w:t xml:space="preserve"> </w:t>
      </w:r>
      <w:proofErr w:type="spellStart"/>
      <w:r w:rsidRPr="00104947">
        <w:rPr>
          <w:color w:val="000000"/>
          <w:szCs w:val="24"/>
          <w:shd w:val="clear" w:color="auto" w:fill="FFFFFF"/>
        </w:rPr>
        <w:t>considered</w:t>
      </w:r>
      <w:proofErr w:type="spellEnd"/>
      <w:r w:rsidRPr="00104947">
        <w:rPr>
          <w:color w:val="000000"/>
          <w:szCs w:val="24"/>
          <w:shd w:val="clear" w:color="auto" w:fill="FFFFFF"/>
        </w:rPr>
        <w:t xml:space="preserve"> </w:t>
      </w:r>
      <w:proofErr w:type="spellStart"/>
      <w:r w:rsidRPr="00104947">
        <w:rPr>
          <w:color w:val="000000"/>
          <w:szCs w:val="24"/>
          <w:shd w:val="clear" w:color="auto" w:fill="FFFFFF"/>
        </w:rPr>
        <w:t>an</w:t>
      </w:r>
      <w:proofErr w:type="spellEnd"/>
      <w:r w:rsidRPr="00104947">
        <w:rPr>
          <w:color w:val="000000"/>
          <w:szCs w:val="24"/>
          <w:shd w:val="clear" w:color="auto" w:fill="FFFFFF"/>
        </w:rPr>
        <w:t xml:space="preserve"> </w:t>
      </w:r>
      <w:proofErr w:type="spellStart"/>
      <w:r w:rsidRPr="00104947">
        <w:rPr>
          <w:color w:val="000000"/>
          <w:szCs w:val="24"/>
          <w:shd w:val="clear" w:color="auto" w:fill="FFFFFF"/>
        </w:rPr>
        <w:t>integral</w:t>
      </w:r>
      <w:proofErr w:type="spellEnd"/>
      <w:r w:rsidRPr="00104947">
        <w:rPr>
          <w:color w:val="000000"/>
          <w:szCs w:val="24"/>
          <w:shd w:val="clear" w:color="auto" w:fill="FFFFFF"/>
        </w:rPr>
        <w:t xml:space="preserve"> </w:t>
      </w:r>
      <w:proofErr w:type="spellStart"/>
      <w:r w:rsidRPr="00104947">
        <w:rPr>
          <w:color w:val="000000"/>
          <w:szCs w:val="24"/>
          <w:shd w:val="clear" w:color="auto" w:fill="FFFFFF"/>
        </w:rPr>
        <w:t>part</w:t>
      </w:r>
      <w:proofErr w:type="spellEnd"/>
      <w:r w:rsidRPr="00104947">
        <w:rPr>
          <w:color w:val="000000"/>
          <w:szCs w:val="24"/>
          <w:shd w:val="clear" w:color="auto" w:fill="FFFFFF"/>
        </w:rPr>
        <w:t xml:space="preserve"> </w:t>
      </w:r>
      <w:proofErr w:type="spellStart"/>
      <w:r w:rsidRPr="00104947">
        <w:rPr>
          <w:color w:val="000000"/>
          <w:szCs w:val="24"/>
          <w:shd w:val="clear" w:color="auto" w:fill="FFFFFF"/>
        </w:rPr>
        <w:t>of</w:t>
      </w:r>
      <w:proofErr w:type="spellEnd"/>
      <w:r w:rsidRPr="00104947">
        <w:rPr>
          <w:color w:val="000000"/>
          <w:szCs w:val="24"/>
          <w:shd w:val="clear" w:color="auto" w:fill="FFFFFF"/>
        </w:rPr>
        <w:t xml:space="preserve"> </w:t>
      </w:r>
      <w:proofErr w:type="spellStart"/>
      <w:r w:rsidRPr="00104947">
        <w:rPr>
          <w:color w:val="000000"/>
          <w:szCs w:val="24"/>
          <w:shd w:val="clear" w:color="auto" w:fill="FFFFFF"/>
        </w:rPr>
        <w:t>the</w:t>
      </w:r>
      <w:proofErr w:type="spellEnd"/>
      <w:r w:rsidRPr="00104947">
        <w:rPr>
          <w:color w:val="000000"/>
          <w:szCs w:val="24"/>
          <w:shd w:val="clear" w:color="auto" w:fill="FFFFFF"/>
        </w:rPr>
        <w:t xml:space="preserve"> </w:t>
      </w:r>
      <w:proofErr w:type="spellStart"/>
      <w:r w:rsidRPr="00104947">
        <w:rPr>
          <w:color w:val="000000"/>
          <w:szCs w:val="24"/>
          <w:shd w:val="clear" w:color="auto" w:fill="FFFFFF"/>
        </w:rPr>
        <w:t>Contract</w:t>
      </w:r>
      <w:proofErr w:type="spellEnd"/>
      <w:r w:rsidRPr="00104947">
        <w:rPr>
          <w:color w:val="000000"/>
          <w:szCs w:val="24"/>
          <w:shd w:val="clear" w:color="auto" w:fill="FFFFFF"/>
        </w:rPr>
        <w:t>.</w:t>
      </w:r>
      <w:r w:rsidRPr="001C194E">
        <w:t xml:space="preserve"> </w:t>
      </w:r>
      <w:proofErr w:type="spellStart"/>
      <w:r w:rsidRPr="001C194E">
        <w:rPr>
          <w:color w:val="000000"/>
          <w:szCs w:val="24"/>
          <w:shd w:val="clear" w:color="auto" w:fill="FFFFFF"/>
        </w:rPr>
        <w:t>The</w:t>
      </w:r>
      <w:proofErr w:type="spellEnd"/>
      <w:r w:rsidRPr="001C194E">
        <w:rPr>
          <w:color w:val="000000"/>
          <w:szCs w:val="24"/>
          <w:shd w:val="clear" w:color="auto" w:fill="FFFFFF"/>
        </w:rPr>
        <w:t xml:space="preserve"> </w:t>
      </w:r>
      <w:r>
        <w:rPr>
          <w:color w:val="000000"/>
          <w:szCs w:val="24"/>
          <w:shd w:val="clear" w:color="auto" w:fill="FFFFFF"/>
        </w:rPr>
        <w:t xml:space="preserve">CPVA </w:t>
      </w:r>
      <w:proofErr w:type="spellStart"/>
      <w:r>
        <w:rPr>
          <w:color w:val="000000"/>
          <w:szCs w:val="24"/>
          <w:shd w:val="clear" w:color="auto" w:fill="FFFFFF"/>
        </w:rPr>
        <w:t>and</w:t>
      </w:r>
      <w:proofErr w:type="spellEnd"/>
      <w:r>
        <w:rPr>
          <w:color w:val="000000"/>
          <w:szCs w:val="24"/>
          <w:shd w:val="clear" w:color="auto" w:fill="FFFFFF"/>
        </w:rPr>
        <w:t xml:space="preserve"> </w:t>
      </w:r>
      <w:proofErr w:type="spellStart"/>
      <w:r>
        <w:rPr>
          <w:color w:val="000000"/>
          <w:szCs w:val="24"/>
          <w:shd w:val="clear" w:color="auto" w:fill="FFFFFF"/>
        </w:rPr>
        <w:t>the</w:t>
      </w:r>
      <w:proofErr w:type="spellEnd"/>
      <w:r>
        <w:rPr>
          <w:color w:val="000000"/>
          <w:szCs w:val="24"/>
          <w:shd w:val="clear" w:color="auto" w:fill="FFFFFF"/>
        </w:rPr>
        <w:t xml:space="preserve"> </w:t>
      </w:r>
      <w:proofErr w:type="spellStart"/>
      <w:r>
        <w:rPr>
          <w:color w:val="000000"/>
          <w:szCs w:val="24"/>
          <w:shd w:val="clear" w:color="auto" w:fill="FFFFFF"/>
        </w:rPr>
        <w:t>B</w:t>
      </w:r>
      <w:r w:rsidRPr="001C194E">
        <w:rPr>
          <w:color w:val="000000"/>
          <w:szCs w:val="24"/>
          <w:shd w:val="clear" w:color="auto" w:fill="FFFFFF"/>
        </w:rPr>
        <w:t>uyer</w:t>
      </w:r>
      <w:proofErr w:type="spellEnd"/>
      <w:r w:rsidRPr="001C194E">
        <w:rPr>
          <w:color w:val="000000"/>
          <w:szCs w:val="24"/>
          <w:shd w:val="clear" w:color="auto" w:fill="FFFFFF"/>
        </w:rPr>
        <w:t xml:space="preserve"> </w:t>
      </w:r>
      <w:proofErr w:type="spellStart"/>
      <w:r>
        <w:rPr>
          <w:color w:val="000000"/>
          <w:szCs w:val="24"/>
          <w:shd w:val="clear" w:color="auto" w:fill="FFFFFF"/>
        </w:rPr>
        <w:t>wi</w:t>
      </w:r>
      <w:r w:rsidRPr="001C194E">
        <w:rPr>
          <w:color w:val="000000"/>
          <w:szCs w:val="24"/>
          <w:shd w:val="clear" w:color="auto" w:fill="FFFFFF"/>
        </w:rPr>
        <w:t>ll</w:t>
      </w:r>
      <w:proofErr w:type="spellEnd"/>
      <w:r w:rsidRPr="001C194E">
        <w:rPr>
          <w:color w:val="000000"/>
          <w:szCs w:val="24"/>
          <w:shd w:val="clear" w:color="auto" w:fill="FFFFFF"/>
        </w:rPr>
        <w:t xml:space="preserve"> be </w:t>
      </w:r>
      <w:proofErr w:type="spellStart"/>
      <w:r w:rsidRPr="001C194E">
        <w:rPr>
          <w:color w:val="000000"/>
          <w:szCs w:val="24"/>
          <w:shd w:val="clear" w:color="auto" w:fill="FFFFFF"/>
        </w:rPr>
        <w:t>provided</w:t>
      </w:r>
      <w:proofErr w:type="spellEnd"/>
      <w:r w:rsidRPr="001C194E">
        <w:rPr>
          <w:color w:val="000000"/>
          <w:szCs w:val="24"/>
          <w:shd w:val="clear" w:color="auto" w:fill="FFFFFF"/>
        </w:rPr>
        <w:t xml:space="preserve"> </w:t>
      </w:r>
      <w:proofErr w:type="spellStart"/>
      <w:r w:rsidRPr="001C194E">
        <w:rPr>
          <w:color w:val="000000"/>
          <w:szCs w:val="24"/>
          <w:shd w:val="clear" w:color="auto" w:fill="FFFFFF"/>
        </w:rPr>
        <w:t>with</w:t>
      </w:r>
      <w:proofErr w:type="spellEnd"/>
      <w:r w:rsidRPr="001C194E">
        <w:rPr>
          <w:color w:val="000000"/>
          <w:szCs w:val="24"/>
          <w:shd w:val="clear" w:color="auto" w:fill="FFFFFF"/>
        </w:rPr>
        <w:t xml:space="preserve"> a </w:t>
      </w:r>
      <w:proofErr w:type="spellStart"/>
      <w:r w:rsidRPr="001C194E">
        <w:rPr>
          <w:color w:val="000000"/>
          <w:szCs w:val="24"/>
          <w:shd w:val="clear" w:color="auto" w:fill="FFFFFF"/>
        </w:rPr>
        <w:t>copy</w:t>
      </w:r>
      <w:proofErr w:type="spellEnd"/>
      <w:r w:rsidRPr="001C194E">
        <w:rPr>
          <w:color w:val="000000"/>
          <w:szCs w:val="24"/>
          <w:shd w:val="clear" w:color="auto" w:fill="FFFFFF"/>
        </w:rPr>
        <w:t xml:space="preserve"> </w:t>
      </w:r>
      <w:proofErr w:type="spellStart"/>
      <w:r w:rsidRPr="001C194E">
        <w:rPr>
          <w:color w:val="000000"/>
          <w:szCs w:val="24"/>
          <w:shd w:val="clear" w:color="auto" w:fill="FFFFFF"/>
        </w:rPr>
        <w:t>of</w:t>
      </w:r>
      <w:proofErr w:type="spellEnd"/>
      <w:r w:rsidRPr="001C194E">
        <w:rPr>
          <w:color w:val="000000"/>
          <w:szCs w:val="24"/>
          <w:shd w:val="clear" w:color="auto" w:fill="FFFFFF"/>
        </w:rPr>
        <w:t xml:space="preserve"> </w:t>
      </w:r>
      <w:proofErr w:type="spellStart"/>
      <w:r w:rsidRPr="001C194E">
        <w:rPr>
          <w:color w:val="000000"/>
          <w:szCs w:val="24"/>
          <w:shd w:val="clear" w:color="auto" w:fill="FFFFFF"/>
        </w:rPr>
        <w:t>the</w:t>
      </w:r>
      <w:proofErr w:type="spellEnd"/>
      <w:r w:rsidRPr="001C194E">
        <w:rPr>
          <w:color w:val="000000"/>
          <w:szCs w:val="24"/>
          <w:shd w:val="clear" w:color="auto" w:fill="FFFFFF"/>
        </w:rPr>
        <w:t xml:space="preserve"> </w:t>
      </w:r>
      <w:proofErr w:type="spellStart"/>
      <w:r w:rsidRPr="001C194E">
        <w:rPr>
          <w:color w:val="000000"/>
          <w:szCs w:val="24"/>
          <w:shd w:val="clear" w:color="auto" w:fill="FFFFFF"/>
        </w:rPr>
        <w:t>new</w:t>
      </w:r>
      <w:proofErr w:type="spellEnd"/>
      <w:r w:rsidRPr="001C194E">
        <w:rPr>
          <w:color w:val="000000"/>
          <w:szCs w:val="24"/>
          <w:shd w:val="clear" w:color="auto" w:fill="FFFFFF"/>
        </w:rPr>
        <w:t xml:space="preserve"> </w:t>
      </w:r>
      <w:proofErr w:type="spellStart"/>
      <w:r w:rsidRPr="001C194E">
        <w:rPr>
          <w:color w:val="000000"/>
          <w:szCs w:val="24"/>
          <w:shd w:val="clear" w:color="auto" w:fill="FFFFFF"/>
        </w:rPr>
        <w:t>joint</w:t>
      </w:r>
      <w:proofErr w:type="spellEnd"/>
      <w:r w:rsidRPr="001C194E">
        <w:rPr>
          <w:color w:val="000000"/>
          <w:szCs w:val="24"/>
          <w:shd w:val="clear" w:color="auto" w:fill="FFFFFF"/>
        </w:rPr>
        <w:t xml:space="preserve"> </w:t>
      </w:r>
      <w:proofErr w:type="spellStart"/>
      <w:r w:rsidRPr="001C194E">
        <w:rPr>
          <w:color w:val="000000"/>
          <w:szCs w:val="24"/>
          <w:shd w:val="clear" w:color="auto" w:fill="FFFFFF"/>
        </w:rPr>
        <w:t>venture</w:t>
      </w:r>
      <w:proofErr w:type="spellEnd"/>
      <w:r w:rsidRPr="001C194E">
        <w:rPr>
          <w:color w:val="000000"/>
          <w:szCs w:val="24"/>
          <w:shd w:val="clear" w:color="auto" w:fill="FFFFFF"/>
        </w:rPr>
        <w:t xml:space="preserve"> </w:t>
      </w:r>
      <w:proofErr w:type="spellStart"/>
      <w:r w:rsidRPr="001C194E">
        <w:rPr>
          <w:color w:val="000000"/>
          <w:szCs w:val="24"/>
          <w:shd w:val="clear" w:color="auto" w:fill="FFFFFF"/>
        </w:rPr>
        <w:t>agreement</w:t>
      </w:r>
      <w:proofErr w:type="spellEnd"/>
      <w:r w:rsidRPr="001C194E">
        <w:rPr>
          <w:color w:val="000000"/>
          <w:szCs w:val="24"/>
          <w:shd w:val="clear" w:color="auto" w:fill="FFFFFF"/>
        </w:rPr>
        <w:t xml:space="preserve"> </w:t>
      </w:r>
      <w:proofErr w:type="spellStart"/>
      <w:r w:rsidRPr="001C194E">
        <w:rPr>
          <w:color w:val="000000"/>
          <w:szCs w:val="24"/>
          <w:shd w:val="clear" w:color="auto" w:fill="FFFFFF"/>
        </w:rPr>
        <w:t>or</w:t>
      </w:r>
      <w:proofErr w:type="spellEnd"/>
      <w:r w:rsidRPr="001C194E">
        <w:rPr>
          <w:color w:val="000000"/>
          <w:szCs w:val="24"/>
          <w:shd w:val="clear" w:color="auto" w:fill="FFFFFF"/>
        </w:rPr>
        <w:t xml:space="preserve"> </w:t>
      </w:r>
      <w:proofErr w:type="spellStart"/>
      <w:r w:rsidRPr="001C194E">
        <w:rPr>
          <w:color w:val="000000"/>
          <w:szCs w:val="24"/>
          <w:shd w:val="clear" w:color="auto" w:fill="FFFFFF"/>
        </w:rPr>
        <w:t>the</w:t>
      </w:r>
      <w:proofErr w:type="spellEnd"/>
      <w:r w:rsidRPr="001C194E">
        <w:rPr>
          <w:color w:val="000000"/>
          <w:szCs w:val="24"/>
          <w:shd w:val="clear" w:color="auto" w:fill="FFFFFF"/>
        </w:rPr>
        <w:t xml:space="preserve"> </w:t>
      </w:r>
      <w:proofErr w:type="spellStart"/>
      <w:r w:rsidRPr="001C194E">
        <w:rPr>
          <w:color w:val="000000"/>
          <w:szCs w:val="24"/>
          <w:shd w:val="clear" w:color="auto" w:fill="FFFFFF"/>
        </w:rPr>
        <w:t>amendment</w:t>
      </w:r>
      <w:proofErr w:type="spellEnd"/>
      <w:r w:rsidRPr="001C194E">
        <w:rPr>
          <w:color w:val="000000"/>
          <w:szCs w:val="24"/>
          <w:shd w:val="clear" w:color="auto" w:fill="FFFFFF"/>
        </w:rPr>
        <w:t xml:space="preserve"> to </w:t>
      </w:r>
      <w:proofErr w:type="spellStart"/>
      <w:r>
        <w:rPr>
          <w:color w:val="000000"/>
          <w:szCs w:val="24"/>
          <w:shd w:val="clear" w:color="auto" w:fill="FFFFFF"/>
        </w:rPr>
        <w:t>the</w:t>
      </w:r>
      <w:proofErr w:type="spellEnd"/>
      <w:r>
        <w:rPr>
          <w:color w:val="000000"/>
          <w:szCs w:val="24"/>
          <w:shd w:val="clear" w:color="auto" w:fill="FFFFFF"/>
        </w:rPr>
        <w:t xml:space="preserve"> </w:t>
      </w:r>
      <w:proofErr w:type="spellStart"/>
      <w:r w:rsidRPr="001C194E">
        <w:rPr>
          <w:color w:val="000000"/>
          <w:szCs w:val="24"/>
          <w:shd w:val="clear" w:color="auto" w:fill="FFFFFF"/>
        </w:rPr>
        <w:t>existing</w:t>
      </w:r>
      <w:proofErr w:type="spellEnd"/>
      <w:r w:rsidRPr="001C194E">
        <w:rPr>
          <w:color w:val="000000"/>
          <w:szCs w:val="24"/>
          <w:shd w:val="clear" w:color="auto" w:fill="FFFFFF"/>
        </w:rPr>
        <w:t xml:space="preserve"> </w:t>
      </w:r>
      <w:proofErr w:type="spellStart"/>
      <w:r w:rsidRPr="001C194E">
        <w:rPr>
          <w:color w:val="000000"/>
          <w:szCs w:val="24"/>
          <w:shd w:val="clear" w:color="auto" w:fill="FFFFFF"/>
        </w:rPr>
        <w:t>joint</w:t>
      </w:r>
      <w:proofErr w:type="spellEnd"/>
      <w:r w:rsidRPr="001C194E">
        <w:rPr>
          <w:color w:val="000000"/>
          <w:szCs w:val="24"/>
          <w:shd w:val="clear" w:color="auto" w:fill="FFFFFF"/>
        </w:rPr>
        <w:t xml:space="preserve"> </w:t>
      </w:r>
      <w:proofErr w:type="spellStart"/>
      <w:r w:rsidRPr="001C194E">
        <w:rPr>
          <w:color w:val="000000"/>
          <w:szCs w:val="24"/>
          <w:shd w:val="clear" w:color="auto" w:fill="FFFFFF"/>
        </w:rPr>
        <w:t>venture</w:t>
      </w:r>
      <w:proofErr w:type="spellEnd"/>
      <w:r w:rsidRPr="001C194E">
        <w:rPr>
          <w:color w:val="000000"/>
          <w:szCs w:val="24"/>
          <w:shd w:val="clear" w:color="auto" w:fill="FFFFFF"/>
        </w:rPr>
        <w:t xml:space="preserve"> </w:t>
      </w:r>
      <w:proofErr w:type="spellStart"/>
      <w:r w:rsidRPr="001C194E">
        <w:rPr>
          <w:color w:val="000000"/>
          <w:szCs w:val="24"/>
          <w:shd w:val="clear" w:color="auto" w:fill="FFFFFF"/>
        </w:rPr>
        <w:t>agreement</w:t>
      </w:r>
      <w:proofErr w:type="spellEnd"/>
      <w:r w:rsidRPr="001C194E">
        <w:rPr>
          <w:color w:val="000000"/>
          <w:szCs w:val="24"/>
          <w:shd w:val="clear" w:color="auto" w:fill="FFFFFF"/>
        </w:rPr>
        <w:t>.</w:t>
      </w:r>
    </w:p>
    <w:p w14:paraId="2D47827D" w14:textId="77777777" w:rsidR="0053552A" w:rsidRPr="002A36D7" w:rsidRDefault="0053552A" w:rsidP="0053552A">
      <w:pPr>
        <w:spacing w:line="257" w:lineRule="atLeast"/>
        <w:jc w:val="both"/>
        <w:rPr>
          <w:color w:val="000000"/>
          <w:szCs w:val="24"/>
        </w:rPr>
      </w:pPr>
      <w:r w:rsidRPr="002A36D7">
        <w:rPr>
          <w:color w:val="000000"/>
          <w:szCs w:val="24"/>
        </w:rPr>
        <w:t> </w:t>
      </w:r>
    </w:p>
    <w:p w14:paraId="2B65CF67" w14:textId="77777777" w:rsidR="0053552A" w:rsidRPr="002A36D7" w:rsidRDefault="0053552A" w:rsidP="0053552A">
      <w:pPr>
        <w:spacing w:line="257" w:lineRule="atLeast"/>
        <w:jc w:val="center"/>
        <w:rPr>
          <w:color w:val="000000"/>
          <w:szCs w:val="24"/>
        </w:rPr>
      </w:pPr>
      <w:bookmarkStart w:id="80" w:name="part_d8b49a918ab44623846a6a7752751f47"/>
      <w:bookmarkEnd w:id="80"/>
      <w:r w:rsidRPr="002A36D7">
        <w:rPr>
          <w:b/>
          <w:bCs/>
          <w:color w:val="000000"/>
          <w:szCs w:val="24"/>
        </w:rPr>
        <w:t xml:space="preserve">3.4. </w:t>
      </w:r>
      <w:proofErr w:type="spellStart"/>
      <w:r w:rsidRPr="002A36D7">
        <w:rPr>
          <w:b/>
          <w:bCs/>
          <w:color w:val="000000"/>
          <w:szCs w:val="24"/>
        </w:rPr>
        <w:t>Direct</w:t>
      </w:r>
      <w:proofErr w:type="spellEnd"/>
      <w:r w:rsidRPr="002A36D7">
        <w:rPr>
          <w:b/>
          <w:bCs/>
          <w:color w:val="000000"/>
          <w:szCs w:val="24"/>
        </w:rPr>
        <w:t xml:space="preserve"> </w:t>
      </w:r>
      <w:proofErr w:type="spellStart"/>
      <w:r w:rsidRPr="002A36D7">
        <w:rPr>
          <w:b/>
          <w:bCs/>
          <w:color w:val="000000"/>
          <w:szCs w:val="24"/>
        </w:rPr>
        <w:t>settlement</w:t>
      </w:r>
      <w:proofErr w:type="spellEnd"/>
      <w:r w:rsidRPr="002A36D7">
        <w:rPr>
          <w:b/>
          <w:bCs/>
          <w:color w:val="000000"/>
          <w:szCs w:val="24"/>
        </w:rPr>
        <w:t xml:space="preserve"> </w:t>
      </w:r>
      <w:proofErr w:type="spellStart"/>
      <w:r>
        <w:rPr>
          <w:b/>
          <w:bCs/>
          <w:color w:val="000000"/>
          <w:szCs w:val="24"/>
        </w:rPr>
        <w:t>contract</w:t>
      </w:r>
      <w:r w:rsidRPr="002A36D7">
        <w:rPr>
          <w:b/>
          <w:bCs/>
          <w:color w:val="000000"/>
          <w:szCs w:val="24"/>
        </w:rPr>
        <w:t>s</w:t>
      </w:r>
      <w:proofErr w:type="spellEnd"/>
      <w:r w:rsidRPr="002A36D7">
        <w:rPr>
          <w:b/>
          <w:bCs/>
          <w:color w:val="000000"/>
          <w:szCs w:val="24"/>
        </w:rPr>
        <w:t xml:space="preserve"> </w:t>
      </w:r>
      <w:proofErr w:type="spellStart"/>
      <w:r w:rsidRPr="002A36D7">
        <w:rPr>
          <w:b/>
          <w:bCs/>
          <w:color w:val="000000"/>
          <w:szCs w:val="24"/>
        </w:rPr>
        <w:t>with</w:t>
      </w:r>
      <w:proofErr w:type="spellEnd"/>
      <w:r w:rsidRPr="002A36D7">
        <w:rPr>
          <w:b/>
          <w:bCs/>
          <w:color w:val="000000"/>
          <w:szCs w:val="24"/>
        </w:rPr>
        <w:t xml:space="preserve"> </w:t>
      </w:r>
      <w:proofErr w:type="spellStart"/>
      <w:r>
        <w:rPr>
          <w:b/>
          <w:bCs/>
          <w:color w:val="000000"/>
          <w:szCs w:val="24"/>
        </w:rPr>
        <w:t>subcontractor</w:t>
      </w:r>
      <w:r w:rsidRPr="002A36D7">
        <w:rPr>
          <w:b/>
          <w:bCs/>
          <w:color w:val="000000"/>
          <w:szCs w:val="24"/>
        </w:rPr>
        <w:t>s</w:t>
      </w:r>
      <w:proofErr w:type="spellEnd"/>
    </w:p>
    <w:p w14:paraId="7BD25BA9" w14:textId="77777777" w:rsidR="0053552A" w:rsidRPr="002A36D7" w:rsidRDefault="0053552A" w:rsidP="0053552A">
      <w:pPr>
        <w:spacing w:line="257" w:lineRule="atLeast"/>
        <w:jc w:val="both"/>
        <w:rPr>
          <w:color w:val="000000"/>
          <w:szCs w:val="24"/>
        </w:rPr>
      </w:pPr>
      <w:r w:rsidRPr="002A36D7">
        <w:rPr>
          <w:b/>
          <w:bCs/>
          <w:color w:val="000000"/>
          <w:szCs w:val="24"/>
        </w:rPr>
        <w:t> </w:t>
      </w:r>
    </w:p>
    <w:p w14:paraId="501359E8" w14:textId="77777777" w:rsidR="0053552A" w:rsidRPr="002A36D7" w:rsidRDefault="0053552A" w:rsidP="0053552A">
      <w:pPr>
        <w:spacing w:line="257" w:lineRule="atLeast"/>
        <w:jc w:val="both"/>
        <w:rPr>
          <w:color w:val="000000"/>
          <w:szCs w:val="24"/>
        </w:rPr>
      </w:pPr>
      <w:bookmarkStart w:id="81" w:name="part_be897e665bdc4ac6932e5e23ecf5bfa2"/>
      <w:bookmarkEnd w:id="81"/>
      <w:r w:rsidRPr="002A36D7">
        <w:rPr>
          <w:color w:val="000000"/>
          <w:szCs w:val="24"/>
        </w:rPr>
        <w:lastRenderedPageBreak/>
        <w:t xml:space="preserve">3.4.1. </w:t>
      </w:r>
      <w:r w:rsidRPr="002A36D7">
        <w:rPr>
          <w:color w:val="000000"/>
          <w:szCs w:val="24"/>
          <w:shd w:val="clear" w:color="auto" w:fill="FFFFFF"/>
        </w:rPr>
        <w:t xml:space="preserve">At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request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subcontractors</w:t>
      </w:r>
      <w:proofErr w:type="spellEnd"/>
      <w:r w:rsidRPr="002A36D7">
        <w:rPr>
          <w:color w:val="000000"/>
          <w:szCs w:val="24"/>
          <w:shd w:val="clear" w:color="auto" w:fill="FFFFFF"/>
        </w:rPr>
        <w:t xml:space="preserve">, CPVA </w:t>
      </w:r>
      <w:proofErr w:type="spellStart"/>
      <w:r w:rsidRPr="002A36D7">
        <w:rPr>
          <w:color w:val="000000"/>
          <w:szCs w:val="24"/>
          <w:shd w:val="clear" w:color="auto" w:fill="FFFFFF"/>
        </w:rPr>
        <w:t>will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pay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them</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directly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r>
        <w:rPr>
          <w:color w:val="000000"/>
          <w:szCs w:val="24"/>
          <w:shd w:val="clear" w:color="auto" w:fill="FFFFFF"/>
        </w:rPr>
        <w:t>CPVA</w:t>
      </w:r>
      <w:r w:rsidRPr="002A36D7">
        <w:rPr>
          <w:color w:val="000000"/>
          <w:szCs w:val="24"/>
          <w:shd w:val="clear" w:color="auto" w:fill="FFFFFF"/>
        </w:rPr>
        <w:t xml:space="preserve"> </w:t>
      </w:r>
      <w:proofErr w:type="spellStart"/>
      <w:r w:rsidRPr="002A36D7">
        <w:rPr>
          <w:color w:val="000000"/>
          <w:szCs w:val="24"/>
          <w:shd w:val="clear" w:color="auto" w:fill="FFFFFF"/>
        </w:rPr>
        <w:t>provides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for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possibility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direct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payment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with</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subcontractor</w:t>
      </w:r>
      <w:r w:rsidRPr="002A36D7">
        <w:rPr>
          <w:color w:val="000000"/>
          <w:szCs w:val="24"/>
          <w:shd w:val="clear" w:color="auto" w:fill="FFFFFF"/>
        </w:rPr>
        <w: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specified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Contract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under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following</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conditions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procedures</w:t>
      </w:r>
      <w:proofErr w:type="spellEnd"/>
      <w:r w:rsidRPr="002A36D7">
        <w:rPr>
          <w:color w:val="000000"/>
          <w:szCs w:val="24"/>
          <w:shd w:val="clear" w:color="auto" w:fill="FFFFFF"/>
        </w:rPr>
        <w:t xml:space="preserve">: </w:t>
      </w:r>
    </w:p>
    <w:p w14:paraId="116CE855" w14:textId="77777777" w:rsidR="0053552A" w:rsidRPr="002A36D7" w:rsidRDefault="0053552A" w:rsidP="0053552A">
      <w:pPr>
        <w:spacing w:line="257" w:lineRule="atLeast"/>
        <w:jc w:val="both"/>
        <w:rPr>
          <w:color w:val="000000"/>
          <w:szCs w:val="24"/>
        </w:rPr>
      </w:pPr>
      <w:bookmarkStart w:id="82" w:name="part_4c47cfdb3d154e5abb47b4f87ee5ccd6"/>
      <w:bookmarkEnd w:id="82"/>
      <w:r w:rsidRPr="002A36D7">
        <w:rPr>
          <w:color w:val="000000"/>
          <w:szCs w:val="24"/>
        </w:rPr>
        <w:t xml:space="preserve">3.4.1.1. </w:t>
      </w:r>
      <w:proofErr w:type="spellStart"/>
      <w:r w:rsidRPr="002A36D7">
        <w:rPr>
          <w:color w:val="000000"/>
          <w:szCs w:val="24"/>
          <w:shd w:val="clear" w:color="auto" w:fill="FFFFFF"/>
        </w:rPr>
        <w:t>after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conclusion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Contract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Supplier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no</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later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than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C</w:t>
      </w:r>
      <w:r w:rsidRPr="002A36D7">
        <w:rPr>
          <w:color w:val="000000"/>
          <w:szCs w:val="24"/>
          <w:shd w:val="clear" w:color="auto" w:fill="FFFFFF"/>
        </w:rPr>
        <w:t>ontract</w:t>
      </w:r>
      <w:proofErr w:type="spellEnd"/>
      <w:r w:rsidRPr="002A36D7">
        <w:rPr>
          <w:color w:val="000000"/>
          <w:szCs w:val="24"/>
          <w:shd w:val="clear" w:color="auto" w:fill="FFFFFF"/>
        </w:rPr>
        <w:t xml:space="preserve"> begins to be </w:t>
      </w:r>
      <w:proofErr w:type="spellStart"/>
      <w:r w:rsidRPr="002A36D7">
        <w:rPr>
          <w:color w:val="000000"/>
          <w:szCs w:val="24"/>
          <w:shd w:val="clear" w:color="auto" w:fill="FFFFFF"/>
        </w:rPr>
        <w:t>performed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undertakes</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provide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r>
        <w:rPr>
          <w:color w:val="000000"/>
          <w:szCs w:val="24"/>
          <w:shd w:val="clear" w:color="auto" w:fill="FFFFFF"/>
        </w:rPr>
        <w:t xml:space="preserve">CPVA </w:t>
      </w:r>
      <w:proofErr w:type="spellStart"/>
      <w:r>
        <w:rPr>
          <w:color w:val="000000"/>
          <w:szCs w:val="24"/>
          <w:shd w:val="clear" w:color="auto" w:fill="FFFFFF"/>
        </w:rPr>
        <w:t>and</w:t>
      </w:r>
      <w:proofErr w:type="spellEnd"/>
      <w:r>
        <w:rPr>
          <w:color w:val="000000"/>
          <w:szCs w:val="24"/>
          <w:shd w:val="clear" w:color="auto" w:fill="FFFFFF"/>
        </w:rPr>
        <w:t xml:space="preserve"> </w:t>
      </w:r>
      <w:proofErr w:type="spellStart"/>
      <w:r>
        <w:rPr>
          <w:color w:val="000000"/>
          <w:szCs w:val="24"/>
          <w:shd w:val="clear" w:color="auto" w:fill="FFFFFF"/>
        </w:rPr>
        <w:t>the</w:t>
      </w:r>
      <w:proofErr w:type="spellEnd"/>
      <w:r>
        <w:rPr>
          <w:color w:val="000000"/>
          <w:szCs w:val="24"/>
          <w:shd w:val="clear" w:color="auto" w:fill="FFFFFF"/>
        </w:rPr>
        <w:t xml:space="preserve"> </w:t>
      </w:r>
      <w:proofErr w:type="spellStart"/>
      <w:r>
        <w:rPr>
          <w:color w:val="000000"/>
          <w:szCs w:val="24"/>
          <w:shd w:val="clear" w:color="auto" w:fill="FFFFFF"/>
        </w:rPr>
        <w:t>Buyer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writing</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with</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names</w:t>
      </w:r>
      <w:proofErr w:type="spellEnd"/>
      <w:r w:rsidRPr="003D5667">
        <w:rPr>
          <w:color w:val="000000"/>
          <w:szCs w:val="24"/>
          <w:shd w:val="clear" w:color="auto" w:fill="FFFFFF"/>
        </w:rPr>
        <w:t xml:space="preserve"> </w:t>
      </w:r>
      <w:proofErr w:type="spellStart"/>
      <w:r>
        <w:rPr>
          <w:color w:val="000000"/>
          <w:szCs w:val="24"/>
          <w:shd w:val="clear" w:color="auto" w:fill="FFFFFF"/>
        </w:rPr>
        <w:t>of</w:t>
      </w:r>
      <w:proofErr w:type="spellEnd"/>
      <w:r>
        <w:rPr>
          <w:color w:val="000000"/>
          <w:szCs w:val="24"/>
          <w:shd w:val="clear" w:color="auto" w:fill="FFFFFF"/>
        </w:rPr>
        <w:t xml:space="preserve"> </w:t>
      </w:r>
      <w:proofErr w:type="spellStart"/>
      <w:r>
        <w:rPr>
          <w:color w:val="000000"/>
          <w:szCs w:val="24"/>
          <w:shd w:val="clear" w:color="auto" w:fill="FFFFFF"/>
        </w:rPr>
        <w:t>subcontractor</w:t>
      </w:r>
      <w:r w:rsidRPr="002A36D7">
        <w:rPr>
          <w:color w:val="000000"/>
          <w:szCs w:val="24"/>
          <w:shd w:val="clear" w:color="auto" w:fill="FFFFFF"/>
        </w:rPr>
        <w: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known</w:t>
      </w:r>
      <w:proofErr w:type="spellEnd"/>
      <w:r w:rsidRPr="002A36D7">
        <w:rPr>
          <w:color w:val="000000"/>
          <w:szCs w:val="24"/>
          <w:shd w:val="clear" w:color="auto" w:fill="FFFFFF"/>
        </w:rPr>
        <w:t xml:space="preserve"> at </w:t>
      </w:r>
      <w:proofErr w:type="spellStart"/>
      <w:r w:rsidRPr="002A36D7">
        <w:rPr>
          <w:color w:val="000000"/>
          <w:szCs w:val="24"/>
          <w:shd w:val="clear" w:color="auto" w:fill="FFFFFF"/>
        </w:rPr>
        <w:t>that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time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their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representatives</w:t>
      </w:r>
      <w:proofErr w:type="spellEnd"/>
      <w:r>
        <w:rPr>
          <w:color w:val="000000"/>
          <w:szCs w:val="24"/>
          <w:shd w:val="clear" w:color="auto" w:fill="FFFFFF"/>
        </w:rPr>
        <w:t xml:space="preserve"> </w:t>
      </w:r>
      <w:proofErr w:type="spellStart"/>
      <w:r>
        <w:rPr>
          <w:color w:val="000000"/>
          <w:szCs w:val="24"/>
          <w:shd w:val="clear" w:color="auto" w:fill="FFFFFF"/>
        </w:rPr>
        <w:t>and</w:t>
      </w:r>
      <w:proofErr w:type="spellEnd"/>
      <w:r>
        <w:rPr>
          <w:color w:val="000000"/>
          <w:szCs w:val="24"/>
          <w:shd w:val="clear" w:color="auto" w:fill="FFFFFF"/>
        </w:rPr>
        <w:t xml:space="preserve"> </w:t>
      </w:r>
      <w:proofErr w:type="spellStart"/>
      <w:r>
        <w:rPr>
          <w:color w:val="000000"/>
          <w:szCs w:val="24"/>
          <w:shd w:val="clear" w:color="auto" w:fill="FFFFFF"/>
        </w:rPr>
        <w:t>their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contact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details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r>
        <w:rPr>
          <w:color w:val="000000"/>
          <w:szCs w:val="24"/>
          <w:shd w:val="clear" w:color="auto" w:fill="FFFFFF"/>
        </w:rPr>
        <w:t xml:space="preserve">CPVA </w:t>
      </w:r>
      <w:proofErr w:type="spellStart"/>
      <w:r>
        <w:rPr>
          <w:color w:val="000000"/>
          <w:szCs w:val="24"/>
          <w:shd w:val="clear" w:color="auto" w:fill="FFFFFF"/>
        </w:rPr>
        <w:t>and</w:t>
      </w:r>
      <w:proofErr w:type="spellEnd"/>
      <w:r>
        <w:rPr>
          <w:color w:val="000000"/>
          <w:szCs w:val="24"/>
          <w:shd w:val="clear" w:color="auto" w:fill="FFFFFF"/>
        </w:rPr>
        <w:t xml:space="preserve"> </w:t>
      </w:r>
      <w:proofErr w:type="spellStart"/>
      <w:r>
        <w:rPr>
          <w:color w:val="000000"/>
          <w:szCs w:val="24"/>
          <w:shd w:val="clear" w:color="auto" w:fill="FFFFFF"/>
        </w:rPr>
        <w:t>the</w:t>
      </w:r>
      <w:proofErr w:type="spellEnd"/>
      <w:r>
        <w:rPr>
          <w:color w:val="000000"/>
          <w:szCs w:val="24"/>
          <w:shd w:val="clear" w:color="auto" w:fill="FFFFFF"/>
        </w:rPr>
        <w:t xml:space="preserve"> </w:t>
      </w:r>
      <w:proofErr w:type="spellStart"/>
      <w:r w:rsidRPr="002A36D7">
        <w:rPr>
          <w:color w:val="000000"/>
          <w:szCs w:val="24"/>
          <w:shd w:val="clear" w:color="auto" w:fill="FFFFFF"/>
        </w:rPr>
        <w:t>Buyer</w:t>
      </w:r>
      <w:proofErr w:type="spellEnd"/>
      <w:r w:rsidRPr="002A36D7">
        <w:rPr>
          <w:color w:val="000000"/>
          <w:szCs w:val="24"/>
          <w:shd w:val="clear" w:color="auto" w:fill="FFFFFF"/>
        </w:rPr>
        <w:t xml:space="preserve"> also </w:t>
      </w:r>
      <w:proofErr w:type="spellStart"/>
      <w:r w:rsidRPr="002A36D7">
        <w:rPr>
          <w:color w:val="000000"/>
          <w:szCs w:val="24"/>
          <w:shd w:val="clear" w:color="auto" w:fill="FFFFFF"/>
        </w:rPr>
        <w:t>require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Supplier</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inform</w:t>
      </w:r>
      <w:proofErr w:type="spellEnd"/>
      <w:r w:rsidRPr="002A36D7">
        <w:rPr>
          <w:color w:val="000000"/>
          <w:szCs w:val="24"/>
          <w:shd w:val="clear" w:color="auto" w:fill="FFFFFF"/>
        </w:rPr>
        <w:t xml:space="preserve"> </w:t>
      </w:r>
      <w:proofErr w:type="spellStart"/>
      <w:r>
        <w:rPr>
          <w:color w:val="000000"/>
          <w:szCs w:val="24"/>
          <w:shd w:val="clear" w:color="auto" w:fill="FFFFFF"/>
        </w:rPr>
        <w:t>them</w:t>
      </w:r>
      <w:proofErr w:type="spellEnd"/>
      <w:r>
        <w:rPr>
          <w:color w:val="000000"/>
          <w:szCs w:val="24"/>
          <w:shd w:val="clear" w:color="auto" w:fill="FFFFFF"/>
        </w:rPr>
        <w:t xml:space="preserve"> </w:t>
      </w:r>
      <w:proofErr w:type="spellStart"/>
      <w:r w:rsidRPr="002A36D7">
        <w:rPr>
          <w:color w:val="000000"/>
          <w:szCs w:val="24"/>
          <w:shd w:val="clear" w:color="auto" w:fill="FFFFFF"/>
        </w:rPr>
        <w:t>about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changes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above-mentioned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information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use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new</w:t>
      </w:r>
      <w:proofErr w:type="spellEnd"/>
      <w:r w:rsidRPr="002A36D7">
        <w:rPr>
          <w:color w:val="000000"/>
          <w:szCs w:val="24"/>
          <w:shd w:val="clear" w:color="auto" w:fill="FFFFFF"/>
        </w:rPr>
        <w:t xml:space="preserve"> </w:t>
      </w:r>
      <w:proofErr w:type="spellStart"/>
      <w:r>
        <w:rPr>
          <w:color w:val="000000"/>
          <w:szCs w:val="24"/>
          <w:shd w:val="clear" w:color="auto" w:fill="FFFFFF"/>
        </w:rPr>
        <w:t>subcontractor</w:t>
      </w:r>
      <w:r w:rsidRPr="002A36D7">
        <w:rPr>
          <w:color w:val="000000"/>
          <w:szCs w:val="24"/>
          <w:shd w:val="clear" w:color="auto" w:fill="FFFFFF"/>
        </w:rPr>
        <w: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throughout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performance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Contract</w:t>
      </w:r>
      <w:proofErr w:type="spellEnd"/>
      <w:r>
        <w:rPr>
          <w:color w:val="000000"/>
          <w:szCs w:val="24"/>
          <w:shd w:val="clear" w:color="auto" w:fill="FFFFFF"/>
        </w:rPr>
        <w:t xml:space="preserve"> </w:t>
      </w:r>
    </w:p>
    <w:p w14:paraId="1A19D08F" w14:textId="77777777" w:rsidR="0053552A" w:rsidRPr="002A36D7" w:rsidRDefault="0053552A" w:rsidP="0053552A">
      <w:pPr>
        <w:spacing w:line="257" w:lineRule="atLeast"/>
        <w:jc w:val="both"/>
        <w:rPr>
          <w:color w:val="000000"/>
          <w:szCs w:val="24"/>
        </w:rPr>
      </w:pPr>
      <w:bookmarkStart w:id="83" w:name="part_3a30656014a947a7b8bc557fd32924d2"/>
      <w:bookmarkEnd w:id="83"/>
      <w:r w:rsidRPr="002A36D7">
        <w:rPr>
          <w:color w:val="000000"/>
          <w:szCs w:val="24"/>
        </w:rPr>
        <w:t xml:space="preserve">3.4.1.2.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r>
        <w:rPr>
          <w:color w:val="000000"/>
          <w:szCs w:val="24"/>
          <w:shd w:val="clear" w:color="auto" w:fill="FFFFFF"/>
        </w:rPr>
        <w:t>CPVA</w:t>
      </w:r>
      <w:r w:rsidRPr="002A36D7">
        <w:rPr>
          <w:color w:val="000000"/>
          <w:szCs w:val="24"/>
          <w:shd w:val="clear" w:color="auto" w:fill="FFFFFF"/>
        </w:rPr>
        <w:t xml:space="preserve"> </w:t>
      </w:r>
      <w:proofErr w:type="spellStart"/>
      <w:r w:rsidRPr="002A36D7">
        <w:rPr>
          <w:color w:val="000000"/>
          <w:szCs w:val="24"/>
          <w:shd w:val="clear" w:color="auto" w:fill="FFFFFF"/>
        </w:rPr>
        <w:t>shall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inform</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subcontractor</w:t>
      </w:r>
      <w:r w:rsidRPr="002A36D7">
        <w:rPr>
          <w:color w:val="000000"/>
          <w:szCs w:val="24"/>
          <w:shd w:val="clear" w:color="auto" w:fill="FFFFFF"/>
        </w:rPr>
        <w: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writing</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about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possibility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direct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payment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no</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later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than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within</w:t>
      </w:r>
      <w:proofErr w:type="spellEnd"/>
      <w:r w:rsidRPr="002A36D7">
        <w:rPr>
          <w:color w:val="000000"/>
          <w:szCs w:val="24"/>
          <w:shd w:val="clear" w:color="auto" w:fill="FFFFFF"/>
        </w:rPr>
        <w:t xml:space="preserve"> 3 </w:t>
      </w:r>
      <w:proofErr w:type="spellStart"/>
      <w:r w:rsidRPr="002A36D7">
        <w:rPr>
          <w:color w:val="000000"/>
          <w:szCs w:val="24"/>
          <w:shd w:val="clear" w:color="auto" w:fill="FFFFFF"/>
        </w:rPr>
        <w:t>working</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days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from</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date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receipt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information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specified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clause</w:t>
      </w:r>
      <w:proofErr w:type="spellEnd"/>
      <w:r w:rsidRPr="002A36D7">
        <w:rPr>
          <w:color w:val="000000"/>
          <w:szCs w:val="24"/>
          <w:shd w:val="clear" w:color="auto" w:fill="FFFFFF"/>
        </w:rPr>
        <w:t xml:space="preserve"> 3.4.1.1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General </w:t>
      </w:r>
      <w:proofErr w:type="spellStart"/>
      <w:r w:rsidRPr="002A36D7">
        <w:rPr>
          <w:color w:val="000000"/>
          <w:szCs w:val="24"/>
          <w:shd w:val="clear" w:color="auto" w:fill="FFFFFF"/>
        </w:rPr>
        <w:t>Terms</w:t>
      </w:r>
      <w:proofErr w:type="spellEnd"/>
      <w:r w:rsidRPr="002A36D7">
        <w:rPr>
          <w:color w:val="000000"/>
          <w:szCs w:val="24"/>
          <w:shd w:val="clear" w:color="auto" w:fill="FFFFFF"/>
        </w:rPr>
        <w:t>;</w:t>
      </w:r>
    </w:p>
    <w:p w14:paraId="6B62C2F5" w14:textId="77777777" w:rsidR="0053552A" w:rsidRPr="002A36D7" w:rsidRDefault="0053552A" w:rsidP="0053552A">
      <w:pPr>
        <w:spacing w:line="257" w:lineRule="atLeast"/>
        <w:jc w:val="both"/>
        <w:rPr>
          <w:color w:val="000000"/>
          <w:szCs w:val="24"/>
        </w:rPr>
      </w:pPr>
      <w:bookmarkStart w:id="84" w:name="part_5463eb57d484452ea12bce83a4489b94"/>
      <w:bookmarkEnd w:id="84"/>
      <w:r w:rsidRPr="002A36D7">
        <w:rPr>
          <w:color w:val="000000"/>
          <w:szCs w:val="24"/>
        </w:rPr>
        <w:t xml:space="preserve">3.4.1.3. </w:t>
      </w:r>
      <w:r w:rsidRPr="002A36D7">
        <w:rPr>
          <w:color w:val="000000"/>
          <w:szCs w:val="24"/>
          <w:shd w:val="clear" w:color="auto" w:fill="FFFFFF"/>
        </w:rPr>
        <w:t xml:space="preserve">to </w:t>
      </w:r>
      <w:proofErr w:type="spellStart"/>
      <w:r w:rsidRPr="002A36D7">
        <w:rPr>
          <w:color w:val="000000"/>
          <w:szCs w:val="24"/>
          <w:shd w:val="clear" w:color="auto" w:fill="FFFFFF"/>
        </w:rPr>
        <w:t>use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such</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opportunity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subcontractor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shall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submit</w:t>
      </w:r>
      <w:proofErr w:type="spellEnd"/>
      <w:r w:rsidRPr="002A36D7">
        <w:rPr>
          <w:color w:val="000000"/>
          <w:szCs w:val="24"/>
          <w:shd w:val="clear" w:color="auto" w:fill="FFFFFF"/>
        </w:rPr>
        <w:t xml:space="preserve"> a </w:t>
      </w:r>
      <w:proofErr w:type="spellStart"/>
      <w:r w:rsidRPr="002A36D7">
        <w:rPr>
          <w:color w:val="000000"/>
          <w:szCs w:val="24"/>
          <w:shd w:val="clear" w:color="auto" w:fill="FFFFFF"/>
        </w:rPr>
        <w:t>written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request</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r>
        <w:rPr>
          <w:color w:val="000000"/>
          <w:szCs w:val="24"/>
          <w:shd w:val="clear" w:color="auto" w:fill="FFFFFF"/>
        </w:rPr>
        <w:t>CPVA</w:t>
      </w:r>
      <w:r w:rsidRPr="002A36D7">
        <w:rPr>
          <w:color w:val="000000"/>
          <w:szCs w:val="24"/>
          <w:shd w:val="clear" w:color="auto" w:fill="FFFFFF"/>
        </w:rPr>
        <w:t xml:space="preserve">. </w:t>
      </w:r>
      <w:proofErr w:type="spellStart"/>
      <w:r w:rsidRPr="002A36D7">
        <w:rPr>
          <w:color w:val="000000"/>
          <w:szCs w:val="24"/>
          <w:shd w:val="clear" w:color="auto" w:fill="FFFFFF"/>
        </w:rPr>
        <w:t>When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subcontractor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expresses</w:t>
      </w:r>
      <w:proofErr w:type="spellEnd"/>
      <w:r w:rsidRPr="002A36D7">
        <w:rPr>
          <w:color w:val="000000"/>
          <w:szCs w:val="24"/>
          <w:shd w:val="clear" w:color="auto" w:fill="FFFFFF"/>
        </w:rPr>
        <w:t xml:space="preserve"> a </w:t>
      </w:r>
      <w:proofErr w:type="spellStart"/>
      <w:r w:rsidRPr="002A36D7">
        <w:rPr>
          <w:color w:val="000000"/>
          <w:szCs w:val="24"/>
          <w:shd w:val="clear" w:color="auto" w:fill="FFFFFF"/>
        </w:rPr>
        <w:t>desire</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use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possibility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direct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settlement</w:t>
      </w:r>
      <w:proofErr w:type="spellEnd"/>
      <w:r w:rsidRPr="002A36D7">
        <w:rPr>
          <w:color w:val="000000"/>
          <w:szCs w:val="24"/>
          <w:shd w:val="clear" w:color="auto" w:fill="FFFFFF"/>
        </w:rPr>
        <w:t xml:space="preserve">, a </w:t>
      </w:r>
      <w:proofErr w:type="spellStart"/>
      <w:r>
        <w:rPr>
          <w:color w:val="000000"/>
          <w:szCs w:val="24"/>
          <w:shd w:val="clear" w:color="auto" w:fill="FFFFFF"/>
        </w:rPr>
        <w:t>Contract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concluded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between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r>
        <w:rPr>
          <w:color w:val="000000"/>
          <w:szCs w:val="24"/>
          <w:shd w:val="clear" w:color="auto" w:fill="FFFFFF"/>
        </w:rPr>
        <w:t xml:space="preserve">CPVA, </w:t>
      </w:r>
      <w:proofErr w:type="spellStart"/>
      <w:r>
        <w:rPr>
          <w:color w:val="000000"/>
          <w:szCs w:val="24"/>
          <w:shd w:val="clear" w:color="auto" w:fill="FFFFFF"/>
        </w:rPr>
        <w:t>the</w:t>
      </w:r>
      <w:proofErr w:type="spellEnd"/>
      <w:r>
        <w:rPr>
          <w:color w:val="000000"/>
          <w:szCs w:val="24"/>
          <w:shd w:val="clear" w:color="auto" w:fill="FFFFFF"/>
        </w:rPr>
        <w:t xml:space="preserve"> </w:t>
      </w:r>
      <w:proofErr w:type="spellStart"/>
      <w:r w:rsidRPr="002A36D7">
        <w:rPr>
          <w:color w:val="000000"/>
          <w:szCs w:val="24"/>
          <w:shd w:val="clear" w:color="auto" w:fill="FFFFFF"/>
        </w:rPr>
        <w:t>Buyer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Supplier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this</w:t>
      </w:r>
      <w:proofErr w:type="spellEnd"/>
      <w:r w:rsidRPr="002A36D7">
        <w:rPr>
          <w:color w:val="000000"/>
          <w:szCs w:val="24"/>
          <w:shd w:val="clear" w:color="auto" w:fill="FFFFFF"/>
        </w:rPr>
        <w:t xml:space="preserve"> </w:t>
      </w:r>
      <w:proofErr w:type="spellStart"/>
      <w:r>
        <w:rPr>
          <w:color w:val="000000"/>
          <w:szCs w:val="24"/>
          <w:shd w:val="clear" w:color="auto" w:fill="FFFFFF"/>
        </w:rPr>
        <w:t>subcontractor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which</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describes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procedure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for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direct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settlement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with</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subcontractor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considering</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requirements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set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out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Contract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subcontractor’s</w:t>
      </w:r>
      <w:proofErr w:type="spellEnd"/>
      <w:r w:rsidRPr="002A36D7">
        <w:rPr>
          <w:color w:val="000000"/>
          <w:szCs w:val="24"/>
          <w:shd w:val="clear" w:color="auto" w:fill="FFFFFF"/>
        </w:rPr>
        <w:t xml:space="preserve"> </w:t>
      </w:r>
      <w:proofErr w:type="spellStart"/>
      <w:r>
        <w:rPr>
          <w:color w:val="000000"/>
          <w:szCs w:val="24"/>
          <w:shd w:val="clear" w:color="auto" w:fill="FFFFFF"/>
        </w:rPr>
        <w:t>contract</w:t>
      </w:r>
      <w:proofErr w:type="spellEnd"/>
      <w:r w:rsidRPr="002A36D7">
        <w:rPr>
          <w:color w:val="000000"/>
          <w:szCs w:val="24"/>
          <w:shd w:val="clear" w:color="auto" w:fill="FFFFFF"/>
        </w:rPr>
        <w:t>;</w:t>
      </w:r>
    </w:p>
    <w:p w14:paraId="46DE1602" w14:textId="77777777" w:rsidR="0053552A" w:rsidRPr="002A36D7" w:rsidRDefault="0053552A" w:rsidP="0053552A">
      <w:pPr>
        <w:spacing w:line="257" w:lineRule="atLeast"/>
        <w:jc w:val="both"/>
        <w:rPr>
          <w:color w:val="000000"/>
          <w:szCs w:val="24"/>
        </w:rPr>
      </w:pPr>
      <w:bookmarkStart w:id="85" w:name="part_48ab2dcca85243809c5046bef412820d"/>
      <w:bookmarkEnd w:id="85"/>
      <w:r w:rsidRPr="002A36D7">
        <w:rPr>
          <w:color w:val="000000"/>
          <w:szCs w:val="24"/>
        </w:rPr>
        <w:t xml:space="preserve">3.4.1.4.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possibility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direct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settlement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with</w:t>
      </w:r>
      <w:proofErr w:type="spellEnd"/>
      <w:r w:rsidRPr="002A36D7">
        <w:rPr>
          <w:color w:val="000000"/>
          <w:szCs w:val="24"/>
          <w:shd w:val="clear" w:color="auto" w:fill="FFFFFF"/>
        </w:rPr>
        <w:t xml:space="preserve"> </w:t>
      </w:r>
      <w:proofErr w:type="spellStart"/>
      <w:r>
        <w:rPr>
          <w:color w:val="000000"/>
          <w:szCs w:val="24"/>
          <w:shd w:val="clear" w:color="auto" w:fill="FFFFFF"/>
        </w:rPr>
        <w:t>subcontractor</w:t>
      </w:r>
      <w:r w:rsidRPr="002A36D7">
        <w:rPr>
          <w:color w:val="000000"/>
          <w:szCs w:val="24"/>
          <w:shd w:val="clear" w:color="auto" w:fill="FFFFFF"/>
        </w:rPr>
        <w: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does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not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change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Supplier</w:t>
      </w:r>
      <w:r>
        <w:rPr>
          <w:color w:val="000000"/>
          <w:szCs w:val="24"/>
          <w:shd w:val="clear" w:color="auto" w:fill="FFFFFF"/>
        </w:rPr>
        <w:t>’</w:t>
      </w:r>
      <w:r w:rsidRPr="002A36D7">
        <w:rPr>
          <w:color w:val="000000"/>
          <w:szCs w:val="24"/>
          <w:shd w:val="clear" w:color="auto" w:fill="FFFFFF"/>
        </w:rPr>
        <w:t>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liability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for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performance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Contract</w:t>
      </w:r>
      <w:proofErr w:type="spellEnd"/>
      <w:r w:rsidRPr="002A36D7">
        <w:rPr>
          <w:color w:val="000000"/>
          <w:szCs w:val="24"/>
          <w:shd w:val="clear" w:color="auto" w:fill="FFFFFF"/>
        </w:rPr>
        <w:t>.</w:t>
      </w:r>
    </w:p>
    <w:p w14:paraId="50FF1EDF" w14:textId="77777777" w:rsidR="0053552A" w:rsidRPr="002A36D7" w:rsidRDefault="0053552A" w:rsidP="0053552A">
      <w:pPr>
        <w:spacing w:line="257" w:lineRule="atLeast"/>
        <w:jc w:val="both"/>
        <w:rPr>
          <w:color w:val="000000"/>
          <w:szCs w:val="24"/>
        </w:rPr>
      </w:pPr>
      <w:r w:rsidRPr="002A36D7">
        <w:rPr>
          <w:color w:val="000000"/>
          <w:szCs w:val="24"/>
        </w:rPr>
        <w:t> </w:t>
      </w:r>
    </w:p>
    <w:p w14:paraId="66502A2D" w14:textId="77777777" w:rsidR="0053552A" w:rsidRPr="002A36D7" w:rsidRDefault="0053552A" w:rsidP="0053552A">
      <w:pPr>
        <w:spacing w:line="257" w:lineRule="atLeast"/>
        <w:ind w:left="360" w:hanging="360"/>
        <w:jc w:val="center"/>
        <w:rPr>
          <w:color w:val="000000"/>
          <w:szCs w:val="24"/>
        </w:rPr>
      </w:pPr>
      <w:bookmarkStart w:id="86" w:name="part_4d040cf0ea764ce997ef5f3e38023570"/>
      <w:bookmarkEnd w:id="86"/>
      <w:r w:rsidRPr="002A36D7">
        <w:rPr>
          <w:b/>
          <w:bCs/>
          <w:caps/>
          <w:color w:val="000000"/>
          <w:szCs w:val="24"/>
        </w:rPr>
        <w:t>4. COOPERATION BETWEEN THE PARTIES</w:t>
      </w:r>
    </w:p>
    <w:p w14:paraId="2C6EE008" w14:textId="77777777" w:rsidR="0053552A" w:rsidRPr="002A36D7" w:rsidRDefault="0053552A" w:rsidP="0053552A">
      <w:pPr>
        <w:spacing w:line="257" w:lineRule="atLeast"/>
        <w:jc w:val="both"/>
        <w:rPr>
          <w:color w:val="000000"/>
          <w:szCs w:val="24"/>
        </w:rPr>
      </w:pPr>
      <w:r w:rsidRPr="002A36D7">
        <w:rPr>
          <w:b/>
          <w:bCs/>
          <w:caps/>
          <w:smallCaps/>
          <w:color w:val="000000"/>
          <w:szCs w:val="24"/>
        </w:rPr>
        <w:t> </w:t>
      </w:r>
    </w:p>
    <w:p w14:paraId="34956B06" w14:textId="77777777" w:rsidR="0053552A" w:rsidRPr="002A36D7" w:rsidRDefault="0053552A" w:rsidP="0053552A">
      <w:pPr>
        <w:spacing w:line="257" w:lineRule="atLeast"/>
        <w:jc w:val="center"/>
        <w:rPr>
          <w:color w:val="000000"/>
          <w:szCs w:val="24"/>
        </w:rPr>
      </w:pPr>
      <w:bookmarkStart w:id="87" w:name="part_ed09428f2bfd45c1bbdaec96e5ac3272"/>
      <w:bookmarkEnd w:id="87"/>
      <w:r w:rsidRPr="002A36D7">
        <w:rPr>
          <w:b/>
          <w:bCs/>
          <w:color w:val="000000"/>
          <w:szCs w:val="24"/>
        </w:rPr>
        <w:t xml:space="preserve">4.1. </w:t>
      </w:r>
      <w:proofErr w:type="spellStart"/>
      <w:r>
        <w:rPr>
          <w:b/>
          <w:bCs/>
          <w:color w:val="000000"/>
          <w:szCs w:val="24"/>
        </w:rPr>
        <w:t>Duty</w:t>
      </w:r>
      <w:proofErr w:type="spellEnd"/>
      <w:r>
        <w:rPr>
          <w:b/>
          <w:bCs/>
          <w:color w:val="000000"/>
          <w:szCs w:val="24"/>
        </w:rPr>
        <w:t xml:space="preserve"> </w:t>
      </w:r>
      <w:proofErr w:type="spellStart"/>
      <w:r>
        <w:rPr>
          <w:b/>
          <w:bCs/>
          <w:color w:val="000000"/>
          <w:szCs w:val="24"/>
        </w:rPr>
        <w:t>of</w:t>
      </w:r>
      <w:proofErr w:type="spellEnd"/>
      <w:r>
        <w:rPr>
          <w:b/>
          <w:bCs/>
          <w:color w:val="000000"/>
          <w:szCs w:val="24"/>
        </w:rPr>
        <w:t xml:space="preserve"> </w:t>
      </w:r>
      <w:proofErr w:type="spellStart"/>
      <w:r>
        <w:rPr>
          <w:b/>
          <w:bCs/>
          <w:color w:val="000000"/>
          <w:szCs w:val="24"/>
        </w:rPr>
        <w:t>Cooperation</w:t>
      </w:r>
      <w:proofErr w:type="spellEnd"/>
    </w:p>
    <w:p w14:paraId="63379008" w14:textId="77777777" w:rsidR="0053552A" w:rsidRPr="002A36D7" w:rsidRDefault="0053552A" w:rsidP="0053552A">
      <w:pPr>
        <w:spacing w:line="257" w:lineRule="atLeast"/>
        <w:rPr>
          <w:color w:val="000000"/>
          <w:szCs w:val="24"/>
        </w:rPr>
      </w:pPr>
      <w:r w:rsidRPr="002A36D7">
        <w:rPr>
          <w:b/>
          <w:bCs/>
          <w:color w:val="000000"/>
          <w:szCs w:val="24"/>
        </w:rPr>
        <w:t> </w:t>
      </w:r>
    </w:p>
    <w:p w14:paraId="659D6E5A" w14:textId="77777777" w:rsidR="0053552A" w:rsidRPr="002A36D7" w:rsidRDefault="0053552A" w:rsidP="0053552A">
      <w:pPr>
        <w:spacing w:line="257" w:lineRule="atLeast"/>
        <w:jc w:val="both"/>
        <w:rPr>
          <w:color w:val="000000"/>
          <w:szCs w:val="24"/>
        </w:rPr>
      </w:pPr>
      <w:bookmarkStart w:id="88" w:name="part_7f2890c3605e488f964bea21a26c6d64"/>
      <w:bookmarkEnd w:id="88"/>
      <w:r w:rsidRPr="002A36D7">
        <w:rPr>
          <w:color w:val="000000"/>
          <w:szCs w:val="24"/>
        </w:rPr>
        <w:t xml:space="preserve">4.1.1. </w:t>
      </w:r>
      <w:proofErr w:type="spellStart"/>
      <w:r w:rsidRPr="002A36D7">
        <w:rPr>
          <w:color w:val="000000"/>
          <w:szCs w:val="24"/>
        </w:rPr>
        <w:t>When</w:t>
      </w:r>
      <w:proofErr w:type="spellEnd"/>
      <w:r w:rsidRPr="002A36D7">
        <w:rPr>
          <w:color w:val="000000"/>
          <w:szCs w:val="24"/>
        </w:rPr>
        <w:t xml:space="preserve"> </w:t>
      </w:r>
      <w:proofErr w:type="spellStart"/>
      <w:r>
        <w:rPr>
          <w:color w:val="000000"/>
          <w:szCs w:val="24"/>
        </w:rPr>
        <w:t>execut</w:t>
      </w:r>
      <w:r w:rsidRPr="002A36D7">
        <w:rPr>
          <w:color w:val="000000"/>
          <w:szCs w:val="24"/>
        </w:rPr>
        <w:t>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cooperate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maximum</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promptly</w:t>
      </w:r>
      <w:proofErr w:type="spellEnd"/>
      <w:r w:rsidRPr="002A36D7">
        <w:rPr>
          <w:color w:val="000000"/>
          <w:szCs w:val="24"/>
        </w:rPr>
        <w:t xml:space="preserve"> </w:t>
      </w:r>
      <w:proofErr w:type="spellStart"/>
      <w:r w:rsidRPr="002A36D7">
        <w:rPr>
          <w:color w:val="000000"/>
          <w:szCs w:val="24"/>
        </w:rPr>
        <w:t>exchange</w:t>
      </w:r>
      <w:proofErr w:type="spellEnd"/>
      <w:r w:rsidRPr="002A36D7">
        <w:rPr>
          <w:color w:val="000000"/>
          <w:szCs w:val="24"/>
        </w:rPr>
        <w:t xml:space="preserve"> </w:t>
      </w:r>
      <w:proofErr w:type="spellStart"/>
      <w:r w:rsidRPr="002A36D7">
        <w:rPr>
          <w:color w:val="000000"/>
          <w:szCs w:val="24"/>
        </w:rPr>
        <w:t>information</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well</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provide</w:t>
      </w:r>
      <w:proofErr w:type="spellEnd"/>
      <w:r w:rsidRPr="002A36D7">
        <w:rPr>
          <w:color w:val="000000"/>
          <w:szCs w:val="24"/>
        </w:rPr>
        <w:t xml:space="preserve"> </w:t>
      </w:r>
      <w:proofErr w:type="spellStart"/>
      <w:r w:rsidRPr="002A36D7">
        <w:rPr>
          <w:color w:val="000000"/>
          <w:szCs w:val="24"/>
        </w:rPr>
        <w:t>each</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written</w:t>
      </w:r>
      <w:proofErr w:type="spellEnd"/>
      <w:r w:rsidRPr="002A36D7">
        <w:rPr>
          <w:color w:val="000000"/>
          <w:szCs w:val="24"/>
        </w:rPr>
        <w:t xml:space="preserve"> </w:t>
      </w:r>
      <w:proofErr w:type="spellStart"/>
      <w:r w:rsidRPr="002A36D7">
        <w:rPr>
          <w:color w:val="000000"/>
          <w:szCs w:val="24"/>
        </w:rPr>
        <w:t>notifications</w:t>
      </w:r>
      <w:proofErr w:type="spellEnd"/>
      <w:r w:rsidRPr="002A36D7">
        <w:rPr>
          <w:color w:val="000000"/>
          <w:szCs w:val="24"/>
        </w:rPr>
        <w:t xml:space="preserve"> </w:t>
      </w:r>
      <w:proofErr w:type="spellStart"/>
      <w:r w:rsidRPr="002A36D7">
        <w:rPr>
          <w:color w:val="000000"/>
          <w:szCs w:val="24"/>
        </w:rPr>
        <w:t>immediately</w:t>
      </w:r>
      <w:proofErr w:type="spellEnd"/>
      <w:r w:rsidRPr="002A36D7">
        <w:rPr>
          <w:color w:val="000000"/>
          <w:szCs w:val="24"/>
        </w:rPr>
        <w:t xml:space="preserve"> </w:t>
      </w:r>
      <w:proofErr w:type="spellStart"/>
      <w:r w:rsidRPr="002A36D7">
        <w:rPr>
          <w:color w:val="000000"/>
          <w:szCs w:val="24"/>
        </w:rPr>
        <w:t>about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occurrence</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existence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any</w:t>
      </w:r>
      <w:proofErr w:type="spellEnd"/>
      <w:r w:rsidRPr="002A36D7">
        <w:rPr>
          <w:color w:val="000000"/>
          <w:szCs w:val="24"/>
        </w:rPr>
        <w:t xml:space="preserve"> </w:t>
      </w:r>
      <w:proofErr w:type="spellStart"/>
      <w:r w:rsidRPr="002A36D7">
        <w:rPr>
          <w:color w:val="000000"/>
          <w:szCs w:val="24"/>
        </w:rPr>
        <w:t>event</w:t>
      </w:r>
      <w:proofErr w:type="spellEnd"/>
      <w:r w:rsidRPr="002A36D7">
        <w:rPr>
          <w:color w:val="000000"/>
          <w:szCs w:val="24"/>
        </w:rPr>
        <w:t xml:space="preserve">, </w:t>
      </w:r>
      <w:proofErr w:type="spellStart"/>
      <w:r w:rsidRPr="002A36D7">
        <w:rPr>
          <w:color w:val="000000"/>
          <w:szCs w:val="24"/>
        </w:rPr>
        <w:t>condition</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circumstance</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may</w:t>
      </w:r>
      <w:proofErr w:type="spellEnd"/>
      <w:r w:rsidRPr="002A36D7">
        <w:rPr>
          <w:color w:val="000000"/>
          <w:szCs w:val="24"/>
        </w:rPr>
        <w:t xml:space="preserve"> </w:t>
      </w:r>
      <w:proofErr w:type="spellStart"/>
      <w:r w:rsidRPr="002A36D7">
        <w:rPr>
          <w:color w:val="000000"/>
          <w:szCs w:val="24"/>
        </w:rPr>
        <w:t>affect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lead</w:t>
      </w:r>
      <w:proofErr w:type="spellEnd"/>
      <w:r w:rsidRPr="002A36D7">
        <w:rPr>
          <w:color w:val="000000"/>
          <w:szCs w:val="24"/>
        </w:rPr>
        <w:t xml:space="preserve"> to </w:t>
      </w:r>
      <w:proofErr w:type="spellStart"/>
      <w:r w:rsidRPr="002A36D7">
        <w:rPr>
          <w:color w:val="000000"/>
          <w:szCs w:val="24"/>
        </w:rPr>
        <w:t>its</w:t>
      </w:r>
      <w:proofErr w:type="spellEnd"/>
      <w:r w:rsidRPr="002A36D7">
        <w:rPr>
          <w:color w:val="000000"/>
          <w:szCs w:val="24"/>
        </w:rPr>
        <w:t xml:space="preserve"> </w:t>
      </w:r>
      <w:proofErr w:type="spellStart"/>
      <w:r w:rsidRPr="002A36D7">
        <w:rPr>
          <w:color w:val="000000"/>
          <w:szCs w:val="24"/>
        </w:rPr>
        <w:t>violation</w:t>
      </w:r>
      <w:proofErr w:type="spellEnd"/>
      <w:r w:rsidRPr="002A36D7">
        <w:rPr>
          <w:color w:val="000000"/>
          <w:szCs w:val="24"/>
        </w:rPr>
        <w:t>.</w:t>
      </w:r>
    </w:p>
    <w:p w14:paraId="639F5EAA" w14:textId="77777777" w:rsidR="0053552A" w:rsidRPr="002A36D7" w:rsidRDefault="0053552A" w:rsidP="0053552A">
      <w:pPr>
        <w:spacing w:line="257" w:lineRule="atLeast"/>
        <w:jc w:val="both"/>
        <w:rPr>
          <w:color w:val="000000"/>
          <w:szCs w:val="24"/>
        </w:rPr>
      </w:pPr>
      <w:bookmarkStart w:id="89" w:name="part_d4a008074a194a49ae5ee2bc78796c69"/>
      <w:bookmarkEnd w:id="89"/>
      <w:r w:rsidRPr="002A36D7">
        <w:rPr>
          <w:color w:val="000000"/>
          <w:szCs w:val="24"/>
        </w:rPr>
        <w:t xml:space="preserve">4.1.2.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undertake</w:t>
      </w:r>
      <w:proofErr w:type="spellEnd"/>
      <w:r w:rsidRPr="002A36D7">
        <w:rPr>
          <w:color w:val="000000"/>
          <w:szCs w:val="24"/>
        </w:rPr>
        <w:t xml:space="preserve"> to </w:t>
      </w:r>
      <w:proofErr w:type="spellStart"/>
      <w:r w:rsidRPr="002A36D7">
        <w:rPr>
          <w:color w:val="000000"/>
          <w:szCs w:val="24"/>
        </w:rPr>
        <w:t>ensure</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they</w:t>
      </w:r>
      <w:proofErr w:type="spellEnd"/>
      <w:r w:rsidRPr="002A36D7">
        <w:rPr>
          <w:color w:val="000000"/>
          <w:szCs w:val="24"/>
        </w:rPr>
        <w:t xml:space="preserve"> </w:t>
      </w:r>
      <w:proofErr w:type="spellStart"/>
      <w:r w:rsidRPr="002A36D7">
        <w:rPr>
          <w:color w:val="000000"/>
          <w:szCs w:val="24"/>
        </w:rPr>
        <w:t>provide</w:t>
      </w:r>
      <w:proofErr w:type="spellEnd"/>
      <w:r w:rsidRPr="002A36D7">
        <w:rPr>
          <w:color w:val="000000"/>
          <w:szCs w:val="24"/>
        </w:rPr>
        <w:t xml:space="preserve"> </w:t>
      </w:r>
      <w:proofErr w:type="spellStart"/>
      <w:r w:rsidRPr="002A36D7">
        <w:rPr>
          <w:color w:val="000000"/>
          <w:szCs w:val="24"/>
        </w:rPr>
        <w:t>each</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documents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information</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are </w:t>
      </w:r>
      <w:proofErr w:type="spellStart"/>
      <w:r w:rsidRPr="002A36D7">
        <w:rPr>
          <w:color w:val="000000"/>
          <w:szCs w:val="24"/>
        </w:rPr>
        <w:t>necessary</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proper</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w:t>
      </w:r>
      <w:r>
        <w:rPr>
          <w:color w:val="000000"/>
          <w:szCs w:val="24"/>
        </w:rPr>
        <w:t>’</w:t>
      </w:r>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w:t>
      </w:r>
    </w:p>
    <w:p w14:paraId="73FF9624" w14:textId="77777777" w:rsidR="0053552A" w:rsidRPr="002A36D7" w:rsidRDefault="0053552A" w:rsidP="0053552A">
      <w:pPr>
        <w:spacing w:line="257" w:lineRule="atLeast"/>
        <w:jc w:val="both"/>
        <w:rPr>
          <w:color w:val="000000"/>
          <w:szCs w:val="24"/>
        </w:rPr>
      </w:pPr>
      <w:bookmarkStart w:id="90" w:name="part_4aa70d3fcfe040a784dc4766a620a621"/>
      <w:bookmarkEnd w:id="90"/>
      <w:r w:rsidRPr="002A36D7">
        <w:rPr>
          <w:color w:val="000000"/>
          <w:szCs w:val="24"/>
        </w:rPr>
        <w:t xml:space="preserve">4.1.3. </w:t>
      </w:r>
      <w:proofErr w:type="spellStart"/>
      <w:r w:rsidRPr="002A36D7">
        <w:rPr>
          <w:color w:val="000000"/>
          <w:szCs w:val="24"/>
          <w:shd w:val="clear" w:color="auto" w:fill="FFFFFF"/>
        </w:rPr>
        <w:t>If</w:t>
      </w:r>
      <w:proofErr w:type="spellEnd"/>
      <w:r w:rsidRPr="002A36D7">
        <w:rPr>
          <w:color w:val="000000"/>
          <w:szCs w:val="24"/>
          <w:shd w:val="clear" w:color="auto" w:fill="FFFFFF"/>
        </w:rPr>
        <w:t xml:space="preserve"> a </w:t>
      </w:r>
      <w:proofErr w:type="spellStart"/>
      <w:r w:rsidRPr="002A36D7">
        <w:rPr>
          <w:color w:val="000000"/>
          <w:szCs w:val="24"/>
          <w:shd w:val="clear" w:color="auto" w:fill="FFFFFF"/>
        </w:rPr>
        <w:t>Party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encounters</w:t>
      </w:r>
      <w:proofErr w:type="spellEnd"/>
      <w:r w:rsidRPr="002A36D7">
        <w:rPr>
          <w:color w:val="000000"/>
          <w:szCs w:val="24"/>
          <w:shd w:val="clear" w:color="auto" w:fill="FFFFFF"/>
        </w:rPr>
        <w:t xml:space="preserve"> </w:t>
      </w:r>
      <w:proofErr w:type="spellStart"/>
      <w:r w:rsidRPr="002A36D7">
        <w:rPr>
          <w:color w:val="000000"/>
          <w:szCs w:val="24"/>
        </w:rPr>
        <w:t>an</w:t>
      </w:r>
      <w:proofErr w:type="spellEnd"/>
      <w:r w:rsidRPr="002A36D7">
        <w:rPr>
          <w:color w:val="000000"/>
          <w:szCs w:val="24"/>
        </w:rPr>
        <w:t xml:space="preserve"> </w:t>
      </w:r>
      <w:proofErr w:type="spellStart"/>
      <w:r w:rsidRPr="002A36D7">
        <w:rPr>
          <w:color w:val="000000"/>
          <w:szCs w:val="24"/>
        </w:rPr>
        <w:t>obstacle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it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immediately</w:t>
      </w:r>
      <w:proofErr w:type="spellEnd"/>
      <w:r w:rsidRPr="002A36D7">
        <w:rPr>
          <w:color w:val="000000"/>
          <w:szCs w:val="24"/>
        </w:rPr>
        <w:t xml:space="preserve">, </w:t>
      </w:r>
      <w:proofErr w:type="spellStart"/>
      <w:r w:rsidRPr="002A36D7">
        <w:rPr>
          <w:color w:val="000000"/>
          <w:szCs w:val="24"/>
        </w:rPr>
        <w:t>but</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later</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5 </w:t>
      </w:r>
      <w:proofErr w:type="spellStart"/>
      <w:r w:rsidRPr="002A36D7">
        <w:rPr>
          <w:color w:val="000000"/>
          <w:szCs w:val="24"/>
        </w:rPr>
        <w:t>working</w:t>
      </w:r>
      <w:proofErr w:type="spellEnd"/>
      <w:r w:rsidRPr="002A36D7">
        <w:rPr>
          <w:color w:val="000000"/>
          <w:szCs w:val="24"/>
        </w:rPr>
        <w:t xml:space="preserve">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warn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about</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shd w:val="clear" w:color="auto" w:fill="FFFFFF"/>
        </w:rPr>
        <w:t xml:space="preserve"> </w:t>
      </w:r>
      <w:proofErr w:type="spellStart"/>
      <w:r w:rsidRPr="002A36D7">
        <w:rPr>
          <w:color w:val="000000"/>
          <w:szCs w:val="24"/>
        </w:rPr>
        <w:t>obstacles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take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reasonable</w:t>
      </w:r>
      <w:proofErr w:type="spellEnd"/>
      <w:r w:rsidRPr="002A36D7">
        <w:rPr>
          <w:color w:val="000000"/>
          <w:szCs w:val="24"/>
        </w:rPr>
        <w:t xml:space="preserve"> </w:t>
      </w:r>
      <w:proofErr w:type="spellStart"/>
      <w:r w:rsidRPr="002A36D7">
        <w:rPr>
          <w:color w:val="000000"/>
          <w:szCs w:val="24"/>
        </w:rPr>
        <w:t>measures</w:t>
      </w:r>
      <w:proofErr w:type="spellEnd"/>
      <w:r w:rsidRPr="002A36D7">
        <w:rPr>
          <w:color w:val="000000"/>
          <w:szCs w:val="24"/>
        </w:rPr>
        <w:t xml:space="preserve"> </w:t>
      </w:r>
      <w:proofErr w:type="spellStart"/>
      <w:r>
        <w:rPr>
          <w:color w:val="000000"/>
          <w:szCs w:val="24"/>
        </w:rPr>
        <w:t>within</w:t>
      </w:r>
      <w:proofErr w:type="spellEnd"/>
      <w:r w:rsidRPr="002A36D7">
        <w:rPr>
          <w:color w:val="000000"/>
          <w:szCs w:val="24"/>
        </w:rPr>
        <w:t xml:space="preserve"> </w:t>
      </w:r>
      <w:proofErr w:type="spellStart"/>
      <w:r w:rsidRPr="002A36D7">
        <w:rPr>
          <w:color w:val="000000"/>
          <w:szCs w:val="24"/>
        </w:rPr>
        <w:t>its</w:t>
      </w:r>
      <w:proofErr w:type="spellEnd"/>
      <w:r w:rsidRPr="002A36D7">
        <w:rPr>
          <w:color w:val="000000"/>
          <w:szCs w:val="24"/>
        </w:rPr>
        <w:t xml:space="preserve"> </w:t>
      </w:r>
      <w:proofErr w:type="spellStart"/>
      <w:r w:rsidRPr="002A36D7">
        <w:rPr>
          <w:color w:val="000000"/>
          <w:szCs w:val="24"/>
        </w:rPr>
        <w:t>control</w:t>
      </w:r>
      <w:proofErr w:type="spellEnd"/>
      <w:r w:rsidRPr="002A36D7">
        <w:rPr>
          <w:color w:val="000000"/>
          <w:szCs w:val="24"/>
        </w:rPr>
        <w:t xml:space="preserve"> to </w:t>
      </w:r>
      <w:proofErr w:type="spellStart"/>
      <w:r w:rsidRPr="002A36D7">
        <w:rPr>
          <w:color w:val="000000"/>
          <w:szCs w:val="24"/>
        </w:rPr>
        <w:t>eliminate</w:t>
      </w:r>
      <w:proofErr w:type="spellEnd"/>
      <w:r w:rsidRPr="002A36D7">
        <w:rPr>
          <w:color w:val="000000"/>
          <w:szCs w:val="24"/>
        </w:rPr>
        <w:t xml:space="preserve"> </w:t>
      </w:r>
      <w:proofErr w:type="spellStart"/>
      <w:r w:rsidRPr="002A36D7">
        <w:rPr>
          <w:color w:val="000000"/>
          <w:szCs w:val="24"/>
        </w:rPr>
        <w:t>those</w:t>
      </w:r>
      <w:proofErr w:type="spellEnd"/>
      <w:r w:rsidRPr="002A36D7">
        <w:rPr>
          <w:color w:val="000000"/>
          <w:szCs w:val="24"/>
        </w:rPr>
        <w:t xml:space="preserve"> </w:t>
      </w:r>
      <w:proofErr w:type="spellStart"/>
      <w:r w:rsidRPr="002A36D7">
        <w:rPr>
          <w:color w:val="000000"/>
          <w:szCs w:val="24"/>
        </w:rPr>
        <w:t>obstacles</w:t>
      </w:r>
      <w:proofErr w:type="spellEnd"/>
      <w:r w:rsidRPr="002A36D7">
        <w:rPr>
          <w:color w:val="000000"/>
          <w:szCs w:val="24"/>
        </w:rPr>
        <w:t>.</w:t>
      </w:r>
    </w:p>
    <w:p w14:paraId="2F2FE2FB" w14:textId="77777777" w:rsidR="0053552A" w:rsidRPr="002A36D7" w:rsidRDefault="0053552A" w:rsidP="0053552A">
      <w:pPr>
        <w:spacing w:line="257" w:lineRule="atLeast"/>
        <w:ind w:firstLine="53"/>
        <w:jc w:val="both"/>
        <w:rPr>
          <w:color w:val="000000"/>
          <w:szCs w:val="24"/>
        </w:rPr>
      </w:pPr>
      <w:r w:rsidRPr="002A36D7">
        <w:rPr>
          <w:color w:val="000000"/>
          <w:szCs w:val="24"/>
        </w:rPr>
        <w:t> </w:t>
      </w:r>
    </w:p>
    <w:p w14:paraId="5B23936B" w14:textId="77777777" w:rsidR="0053552A" w:rsidRPr="002A36D7" w:rsidRDefault="0053552A" w:rsidP="0053552A">
      <w:pPr>
        <w:spacing w:line="257" w:lineRule="atLeast"/>
        <w:jc w:val="center"/>
        <w:rPr>
          <w:color w:val="000000"/>
          <w:szCs w:val="24"/>
        </w:rPr>
      </w:pPr>
      <w:bookmarkStart w:id="91" w:name="part_bd8e0f0b18b84b27a0670744cb2887a3"/>
      <w:bookmarkEnd w:id="91"/>
      <w:r w:rsidRPr="002A36D7">
        <w:rPr>
          <w:b/>
          <w:bCs/>
          <w:color w:val="000000"/>
          <w:szCs w:val="24"/>
        </w:rPr>
        <w:t xml:space="preserve">4.2. </w:t>
      </w:r>
      <w:proofErr w:type="spellStart"/>
      <w:r w:rsidRPr="002A36D7">
        <w:rPr>
          <w:b/>
          <w:bCs/>
          <w:color w:val="000000"/>
          <w:szCs w:val="24"/>
        </w:rPr>
        <w:t>Contact</w:t>
      </w:r>
      <w:proofErr w:type="spellEnd"/>
      <w:r w:rsidRPr="002A36D7">
        <w:rPr>
          <w:b/>
          <w:bCs/>
          <w:color w:val="000000"/>
          <w:szCs w:val="24"/>
        </w:rPr>
        <w:t xml:space="preserve"> </w:t>
      </w:r>
      <w:proofErr w:type="spellStart"/>
      <w:r w:rsidRPr="002A36D7">
        <w:rPr>
          <w:b/>
          <w:bCs/>
          <w:color w:val="000000"/>
          <w:szCs w:val="24"/>
        </w:rPr>
        <w:t>persons</w:t>
      </w:r>
      <w:proofErr w:type="spellEnd"/>
    </w:p>
    <w:p w14:paraId="7EDB60B6" w14:textId="77777777" w:rsidR="0053552A" w:rsidRPr="002A36D7" w:rsidRDefault="0053552A" w:rsidP="0053552A">
      <w:pPr>
        <w:spacing w:line="257" w:lineRule="atLeast"/>
        <w:jc w:val="both"/>
        <w:rPr>
          <w:color w:val="000000"/>
          <w:szCs w:val="24"/>
        </w:rPr>
      </w:pPr>
      <w:r w:rsidRPr="002A36D7">
        <w:rPr>
          <w:b/>
          <w:bCs/>
          <w:color w:val="000000"/>
          <w:szCs w:val="24"/>
        </w:rPr>
        <w:t> </w:t>
      </w:r>
    </w:p>
    <w:p w14:paraId="411A1516" w14:textId="77777777" w:rsidR="0053552A" w:rsidRPr="002A36D7" w:rsidRDefault="0053552A" w:rsidP="0053552A">
      <w:pPr>
        <w:spacing w:line="257" w:lineRule="atLeast"/>
        <w:jc w:val="both"/>
        <w:rPr>
          <w:color w:val="000000"/>
          <w:szCs w:val="24"/>
        </w:rPr>
      </w:pPr>
      <w:bookmarkStart w:id="92" w:name="part_f0d570ed244344258c7f9d93b54ae3d5"/>
      <w:bookmarkEnd w:id="92"/>
      <w:r w:rsidRPr="002A36D7">
        <w:rPr>
          <w:color w:val="000000"/>
          <w:szCs w:val="24"/>
        </w:rPr>
        <w:t xml:space="preserve">4.2.1. </w:t>
      </w:r>
      <w:proofErr w:type="spellStart"/>
      <w:r w:rsidRPr="002A36D7">
        <w:rPr>
          <w:color w:val="000000"/>
          <w:szCs w:val="24"/>
        </w:rPr>
        <w:t>Each</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at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conclusion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appoint</w:t>
      </w:r>
      <w:proofErr w:type="spellEnd"/>
      <w:r w:rsidRPr="002A36D7">
        <w:rPr>
          <w:color w:val="000000"/>
          <w:szCs w:val="24"/>
        </w:rPr>
        <w:t xml:space="preserve"> a </w:t>
      </w:r>
      <w:proofErr w:type="spellStart"/>
      <w:r w:rsidRPr="002A36D7">
        <w:rPr>
          <w:color w:val="000000"/>
          <w:szCs w:val="24"/>
        </w:rPr>
        <w:t>contact</w:t>
      </w:r>
      <w:proofErr w:type="spellEnd"/>
      <w:r w:rsidRPr="002A36D7">
        <w:rPr>
          <w:color w:val="000000"/>
          <w:szCs w:val="24"/>
        </w:rPr>
        <w:t xml:space="preserve"> </w:t>
      </w:r>
      <w:proofErr w:type="spellStart"/>
      <w:r w:rsidRPr="002A36D7">
        <w:rPr>
          <w:color w:val="000000"/>
          <w:szCs w:val="24"/>
        </w:rPr>
        <w:t>person</w:t>
      </w:r>
      <w:proofErr w:type="spellEnd"/>
      <w:r w:rsidRPr="002A36D7">
        <w:rPr>
          <w:color w:val="000000"/>
          <w:szCs w:val="24"/>
        </w:rPr>
        <w:t xml:space="preserve"> </w:t>
      </w:r>
      <w:proofErr w:type="spellStart"/>
      <w:r w:rsidRPr="002A36D7">
        <w:rPr>
          <w:color w:val="000000"/>
          <w:szCs w:val="24"/>
        </w:rPr>
        <w:t>responsible</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example</w:t>
      </w:r>
      <w:proofErr w:type="spellEnd"/>
      <w:r w:rsidRPr="002A36D7">
        <w:rPr>
          <w:color w:val="000000"/>
          <w:szCs w:val="24"/>
        </w:rPr>
        <w:t xml:space="preserve">, </w:t>
      </w:r>
      <w:proofErr w:type="spellStart"/>
      <w:r w:rsidRPr="002A36D7">
        <w:rPr>
          <w:color w:val="000000"/>
          <w:szCs w:val="24"/>
        </w:rPr>
        <w:t>acceptance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provision</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receipt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orders</w:t>
      </w:r>
      <w:proofErr w:type="spellEnd"/>
      <w:r w:rsidRPr="002A36D7">
        <w:rPr>
          <w:color w:val="000000"/>
          <w:szCs w:val="24"/>
        </w:rPr>
        <w:t xml:space="preserve">, etc.)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indicate</w:t>
      </w:r>
      <w:proofErr w:type="spellEnd"/>
      <w:r w:rsidRPr="002A36D7">
        <w:rPr>
          <w:color w:val="000000"/>
          <w:szCs w:val="24"/>
        </w:rPr>
        <w:t xml:space="preserve"> </w:t>
      </w:r>
      <w:proofErr w:type="spellStart"/>
      <w:r w:rsidRPr="002A36D7">
        <w:rPr>
          <w:color w:val="000000"/>
          <w:szCs w:val="24"/>
        </w:rPr>
        <w:t>their</w:t>
      </w:r>
      <w:proofErr w:type="spellEnd"/>
      <w:r w:rsidRPr="002A36D7">
        <w:rPr>
          <w:color w:val="000000"/>
          <w:szCs w:val="24"/>
        </w:rPr>
        <w:t xml:space="preserve"> </w:t>
      </w:r>
      <w:proofErr w:type="spellStart"/>
      <w:r w:rsidRPr="002A36D7">
        <w:rPr>
          <w:color w:val="000000"/>
          <w:szCs w:val="24"/>
        </w:rPr>
        <w:t>contact</w:t>
      </w:r>
      <w:proofErr w:type="spellEnd"/>
      <w:r w:rsidRPr="002A36D7">
        <w:rPr>
          <w:color w:val="000000"/>
          <w:szCs w:val="24"/>
        </w:rPr>
        <w:t xml:space="preserve"> </w:t>
      </w:r>
      <w:proofErr w:type="spellStart"/>
      <w:r w:rsidRPr="002A36D7">
        <w:rPr>
          <w:color w:val="000000"/>
          <w:szCs w:val="24"/>
        </w:rPr>
        <w:t>details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Pr>
          <w:color w:val="000000"/>
          <w:szCs w:val="24"/>
        </w:rPr>
        <w:t>Terms</w:t>
      </w:r>
      <w:proofErr w:type="spellEnd"/>
      <w:r w:rsidRPr="002A36D7">
        <w:rPr>
          <w:color w:val="000000"/>
          <w:szCs w:val="24"/>
        </w:rPr>
        <w:t>.</w:t>
      </w:r>
    </w:p>
    <w:p w14:paraId="20A7C748" w14:textId="77777777" w:rsidR="0053552A" w:rsidRPr="002A36D7" w:rsidRDefault="0053552A" w:rsidP="0053552A">
      <w:pPr>
        <w:spacing w:line="257" w:lineRule="atLeast"/>
        <w:jc w:val="both"/>
        <w:rPr>
          <w:color w:val="000000"/>
          <w:szCs w:val="24"/>
        </w:rPr>
      </w:pPr>
      <w:bookmarkStart w:id="93" w:name="part_f87463f71368495191bddd9107f55ba1"/>
      <w:bookmarkEnd w:id="93"/>
      <w:r w:rsidRPr="002A36D7">
        <w:rPr>
          <w:color w:val="000000"/>
          <w:szCs w:val="24"/>
        </w:rPr>
        <w:t xml:space="preserve">4.2.2.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event</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a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wishes</w:t>
      </w:r>
      <w:proofErr w:type="spellEnd"/>
      <w:r w:rsidRPr="002A36D7">
        <w:rPr>
          <w:color w:val="000000"/>
          <w:szCs w:val="24"/>
        </w:rPr>
        <w:t xml:space="preserve"> to </w:t>
      </w:r>
      <w:proofErr w:type="spellStart"/>
      <w:r w:rsidRPr="002A36D7">
        <w:rPr>
          <w:color w:val="000000"/>
          <w:szCs w:val="24"/>
        </w:rPr>
        <w:t>recall</w:t>
      </w:r>
      <w:proofErr w:type="spellEnd"/>
      <w:r w:rsidRPr="002A36D7">
        <w:rPr>
          <w:color w:val="000000"/>
          <w:szCs w:val="24"/>
        </w:rPr>
        <w:t xml:space="preserve"> a </w:t>
      </w:r>
      <w:proofErr w:type="spellStart"/>
      <w:r w:rsidRPr="002A36D7">
        <w:rPr>
          <w:color w:val="000000"/>
          <w:szCs w:val="24"/>
        </w:rPr>
        <w:t>designated</w:t>
      </w:r>
      <w:proofErr w:type="spellEnd"/>
      <w:r w:rsidRPr="002A36D7">
        <w:rPr>
          <w:color w:val="000000"/>
          <w:szCs w:val="24"/>
        </w:rPr>
        <w:t xml:space="preserve"> </w:t>
      </w:r>
      <w:proofErr w:type="spellStart"/>
      <w:r w:rsidRPr="002A36D7">
        <w:rPr>
          <w:color w:val="000000"/>
          <w:szCs w:val="24"/>
        </w:rPr>
        <w:t>contact</w:t>
      </w:r>
      <w:proofErr w:type="spellEnd"/>
      <w:r w:rsidRPr="002A36D7">
        <w:rPr>
          <w:color w:val="000000"/>
          <w:szCs w:val="24"/>
        </w:rPr>
        <w:t xml:space="preserve"> </w:t>
      </w:r>
      <w:proofErr w:type="spellStart"/>
      <w:r w:rsidRPr="002A36D7">
        <w:rPr>
          <w:color w:val="000000"/>
          <w:szCs w:val="24"/>
        </w:rPr>
        <w:t>person</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appoint</w:t>
      </w:r>
      <w:proofErr w:type="spellEnd"/>
      <w:r w:rsidRPr="002A36D7">
        <w:rPr>
          <w:color w:val="000000"/>
          <w:szCs w:val="24"/>
        </w:rPr>
        <w:t xml:space="preserve"> </w:t>
      </w:r>
      <w:proofErr w:type="spellStart"/>
      <w:r w:rsidRPr="002A36D7">
        <w:rPr>
          <w:color w:val="000000"/>
          <w:szCs w:val="24"/>
        </w:rPr>
        <w:t>another</w:t>
      </w:r>
      <w:proofErr w:type="spellEnd"/>
      <w:r w:rsidRPr="002A36D7">
        <w:rPr>
          <w:color w:val="000000"/>
          <w:szCs w:val="24"/>
        </w:rPr>
        <w:t xml:space="preserve"> </w:t>
      </w:r>
      <w:proofErr w:type="spellStart"/>
      <w:r w:rsidRPr="002A36D7">
        <w:rPr>
          <w:color w:val="000000"/>
          <w:szCs w:val="24"/>
        </w:rPr>
        <w:t>person</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wishes</w:t>
      </w:r>
      <w:proofErr w:type="spellEnd"/>
      <w:r w:rsidRPr="002A36D7">
        <w:rPr>
          <w:color w:val="000000"/>
          <w:szCs w:val="24"/>
        </w:rPr>
        <w:t xml:space="preserve"> to </w:t>
      </w:r>
      <w:proofErr w:type="spellStart"/>
      <w:r w:rsidRPr="002A36D7">
        <w:rPr>
          <w:color w:val="000000"/>
          <w:szCs w:val="24"/>
        </w:rPr>
        <w:t>appoint</w:t>
      </w:r>
      <w:proofErr w:type="spellEnd"/>
      <w:r w:rsidRPr="002A36D7">
        <w:rPr>
          <w:color w:val="000000"/>
          <w:szCs w:val="24"/>
        </w:rPr>
        <w:t xml:space="preserve"> </w:t>
      </w:r>
      <w:proofErr w:type="spellStart"/>
      <w:r w:rsidRPr="002A36D7">
        <w:rPr>
          <w:color w:val="000000"/>
          <w:szCs w:val="24"/>
        </w:rPr>
        <w:t>another</w:t>
      </w:r>
      <w:proofErr w:type="spellEnd"/>
      <w:r w:rsidRPr="002A36D7">
        <w:rPr>
          <w:color w:val="000000"/>
          <w:szCs w:val="24"/>
        </w:rPr>
        <w:t xml:space="preserve"> </w:t>
      </w:r>
      <w:proofErr w:type="spellStart"/>
      <w:r w:rsidRPr="002A36D7">
        <w:rPr>
          <w:color w:val="000000"/>
          <w:szCs w:val="24"/>
        </w:rPr>
        <w:t>person</w:t>
      </w:r>
      <w:proofErr w:type="spellEnd"/>
      <w:r w:rsidRPr="002A36D7">
        <w:rPr>
          <w:color w:val="000000"/>
          <w:szCs w:val="24"/>
        </w:rPr>
        <w:t xml:space="preserve"> to </w:t>
      </w:r>
      <w:proofErr w:type="spellStart"/>
      <w:r w:rsidRPr="002A36D7">
        <w:rPr>
          <w:color w:val="000000"/>
          <w:szCs w:val="24"/>
        </w:rPr>
        <w:t>temporarily</w:t>
      </w:r>
      <w:proofErr w:type="spellEnd"/>
      <w:r w:rsidRPr="002A36D7">
        <w:rPr>
          <w:color w:val="000000"/>
          <w:szCs w:val="24"/>
        </w:rPr>
        <w:t xml:space="preserve"> </w:t>
      </w:r>
      <w:proofErr w:type="spellStart"/>
      <w:r w:rsidRPr="002A36D7">
        <w:rPr>
          <w:color w:val="000000"/>
          <w:szCs w:val="24"/>
        </w:rPr>
        <w:t>perform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functions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a </w:t>
      </w:r>
      <w:proofErr w:type="spellStart"/>
      <w:r w:rsidRPr="002A36D7">
        <w:rPr>
          <w:color w:val="000000"/>
          <w:szCs w:val="24"/>
        </w:rPr>
        <w:t>contact</w:t>
      </w:r>
      <w:proofErr w:type="spellEnd"/>
      <w:r w:rsidRPr="002A36D7">
        <w:rPr>
          <w:color w:val="000000"/>
          <w:szCs w:val="24"/>
        </w:rPr>
        <w:t xml:space="preserve"> </w:t>
      </w:r>
      <w:proofErr w:type="spellStart"/>
      <w:r w:rsidRPr="002A36D7">
        <w:rPr>
          <w:color w:val="000000"/>
          <w:szCs w:val="24"/>
        </w:rPr>
        <w:t>person</w:t>
      </w:r>
      <w:proofErr w:type="spellEnd"/>
      <w:r w:rsidRPr="002A36D7">
        <w:rPr>
          <w:color w:val="000000"/>
          <w:szCs w:val="24"/>
        </w:rPr>
        <w:t xml:space="preserve"> </w:t>
      </w:r>
      <w:proofErr w:type="spellStart"/>
      <w:r w:rsidRPr="002A36D7">
        <w:rPr>
          <w:color w:val="000000"/>
          <w:szCs w:val="24"/>
        </w:rPr>
        <w:t>during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period</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temporary</w:t>
      </w:r>
      <w:proofErr w:type="spellEnd"/>
      <w:r w:rsidRPr="002A36D7">
        <w:rPr>
          <w:color w:val="000000"/>
          <w:szCs w:val="24"/>
        </w:rPr>
        <w:t xml:space="preserve"> </w:t>
      </w:r>
      <w:proofErr w:type="spellStart"/>
      <w:r w:rsidRPr="002A36D7">
        <w:rPr>
          <w:color w:val="000000"/>
          <w:szCs w:val="24"/>
        </w:rPr>
        <w:t>inability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contact</w:t>
      </w:r>
      <w:proofErr w:type="spellEnd"/>
      <w:r w:rsidRPr="002A36D7">
        <w:rPr>
          <w:color w:val="000000"/>
          <w:szCs w:val="24"/>
        </w:rPr>
        <w:t xml:space="preserve"> </w:t>
      </w:r>
      <w:proofErr w:type="spellStart"/>
      <w:r w:rsidRPr="002A36D7">
        <w:rPr>
          <w:color w:val="000000"/>
          <w:szCs w:val="24"/>
        </w:rPr>
        <w:t>person</w:t>
      </w:r>
      <w:proofErr w:type="spellEnd"/>
      <w:r w:rsidRPr="002A36D7">
        <w:rPr>
          <w:color w:val="000000"/>
          <w:szCs w:val="24"/>
        </w:rPr>
        <w:t xml:space="preserve"> to </w:t>
      </w:r>
      <w:proofErr w:type="spellStart"/>
      <w:r w:rsidRPr="002A36D7">
        <w:rPr>
          <w:color w:val="000000"/>
          <w:szCs w:val="24"/>
        </w:rPr>
        <w:t>perform</w:t>
      </w:r>
      <w:proofErr w:type="spellEnd"/>
      <w:r w:rsidRPr="002A36D7">
        <w:rPr>
          <w:color w:val="000000"/>
          <w:szCs w:val="24"/>
        </w:rPr>
        <w:t xml:space="preserve"> </w:t>
      </w:r>
      <w:proofErr w:type="spellStart"/>
      <w:r w:rsidRPr="002A36D7">
        <w:rPr>
          <w:color w:val="000000"/>
          <w:szCs w:val="24"/>
        </w:rPr>
        <w:t>his</w:t>
      </w:r>
      <w:proofErr w:type="spellEnd"/>
      <w:r w:rsidRPr="002A36D7">
        <w:rPr>
          <w:color w:val="000000"/>
          <w:szCs w:val="24"/>
        </w:rPr>
        <w:t xml:space="preserve"> </w:t>
      </w:r>
      <w:proofErr w:type="spellStart"/>
      <w:r w:rsidRPr="002A36D7">
        <w:rPr>
          <w:color w:val="000000"/>
          <w:szCs w:val="24"/>
        </w:rPr>
        <w:t>functions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inform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thereof</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advance</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provide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contact</w:t>
      </w:r>
      <w:proofErr w:type="spellEnd"/>
      <w:r w:rsidRPr="002A36D7">
        <w:rPr>
          <w:color w:val="000000"/>
          <w:szCs w:val="24"/>
        </w:rPr>
        <w:t xml:space="preserve"> </w:t>
      </w:r>
      <w:proofErr w:type="spellStart"/>
      <w:r w:rsidRPr="002A36D7">
        <w:rPr>
          <w:color w:val="000000"/>
          <w:szCs w:val="24"/>
        </w:rPr>
        <w:t>details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w:t>
      </w:r>
      <w:proofErr w:type="spellStart"/>
      <w:r w:rsidRPr="002A36D7">
        <w:rPr>
          <w:color w:val="000000"/>
          <w:szCs w:val="24"/>
        </w:rPr>
        <w:t>person</w:t>
      </w:r>
      <w:proofErr w:type="spellEnd"/>
      <w:r w:rsidRPr="002A36D7">
        <w:rPr>
          <w:color w:val="000000"/>
          <w:szCs w:val="24"/>
        </w:rPr>
        <w:t xml:space="preserve">: name, </w:t>
      </w:r>
      <w:proofErr w:type="spellStart"/>
      <w:r w:rsidRPr="002A36D7">
        <w:rPr>
          <w:color w:val="000000"/>
          <w:szCs w:val="24"/>
        </w:rPr>
        <w:t>surname</w:t>
      </w:r>
      <w:proofErr w:type="spellEnd"/>
      <w:r w:rsidRPr="002A36D7">
        <w:rPr>
          <w:color w:val="000000"/>
          <w:szCs w:val="24"/>
        </w:rPr>
        <w:t xml:space="preserve">, </w:t>
      </w:r>
      <w:proofErr w:type="spellStart"/>
      <w:r w:rsidRPr="002A36D7">
        <w:rPr>
          <w:color w:val="000000"/>
          <w:szCs w:val="24"/>
        </w:rPr>
        <w:t>email</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telephone</w:t>
      </w:r>
      <w:proofErr w:type="spellEnd"/>
      <w:r w:rsidRPr="002A36D7">
        <w:rPr>
          <w:color w:val="000000"/>
          <w:szCs w:val="24"/>
        </w:rPr>
        <w:t xml:space="preserve"> </w:t>
      </w:r>
      <w:proofErr w:type="spellStart"/>
      <w:r w:rsidRPr="002A36D7">
        <w:rPr>
          <w:color w:val="000000"/>
          <w:szCs w:val="24"/>
        </w:rPr>
        <w:t>number</w:t>
      </w:r>
      <w:proofErr w:type="spellEnd"/>
      <w:r w:rsidRPr="002A36D7">
        <w:rPr>
          <w:color w:val="000000"/>
          <w:szCs w:val="24"/>
        </w:rPr>
        <w:t>.</w:t>
      </w:r>
    </w:p>
    <w:p w14:paraId="5F94EA46" w14:textId="77777777" w:rsidR="0053552A" w:rsidRPr="002A36D7" w:rsidRDefault="0053552A" w:rsidP="0053552A">
      <w:pPr>
        <w:spacing w:line="257" w:lineRule="atLeast"/>
        <w:jc w:val="both"/>
        <w:rPr>
          <w:color w:val="000000"/>
          <w:szCs w:val="24"/>
        </w:rPr>
      </w:pPr>
      <w:bookmarkStart w:id="94" w:name="part_4fd45aad798b4fb5b1f8a3e6e709e557"/>
      <w:bookmarkEnd w:id="94"/>
      <w:r w:rsidRPr="002A36D7">
        <w:rPr>
          <w:color w:val="000000"/>
          <w:szCs w:val="24"/>
        </w:rPr>
        <w:t xml:space="preserve">4.2.3. </w:t>
      </w:r>
      <w:proofErr w:type="spellStart"/>
      <w:r w:rsidRPr="002A36D7">
        <w:rPr>
          <w:color w:val="000000"/>
          <w:szCs w:val="24"/>
        </w:rPr>
        <w:t>If</w:t>
      </w:r>
      <w:proofErr w:type="spellEnd"/>
      <w:r w:rsidRPr="002A36D7">
        <w:rPr>
          <w:color w:val="000000"/>
          <w:szCs w:val="24"/>
        </w:rPr>
        <w:t xml:space="preserve"> it </w:t>
      </w:r>
      <w:proofErr w:type="spellStart"/>
      <w:r w:rsidRPr="002A36D7">
        <w:rPr>
          <w:color w:val="000000"/>
          <w:szCs w:val="24"/>
        </w:rPr>
        <w:t>turns</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contact</w:t>
      </w:r>
      <w:proofErr w:type="spellEnd"/>
      <w:r w:rsidRPr="002A36D7">
        <w:rPr>
          <w:color w:val="000000"/>
          <w:szCs w:val="24"/>
        </w:rPr>
        <w:t xml:space="preserve"> </w:t>
      </w:r>
      <w:proofErr w:type="spellStart"/>
      <w:r w:rsidRPr="002A36D7">
        <w:rPr>
          <w:color w:val="000000"/>
          <w:szCs w:val="24"/>
        </w:rPr>
        <w:t>person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temporarily</w:t>
      </w:r>
      <w:proofErr w:type="spellEnd"/>
      <w:r w:rsidRPr="002A36D7">
        <w:rPr>
          <w:color w:val="000000"/>
          <w:szCs w:val="24"/>
        </w:rPr>
        <w:t xml:space="preserve"> </w:t>
      </w:r>
      <w:proofErr w:type="spellStart"/>
      <w:r w:rsidRPr="002A36D7">
        <w:rPr>
          <w:color w:val="000000"/>
          <w:szCs w:val="24"/>
        </w:rPr>
        <w:t>unable</w:t>
      </w:r>
      <w:proofErr w:type="spellEnd"/>
      <w:r w:rsidRPr="002A36D7">
        <w:rPr>
          <w:color w:val="000000"/>
          <w:szCs w:val="24"/>
        </w:rPr>
        <w:t xml:space="preserve"> to </w:t>
      </w:r>
      <w:proofErr w:type="spellStart"/>
      <w:r w:rsidRPr="002A36D7">
        <w:rPr>
          <w:color w:val="000000"/>
          <w:szCs w:val="24"/>
        </w:rPr>
        <w:t>perform</w:t>
      </w:r>
      <w:proofErr w:type="spellEnd"/>
      <w:r w:rsidRPr="002A36D7">
        <w:rPr>
          <w:color w:val="000000"/>
          <w:szCs w:val="24"/>
        </w:rPr>
        <w:t xml:space="preserve"> </w:t>
      </w:r>
      <w:proofErr w:type="spellStart"/>
      <w:r w:rsidRPr="002A36D7">
        <w:rPr>
          <w:color w:val="000000"/>
          <w:szCs w:val="24"/>
        </w:rPr>
        <w:t>his</w:t>
      </w:r>
      <w:proofErr w:type="spellEnd"/>
      <w:r w:rsidRPr="002A36D7">
        <w:rPr>
          <w:color w:val="000000"/>
          <w:szCs w:val="24"/>
        </w:rPr>
        <w:t xml:space="preserve"> </w:t>
      </w:r>
      <w:proofErr w:type="spellStart"/>
      <w:r w:rsidRPr="002A36D7">
        <w:rPr>
          <w:color w:val="000000"/>
          <w:szCs w:val="24"/>
        </w:rPr>
        <w:t>duties</w:t>
      </w:r>
      <w:proofErr w:type="spellEnd"/>
      <w:r w:rsidRPr="002A36D7">
        <w:rPr>
          <w:color w:val="000000"/>
          <w:szCs w:val="24"/>
        </w:rPr>
        <w:t xml:space="preserve"> (</w:t>
      </w:r>
      <w:proofErr w:type="spellStart"/>
      <w:r w:rsidRPr="002A36D7">
        <w:rPr>
          <w:color w:val="000000"/>
          <w:szCs w:val="24"/>
        </w:rPr>
        <w:t>due</w:t>
      </w:r>
      <w:proofErr w:type="spellEnd"/>
      <w:r w:rsidRPr="002A36D7">
        <w:rPr>
          <w:color w:val="000000"/>
          <w:szCs w:val="24"/>
        </w:rPr>
        <w:t xml:space="preserve"> to </w:t>
      </w:r>
      <w:proofErr w:type="spellStart"/>
      <w:r w:rsidRPr="002A36D7">
        <w:rPr>
          <w:color w:val="000000"/>
          <w:szCs w:val="24"/>
        </w:rPr>
        <w:t>illness</w:t>
      </w:r>
      <w:proofErr w:type="spellEnd"/>
      <w:r w:rsidRPr="002A36D7">
        <w:rPr>
          <w:color w:val="000000"/>
          <w:szCs w:val="24"/>
        </w:rPr>
        <w:t xml:space="preserve">, </w:t>
      </w:r>
      <w:proofErr w:type="spellStart"/>
      <w:r w:rsidRPr="002A36D7">
        <w:rPr>
          <w:color w:val="000000"/>
          <w:szCs w:val="24"/>
        </w:rPr>
        <w:t>injury</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unforeseen</w:t>
      </w:r>
      <w:proofErr w:type="spellEnd"/>
      <w:r w:rsidRPr="002A36D7">
        <w:rPr>
          <w:color w:val="000000"/>
          <w:szCs w:val="24"/>
        </w:rPr>
        <w:t xml:space="preserve"> </w:t>
      </w:r>
      <w:proofErr w:type="spellStart"/>
      <w:r w:rsidRPr="002A36D7">
        <w:rPr>
          <w:color w:val="000000"/>
          <w:szCs w:val="24"/>
        </w:rPr>
        <w:t>reasons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immediately</w:t>
      </w:r>
      <w:proofErr w:type="spellEnd"/>
      <w:r w:rsidRPr="002A36D7">
        <w:rPr>
          <w:color w:val="000000"/>
          <w:szCs w:val="24"/>
        </w:rPr>
        <w:t xml:space="preserve">, </w:t>
      </w:r>
      <w:proofErr w:type="spellStart"/>
      <w:r w:rsidRPr="002A36D7">
        <w:rPr>
          <w:color w:val="000000"/>
          <w:szCs w:val="24"/>
        </w:rPr>
        <w:t>but</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later</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next</w:t>
      </w:r>
      <w:proofErr w:type="spellEnd"/>
      <w:r w:rsidRPr="002A36D7">
        <w:rPr>
          <w:color w:val="000000"/>
          <w:szCs w:val="24"/>
        </w:rPr>
        <w:t xml:space="preserve"> </w:t>
      </w:r>
      <w:proofErr w:type="spellStart"/>
      <w:r w:rsidRPr="002A36D7">
        <w:rPr>
          <w:color w:val="000000"/>
          <w:szCs w:val="24"/>
        </w:rPr>
        <w:t>working</w:t>
      </w:r>
      <w:proofErr w:type="spellEnd"/>
      <w:r w:rsidRPr="002A36D7">
        <w:rPr>
          <w:color w:val="000000"/>
          <w:szCs w:val="24"/>
        </w:rPr>
        <w:t xml:space="preserve"> </w:t>
      </w:r>
      <w:proofErr w:type="spellStart"/>
      <w:r w:rsidRPr="002A36D7">
        <w:rPr>
          <w:color w:val="000000"/>
          <w:szCs w:val="24"/>
        </w:rPr>
        <w:t>day</w:t>
      </w:r>
      <w:proofErr w:type="spellEnd"/>
      <w:r w:rsidRPr="002A36D7">
        <w:rPr>
          <w:color w:val="000000"/>
          <w:szCs w:val="24"/>
        </w:rPr>
        <w:t xml:space="preserve">, </w:t>
      </w:r>
      <w:proofErr w:type="spellStart"/>
      <w:r w:rsidRPr="002A36D7">
        <w:rPr>
          <w:color w:val="000000"/>
          <w:szCs w:val="24"/>
        </w:rPr>
        <w:t>appoint</w:t>
      </w:r>
      <w:proofErr w:type="spellEnd"/>
      <w:r w:rsidRPr="002A36D7">
        <w:rPr>
          <w:color w:val="000000"/>
          <w:szCs w:val="24"/>
        </w:rPr>
        <w:t xml:space="preserve"> </w:t>
      </w:r>
      <w:proofErr w:type="spellStart"/>
      <w:r w:rsidRPr="002A36D7">
        <w:rPr>
          <w:color w:val="000000"/>
          <w:szCs w:val="24"/>
        </w:rPr>
        <w:t>another</w:t>
      </w:r>
      <w:proofErr w:type="spellEnd"/>
      <w:r w:rsidRPr="002A36D7">
        <w:rPr>
          <w:color w:val="000000"/>
          <w:szCs w:val="24"/>
        </w:rPr>
        <w:t xml:space="preserve"> </w:t>
      </w:r>
      <w:proofErr w:type="spellStart"/>
      <w:r w:rsidRPr="002A36D7">
        <w:rPr>
          <w:color w:val="000000"/>
          <w:szCs w:val="24"/>
        </w:rPr>
        <w:t>contact</w:t>
      </w:r>
      <w:proofErr w:type="spellEnd"/>
      <w:r w:rsidRPr="002A36D7">
        <w:rPr>
          <w:color w:val="000000"/>
          <w:szCs w:val="24"/>
        </w:rPr>
        <w:t xml:space="preserve"> </w:t>
      </w:r>
      <w:proofErr w:type="spellStart"/>
      <w:r w:rsidRPr="002A36D7">
        <w:rPr>
          <w:color w:val="000000"/>
          <w:szCs w:val="24"/>
        </w:rPr>
        <w:t>person</w:t>
      </w:r>
      <w:proofErr w:type="spellEnd"/>
      <w:r w:rsidRPr="002A36D7">
        <w:rPr>
          <w:color w:val="000000"/>
          <w:szCs w:val="24"/>
        </w:rPr>
        <w:t xml:space="preserve"> to </w:t>
      </w:r>
      <w:proofErr w:type="spellStart"/>
      <w:r w:rsidRPr="002A36D7">
        <w:rPr>
          <w:color w:val="000000"/>
          <w:szCs w:val="24"/>
        </w:rPr>
        <w:t>temporarily</w:t>
      </w:r>
      <w:proofErr w:type="spellEnd"/>
      <w:r w:rsidRPr="002A36D7">
        <w:rPr>
          <w:color w:val="000000"/>
          <w:szCs w:val="24"/>
        </w:rPr>
        <w:t xml:space="preserve"> </w:t>
      </w:r>
      <w:proofErr w:type="spellStart"/>
      <w:r w:rsidRPr="002A36D7">
        <w:rPr>
          <w:color w:val="000000"/>
          <w:szCs w:val="24"/>
        </w:rPr>
        <w:t>perform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functions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a </w:t>
      </w:r>
      <w:proofErr w:type="spellStart"/>
      <w:r w:rsidRPr="002A36D7">
        <w:rPr>
          <w:color w:val="000000"/>
          <w:szCs w:val="24"/>
        </w:rPr>
        <w:t>contact</w:t>
      </w:r>
      <w:proofErr w:type="spellEnd"/>
      <w:r w:rsidRPr="002A36D7">
        <w:rPr>
          <w:color w:val="000000"/>
          <w:szCs w:val="24"/>
        </w:rPr>
        <w:t xml:space="preserve"> </w:t>
      </w:r>
      <w:proofErr w:type="spellStart"/>
      <w:r w:rsidRPr="002A36D7">
        <w:rPr>
          <w:color w:val="000000"/>
          <w:szCs w:val="24"/>
        </w:rPr>
        <w:t>person</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notify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thereof</w:t>
      </w:r>
      <w:proofErr w:type="spellEnd"/>
      <w:r w:rsidRPr="002A36D7">
        <w:rPr>
          <w:color w:val="000000"/>
          <w:szCs w:val="24"/>
        </w:rPr>
        <w:t xml:space="preserve">. </w:t>
      </w:r>
      <w:proofErr w:type="spellStart"/>
      <w:r w:rsidRPr="002A36D7">
        <w:rPr>
          <w:color w:val="000000"/>
          <w:szCs w:val="24"/>
        </w:rPr>
        <w:t>When</w:t>
      </w:r>
      <w:proofErr w:type="spellEnd"/>
      <w:r w:rsidRPr="002A36D7">
        <w:rPr>
          <w:color w:val="000000"/>
          <w:szCs w:val="24"/>
        </w:rPr>
        <w:t xml:space="preserve"> </w:t>
      </w:r>
      <w:proofErr w:type="spellStart"/>
      <w:r w:rsidRPr="002A36D7">
        <w:rPr>
          <w:color w:val="000000"/>
          <w:szCs w:val="24"/>
        </w:rPr>
        <w:t>changing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persons</w:t>
      </w:r>
      <w:proofErr w:type="spellEnd"/>
      <w:r w:rsidRPr="002A36D7">
        <w:rPr>
          <w:color w:val="000000"/>
          <w:szCs w:val="24"/>
        </w:rPr>
        <w:t xml:space="preserve"> </w:t>
      </w:r>
      <w:proofErr w:type="spellStart"/>
      <w:r w:rsidRPr="002A36D7">
        <w:rPr>
          <w:color w:val="000000"/>
          <w:szCs w:val="24"/>
        </w:rPr>
        <w:t>performing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functions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contact</w:t>
      </w:r>
      <w:proofErr w:type="spellEnd"/>
      <w:r w:rsidRPr="002A36D7">
        <w:rPr>
          <w:color w:val="000000"/>
          <w:szCs w:val="24"/>
        </w:rPr>
        <w:t xml:space="preserve"> </w:t>
      </w:r>
      <w:proofErr w:type="spellStart"/>
      <w:r w:rsidRPr="002A36D7">
        <w:rPr>
          <w:color w:val="000000"/>
          <w:szCs w:val="24"/>
        </w:rPr>
        <w:t>persons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Pr>
          <w:color w:val="000000"/>
          <w:szCs w:val="24"/>
        </w:rPr>
        <w:t xml:space="preserve"> </w:t>
      </w:r>
      <w:proofErr w:type="spellStart"/>
      <w:r>
        <w:rPr>
          <w:color w:val="000000"/>
          <w:szCs w:val="24"/>
        </w:rPr>
        <w:t>Amendment</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be </w:t>
      </w:r>
      <w:proofErr w:type="spellStart"/>
      <w:r w:rsidRPr="002A36D7">
        <w:rPr>
          <w:color w:val="000000"/>
          <w:szCs w:val="24"/>
        </w:rPr>
        <w:t>concluded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clause</w:t>
      </w:r>
      <w:proofErr w:type="spellEnd"/>
      <w:r w:rsidRPr="002A36D7">
        <w:rPr>
          <w:color w:val="000000"/>
          <w:szCs w:val="24"/>
        </w:rPr>
        <w:t xml:space="preserve"> 20.5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General </w:t>
      </w:r>
      <w:proofErr w:type="spellStart"/>
      <w:r w:rsidRPr="002A36D7">
        <w:rPr>
          <w:color w:val="000000"/>
          <w:szCs w:val="24"/>
        </w:rPr>
        <w:t>Terms</w:t>
      </w:r>
      <w:proofErr w:type="spellEnd"/>
      <w:r w:rsidRPr="002A36D7">
        <w:rPr>
          <w:color w:val="000000"/>
          <w:szCs w:val="24"/>
        </w:rPr>
        <w:t>.</w:t>
      </w:r>
    </w:p>
    <w:p w14:paraId="6EEC6674" w14:textId="77777777" w:rsidR="0053552A" w:rsidRPr="002A36D7" w:rsidRDefault="0053552A" w:rsidP="0053552A">
      <w:pPr>
        <w:spacing w:line="257" w:lineRule="atLeast"/>
        <w:jc w:val="both"/>
        <w:rPr>
          <w:color w:val="000000"/>
          <w:szCs w:val="24"/>
        </w:rPr>
      </w:pPr>
      <w:r w:rsidRPr="002A36D7">
        <w:rPr>
          <w:color w:val="000000"/>
          <w:szCs w:val="24"/>
        </w:rPr>
        <w:t> </w:t>
      </w:r>
    </w:p>
    <w:p w14:paraId="7E2366F9" w14:textId="77777777" w:rsidR="0053552A" w:rsidRPr="002A36D7" w:rsidRDefault="0053552A" w:rsidP="0053552A">
      <w:pPr>
        <w:spacing w:line="257" w:lineRule="atLeast"/>
        <w:jc w:val="center"/>
        <w:rPr>
          <w:color w:val="000000"/>
          <w:szCs w:val="24"/>
        </w:rPr>
      </w:pPr>
      <w:bookmarkStart w:id="95" w:name="part_b7e4771fff7c4bfeb7baa3c28620c23f"/>
      <w:bookmarkEnd w:id="95"/>
      <w:r w:rsidRPr="002A36D7">
        <w:rPr>
          <w:b/>
          <w:bCs/>
          <w:caps/>
          <w:color w:val="000000"/>
          <w:szCs w:val="24"/>
        </w:rPr>
        <w:lastRenderedPageBreak/>
        <w:t>5. DOCUMENTS SUBMITTED DURING THE PERFORMANCE OF THE CONTRACT</w:t>
      </w:r>
    </w:p>
    <w:p w14:paraId="2F3261F5" w14:textId="77777777" w:rsidR="0053552A" w:rsidRPr="002A36D7" w:rsidRDefault="0053552A" w:rsidP="0053552A">
      <w:pPr>
        <w:spacing w:line="257" w:lineRule="atLeast"/>
        <w:jc w:val="both"/>
        <w:rPr>
          <w:color w:val="000000"/>
          <w:szCs w:val="24"/>
        </w:rPr>
      </w:pPr>
      <w:r w:rsidRPr="002A36D7">
        <w:rPr>
          <w:b/>
          <w:bCs/>
          <w:color w:val="000000"/>
          <w:szCs w:val="24"/>
        </w:rPr>
        <w:t> </w:t>
      </w:r>
    </w:p>
    <w:p w14:paraId="3AE4C574" w14:textId="77777777" w:rsidR="0053552A" w:rsidRPr="002A36D7" w:rsidRDefault="0053552A" w:rsidP="0053552A">
      <w:pPr>
        <w:spacing w:line="257" w:lineRule="atLeast"/>
        <w:jc w:val="both"/>
        <w:rPr>
          <w:color w:val="000000"/>
          <w:szCs w:val="24"/>
        </w:rPr>
      </w:pPr>
      <w:bookmarkStart w:id="96" w:name="part_7957026a8bd640d18a96125a75ddecde"/>
      <w:bookmarkEnd w:id="96"/>
      <w:r w:rsidRPr="002A36D7">
        <w:rPr>
          <w:color w:val="000000"/>
          <w:szCs w:val="24"/>
        </w:rPr>
        <w:t xml:space="preserve">5.1. </w:t>
      </w:r>
      <w:proofErr w:type="spellStart"/>
      <w:r w:rsidRPr="002A36D7">
        <w:rPr>
          <w:color w:val="000000"/>
          <w:szCs w:val="24"/>
        </w:rPr>
        <w:t>If</w:t>
      </w:r>
      <w:proofErr w:type="spellEnd"/>
      <w:r w:rsidRPr="002A36D7">
        <w:rPr>
          <w:color w:val="000000"/>
          <w:szCs w:val="24"/>
        </w:rPr>
        <w:t xml:space="preserve"> </w:t>
      </w:r>
      <w:proofErr w:type="spellStart"/>
      <w:r>
        <w:rPr>
          <w:color w:val="000000"/>
          <w:szCs w:val="24"/>
        </w:rPr>
        <w:t>according</w:t>
      </w:r>
      <w:proofErr w:type="spellEnd"/>
      <w:r>
        <w:rPr>
          <w:color w:val="000000"/>
          <w:szCs w:val="24"/>
        </w:rPr>
        <w:t xml:space="preserve"> to Technical </w:t>
      </w:r>
      <w:proofErr w:type="spellStart"/>
      <w:r>
        <w:rPr>
          <w:color w:val="000000"/>
          <w:szCs w:val="24"/>
        </w:rPr>
        <w:t>specification</w:t>
      </w:r>
      <w:proofErr w:type="spellEnd"/>
      <w:r>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to </w:t>
      </w:r>
      <w:proofErr w:type="spellStart"/>
      <w:r w:rsidRPr="002A36D7">
        <w:rPr>
          <w:color w:val="000000"/>
          <w:szCs w:val="24"/>
        </w:rPr>
        <w:t>prepare</w:t>
      </w:r>
      <w:proofErr w:type="spellEnd"/>
      <w:r w:rsidRPr="002A36D7">
        <w:rPr>
          <w:color w:val="000000"/>
          <w:szCs w:val="24"/>
        </w:rPr>
        <w:t xml:space="preserve"> </w:t>
      </w:r>
      <w:proofErr w:type="spellStart"/>
      <w:r w:rsidRPr="002A36D7">
        <w:rPr>
          <w:color w:val="000000"/>
          <w:szCs w:val="24"/>
        </w:rPr>
        <w:t>and</w:t>
      </w:r>
      <w:proofErr w:type="spellEnd"/>
      <w:r>
        <w:rPr>
          <w:color w:val="000000"/>
          <w:szCs w:val="24"/>
        </w:rPr>
        <w:t>/</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provide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instructions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use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they</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be </w:t>
      </w:r>
      <w:proofErr w:type="spellStart"/>
      <w:r w:rsidRPr="002A36D7">
        <w:rPr>
          <w:color w:val="000000"/>
          <w:szCs w:val="24"/>
        </w:rPr>
        <w:t>clear</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detailed</w:t>
      </w:r>
      <w:proofErr w:type="spellEnd"/>
      <w:r w:rsidRPr="002A36D7">
        <w:rPr>
          <w:color w:val="000000"/>
          <w:szCs w:val="24"/>
        </w:rPr>
        <w:t xml:space="preserve"> </w:t>
      </w:r>
      <w:proofErr w:type="spellStart"/>
      <w:r w:rsidRPr="002A36D7">
        <w:rPr>
          <w:color w:val="000000"/>
          <w:szCs w:val="24"/>
        </w:rPr>
        <w:t>so</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following</w:t>
      </w:r>
      <w:proofErr w:type="spellEnd"/>
      <w:r w:rsidRPr="002A36D7">
        <w:rPr>
          <w:color w:val="000000"/>
          <w:szCs w:val="24"/>
        </w:rPr>
        <w:t xml:space="preserve"> </w:t>
      </w:r>
      <w:proofErr w:type="spellStart"/>
      <w:r w:rsidRPr="002A36D7">
        <w:rPr>
          <w:color w:val="000000"/>
          <w:szCs w:val="24"/>
        </w:rPr>
        <w:t>them</w:t>
      </w:r>
      <w:proofErr w:type="spellEnd"/>
      <w:r w:rsidRPr="002A36D7">
        <w:rPr>
          <w:color w:val="000000"/>
          <w:szCs w:val="24"/>
        </w:rPr>
        <w:t xml:space="preserve">, </w:t>
      </w:r>
      <w:proofErr w:type="spellStart"/>
      <w:r w:rsidRPr="002A36D7">
        <w:rPr>
          <w:color w:val="000000"/>
          <w:szCs w:val="24"/>
        </w:rPr>
        <w:t>can</w:t>
      </w:r>
      <w:proofErr w:type="spellEnd"/>
      <w:r w:rsidRPr="002A36D7">
        <w:rPr>
          <w:color w:val="000000"/>
          <w:szCs w:val="24"/>
        </w:rPr>
        <w:t xml:space="preserve"> </w:t>
      </w:r>
      <w:proofErr w:type="spellStart"/>
      <w:r w:rsidRPr="002A36D7">
        <w:rPr>
          <w:color w:val="000000"/>
          <w:szCs w:val="24"/>
        </w:rPr>
        <w:t>properly</w:t>
      </w:r>
      <w:proofErr w:type="spellEnd"/>
      <w:r w:rsidRPr="002A36D7">
        <w:rPr>
          <w:color w:val="000000"/>
          <w:szCs w:val="24"/>
        </w:rPr>
        <w:t xml:space="preserve"> </w:t>
      </w:r>
      <w:proofErr w:type="spellStart"/>
      <w:r w:rsidRPr="002A36D7">
        <w:rPr>
          <w:color w:val="000000"/>
          <w:szCs w:val="24"/>
        </w:rPr>
        <w:t>use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supplied</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w:t>
      </w:r>
    </w:p>
    <w:p w14:paraId="7577B79F" w14:textId="77777777" w:rsidR="0053552A" w:rsidRPr="002A36D7" w:rsidRDefault="0053552A" w:rsidP="0053552A">
      <w:pPr>
        <w:spacing w:line="257" w:lineRule="atLeast"/>
        <w:jc w:val="both"/>
        <w:rPr>
          <w:color w:val="000000"/>
          <w:szCs w:val="24"/>
        </w:rPr>
      </w:pPr>
      <w:bookmarkStart w:id="97" w:name="part_fd42ff21567a4920b9143f861beb8392"/>
      <w:bookmarkEnd w:id="97"/>
      <w:r w:rsidRPr="002A36D7">
        <w:rPr>
          <w:color w:val="000000"/>
          <w:szCs w:val="24"/>
        </w:rPr>
        <w:t xml:space="preserve">5.2. </w:t>
      </w:r>
      <w:proofErr w:type="spellStart"/>
      <w:r w:rsidRPr="002A36D7">
        <w:rPr>
          <w:color w:val="000000"/>
          <w:szCs w:val="24"/>
        </w:rPr>
        <w:t>I</w:t>
      </w:r>
      <w:r>
        <w:rPr>
          <w:color w:val="000000"/>
          <w:szCs w:val="24"/>
        </w:rPr>
        <w:t>f</w:t>
      </w:r>
      <w:proofErr w:type="spellEnd"/>
      <w:r w:rsidRPr="002A36D7">
        <w:rPr>
          <w:color w:val="000000"/>
          <w:szCs w:val="24"/>
        </w:rPr>
        <w:t xml:space="preserve"> </w:t>
      </w:r>
      <w:proofErr w:type="spellStart"/>
      <w:r w:rsidRPr="002A36D7">
        <w:rPr>
          <w:color w:val="000000"/>
          <w:szCs w:val="24"/>
        </w:rPr>
        <w:t>training</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testing</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to be </w:t>
      </w:r>
      <w:proofErr w:type="spellStart"/>
      <w:r w:rsidRPr="002A36D7">
        <w:rPr>
          <w:color w:val="000000"/>
          <w:szCs w:val="24"/>
        </w:rPr>
        <w:t>carried</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transmit</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instructions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use</w:t>
      </w:r>
      <w:proofErr w:type="spellEnd"/>
      <w:r w:rsidRPr="002A36D7">
        <w:rPr>
          <w:color w:val="000000"/>
          <w:szCs w:val="24"/>
        </w:rPr>
        <w:t xml:space="preserve"> </w:t>
      </w:r>
      <w:proofErr w:type="spellStart"/>
      <w:r w:rsidRPr="002A36D7">
        <w:rPr>
          <w:color w:val="000000"/>
          <w:szCs w:val="24"/>
        </w:rPr>
        <w:t>before</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w:t>
      </w:r>
      <w:proofErr w:type="spellStart"/>
      <w:r w:rsidRPr="002A36D7">
        <w:rPr>
          <w:color w:val="000000"/>
          <w:szCs w:val="24"/>
        </w:rPr>
        <w:t>trainings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tests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after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training</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attempts</w:t>
      </w:r>
      <w:proofErr w:type="spellEnd"/>
      <w:r w:rsidRPr="002A36D7">
        <w:rPr>
          <w:color w:val="000000"/>
          <w:szCs w:val="24"/>
        </w:rPr>
        <w:t xml:space="preserve"> to </w:t>
      </w:r>
      <w:proofErr w:type="spellStart"/>
      <w:r w:rsidRPr="002A36D7">
        <w:rPr>
          <w:color w:val="000000"/>
          <w:szCs w:val="24"/>
        </w:rPr>
        <w:t>revise</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supplement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instructions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use</w:t>
      </w:r>
      <w:proofErr w:type="spellEnd"/>
      <w:r w:rsidRPr="002A36D7">
        <w:rPr>
          <w:color w:val="000000"/>
          <w:szCs w:val="24"/>
        </w:rPr>
        <w:t xml:space="preserve">, </w:t>
      </w:r>
      <w:proofErr w:type="spellStart"/>
      <w:r w:rsidRPr="002A36D7">
        <w:rPr>
          <w:color w:val="000000"/>
          <w:szCs w:val="24"/>
        </w:rPr>
        <w:t>taking</w:t>
      </w:r>
      <w:proofErr w:type="spellEnd"/>
      <w:r w:rsidRPr="002A36D7">
        <w:rPr>
          <w:color w:val="000000"/>
          <w:szCs w:val="24"/>
        </w:rPr>
        <w:t xml:space="preserve"> </w:t>
      </w:r>
      <w:proofErr w:type="spellStart"/>
      <w:r w:rsidRPr="002A36D7">
        <w:rPr>
          <w:color w:val="000000"/>
          <w:szCs w:val="24"/>
        </w:rPr>
        <w:t>into</w:t>
      </w:r>
      <w:proofErr w:type="spellEnd"/>
      <w:r w:rsidRPr="002A36D7">
        <w:rPr>
          <w:color w:val="000000"/>
          <w:szCs w:val="24"/>
        </w:rPr>
        <w:t xml:space="preserve"> </w:t>
      </w:r>
      <w:proofErr w:type="spellStart"/>
      <w:r w:rsidRPr="002A36D7">
        <w:rPr>
          <w:color w:val="000000"/>
          <w:szCs w:val="24"/>
        </w:rPr>
        <w:t>account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course</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results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training</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tests</w:t>
      </w:r>
      <w:proofErr w:type="spellEnd"/>
      <w:r w:rsidRPr="002A36D7">
        <w:rPr>
          <w:color w:val="000000"/>
          <w:szCs w:val="24"/>
        </w:rPr>
        <w:t>.</w:t>
      </w:r>
    </w:p>
    <w:p w14:paraId="0CCC4FB7" w14:textId="77777777" w:rsidR="0053552A" w:rsidRPr="002A36D7" w:rsidRDefault="0053552A" w:rsidP="0053552A">
      <w:pPr>
        <w:spacing w:line="257" w:lineRule="atLeast"/>
        <w:jc w:val="both"/>
        <w:rPr>
          <w:color w:val="000000"/>
          <w:szCs w:val="24"/>
        </w:rPr>
      </w:pPr>
      <w:bookmarkStart w:id="98" w:name="part_1ec5f5768ec8445bb346a538278db7fa"/>
      <w:bookmarkEnd w:id="98"/>
      <w:r w:rsidRPr="002A36D7">
        <w:rPr>
          <w:color w:val="000000"/>
          <w:szCs w:val="24"/>
        </w:rPr>
        <w:t xml:space="preserve">5.3.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documents</w:t>
      </w:r>
      <w:proofErr w:type="spellEnd"/>
      <w:r w:rsidRPr="002A36D7">
        <w:rPr>
          <w:color w:val="000000"/>
          <w:szCs w:val="24"/>
        </w:rPr>
        <w:t xml:space="preserve"> </w:t>
      </w:r>
      <w:proofErr w:type="spellStart"/>
      <w:r w:rsidRPr="002A36D7">
        <w:rPr>
          <w:color w:val="000000"/>
          <w:szCs w:val="24"/>
        </w:rPr>
        <w:t>necessary</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use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require</w:t>
      </w:r>
      <w:proofErr w:type="spellEnd"/>
      <w:r w:rsidRPr="002A36D7">
        <w:rPr>
          <w:color w:val="000000"/>
          <w:szCs w:val="24"/>
        </w:rPr>
        <w:t xml:space="preserve"> </w:t>
      </w:r>
      <w:proofErr w:type="spellStart"/>
      <w:r w:rsidRPr="002A36D7">
        <w:rPr>
          <w:color w:val="000000"/>
          <w:szCs w:val="24"/>
        </w:rPr>
        <w:t>translation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costs</w:t>
      </w:r>
      <w:proofErr w:type="spellEnd"/>
      <w:r w:rsidRPr="002A36D7">
        <w:rPr>
          <w:color w:val="000000"/>
          <w:szCs w:val="24"/>
        </w:rPr>
        <w:t xml:space="preserve"> </w:t>
      </w:r>
      <w:proofErr w:type="spellStart"/>
      <w:r w:rsidRPr="002A36D7">
        <w:rPr>
          <w:color w:val="000000"/>
          <w:szCs w:val="24"/>
        </w:rPr>
        <w:t>related</w:t>
      </w:r>
      <w:proofErr w:type="spellEnd"/>
      <w:r w:rsidRPr="002A36D7">
        <w:rPr>
          <w:color w:val="000000"/>
          <w:szCs w:val="24"/>
        </w:rPr>
        <w:t xml:space="preserve"> </w:t>
      </w:r>
      <w:proofErr w:type="spellStart"/>
      <w:r w:rsidRPr="002A36D7">
        <w:rPr>
          <w:color w:val="000000"/>
          <w:szCs w:val="24"/>
        </w:rPr>
        <w:t>thereto</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borne</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Pr>
          <w:color w:val="000000"/>
          <w:szCs w:val="24"/>
        </w:rPr>
        <w:t>self-</w:t>
      </w:r>
      <w:r w:rsidRPr="002A36D7">
        <w:rPr>
          <w:color w:val="000000"/>
          <w:szCs w:val="24"/>
        </w:rPr>
        <w:t>translates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documents</w:t>
      </w:r>
      <w:proofErr w:type="spellEnd"/>
      <w:r w:rsidRPr="002A36D7">
        <w:rPr>
          <w:color w:val="000000"/>
          <w:szCs w:val="24"/>
        </w:rPr>
        <w:t xml:space="preserve"> </w:t>
      </w:r>
      <w:proofErr w:type="spellStart"/>
      <w:r w:rsidRPr="002A36D7">
        <w:rPr>
          <w:color w:val="000000"/>
          <w:szCs w:val="24"/>
        </w:rPr>
        <w:t>necessary</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use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Supplier</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responsible</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accuracy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translation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these</w:t>
      </w:r>
      <w:proofErr w:type="spellEnd"/>
      <w:r w:rsidRPr="002A36D7">
        <w:rPr>
          <w:color w:val="000000"/>
          <w:szCs w:val="24"/>
        </w:rPr>
        <w:t xml:space="preserve"> </w:t>
      </w:r>
      <w:proofErr w:type="spellStart"/>
      <w:r w:rsidRPr="002A36D7">
        <w:rPr>
          <w:color w:val="000000"/>
          <w:szCs w:val="24"/>
        </w:rPr>
        <w:t>documents</w:t>
      </w:r>
      <w:proofErr w:type="spellEnd"/>
      <w:r w:rsidRPr="002A36D7">
        <w:rPr>
          <w:color w:val="000000"/>
          <w:szCs w:val="24"/>
        </w:rPr>
        <w:t>.</w:t>
      </w:r>
    </w:p>
    <w:p w14:paraId="151AEA30" w14:textId="77777777" w:rsidR="0053552A" w:rsidRPr="002A36D7" w:rsidRDefault="0053552A" w:rsidP="0053552A">
      <w:pPr>
        <w:spacing w:line="257" w:lineRule="atLeast"/>
        <w:jc w:val="both"/>
        <w:rPr>
          <w:color w:val="000000"/>
          <w:szCs w:val="24"/>
        </w:rPr>
      </w:pPr>
      <w:r w:rsidRPr="002A36D7">
        <w:rPr>
          <w:color w:val="000000"/>
          <w:szCs w:val="24"/>
        </w:rPr>
        <w:t> </w:t>
      </w:r>
    </w:p>
    <w:p w14:paraId="4496EA96" w14:textId="77777777" w:rsidR="0053552A" w:rsidRPr="002A36D7" w:rsidRDefault="0053552A" w:rsidP="0053552A">
      <w:pPr>
        <w:spacing w:line="257" w:lineRule="atLeast"/>
        <w:jc w:val="center"/>
        <w:rPr>
          <w:color w:val="000000"/>
          <w:szCs w:val="24"/>
        </w:rPr>
      </w:pPr>
      <w:bookmarkStart w:id="99" w:name="part_9836d2a4d22945bc9919e0d7f93d436c"/>
      <w:bookmarkEnd w:id="99"/>
      <w:r w:rsidRPr="002A36D7">
        <w:rPr>
          <w:b/>
          <w:bCs/>
          <w:caps/>
          <w:color w:val="000000"/>
          <w:szCs w:val="24"/>
        </w:rPr>
        <w:t xml:space="preserve">6. </w:t>
      </w:r>
      <w:r>
        <w:rPr>
          <w:b/>
          <w:bCs/>
          <w:caps/>
          <w:color w:val="000000"/>
          <w:szCs w:val="24"/>
        </w:rPr>
        <w:t>COMPLETION</w:t>
      </w:r>
      <w:r w:rsidRPr="002A36D7">
        <w:rPr>
          <w:b/>
          <w:bCs/>
          <w:caps/>
          <w:color w:val="000000"/>
          <w:szCs w:val="24"/>
        </w:rPr>
        <w:t xml:space="preserve"> OF SUPPLY OF </w:t>
      </w:r>
      <w:r>
        <w:rPr>
          <w:b/>
          <w:bCs/>
          <w:caps/>
          <w:color w:val="000000"/>
          <w:szCs w:val="24"/>
        </w:rPr>
        <w:t>GOODS</w:t>
      </w:r>
      <w:r w:rsidRPr="002A36D7">
        <w:rPr>
          <w:b/>
          <w:bCs/>
          <w:caps/>
          <w:color w:val="000000"/>
          <w:szCs w:val="24"/>
        </w:rPr>
        <w:t xml:space="preserve"> AND ACCEPTANCE OF </w:t>
      </w:r>
      <w:r>
        <w:rPr>
          <w:b/>
          <w:bCs/>
          <w:caps/>
          <w:color w:val="000000"/>
          <w:szCs w:val="24"/>
        </w:rPr>
        <w:t>GOODS</w:t>
      </w:r>
    </w:p>
    <w:p w14:paraId="6CB24A57" w14:textId="77777777" w:rsidR="0053552A" w:rsidRPr="002A36D7" w:rsidRDefault="0053552A" w:rsidP="0053552A">
      <w:pPr>
        <w:spacing w:line="257" w:lineRule="atLeast"/>
        <w:rPr>
          <w:color w:val="000000"/>
          <w:szCs w:val="24"/>
        </w:rPr>
      </w:pPr>
      <w:r w:rsidRPr="002A36D7">
        <w:rPr>
          <w:b/>
          <w:bCs/>
          <w:caps/>
          <w:color w:val="000000"/>
          <w:szCs w:val="24"/>
        </w:rPr>
        <w:t> </w:t>
      </w:r>
    </w:p>
    <w:p w14:paraId="0EDAE13F" w14:textId="77777777" w:rsidR="0053552A" w:rsidRPr="002A36D7" w:rsidRDefault="0053552A" w:rsidP="0053552A">
      <w:pPr>
        <w:spacing w:line="257" w:lineRule="atLeast"/>
        <w:jc w:val="center"/>
        <w:rPr>
          <w:color w:val="000000"/>
          <w:szCs w:val="24"/>
        </w:rPr>
      </w:pPr>
      <w:bookmarkStart w:id="100" w:name="part_43e186f9db064ff6a7250d31570a122c"/>
      <w:bookmarkEnd w:id="100"/>
      <w:r w:rsidRPr="002A36D7">
        <w:rPr>
          <w:b/>
          <w:bCs/>
          <w:color w:val="000000"/>
          <w:szCs w:val="24"/>
        </w:rPr>
        <w:t xml:space="preserve">6.1. </w:t>
      </w:r>
      <w:proofErr w:type="spellStart"/>
      <w:r>
        <w:rPr>
          <w:b/>
          <w:bCs/>
          <w:color w:val="000000"/>
          <w:szCs w:val="24"/>
        </w:rPr>
        <w:t>Completion</w:t>
      </w:r>
      <w:proofErr w:type="spellEnd"/>
      <w:r w:rsidRPr="002A36D7">
        <w:rPr>
          <w:b/>
          <w:bCs/>
          <w:color w:val="000000"/>
          <w:szCs w:val="24"/>
        </w:rPr>
        <w:t xml:space="preserve"> </w:t>
      </w:r>
      <w:proofErr w:type="spellStart"/>
      <w:r w:rsidRPr="002A36D7">
        <w:rPr>
          <w:b/>
          <w:bCs/>
          <w:color w:val="000000"/>
          <w:szCs w:val="24"/>
        </w:rPr>
        <w:t>of</w:t>
      </w:r>
      <w:proofErr w:type="spellEnd"/>
      <w:r w:rsidRPr="002A36D7">
        <w:rPr>
          <w:b/>
          <w:bCs/>
          <w:color w:val="000000"/>
          <w:szCs w:val="24"/>
        </w:rPr>
        <w:t xml:space="preserve"> </w:t>
      </w:r>
      <w:proofErr w:type="spellStart"/>
      <w:r w:rsidRPr="002A36D7">
        <w:rPr>
          <w:b/>
          <w:bCs/>
          <w:color w:val="000000"/>
          <w:szCs w:val="24"/>
        </w:rPr>
        <w:t>supply</w:t>
      </w:r>
      <w:proofErr w:type="spellEnd"/>
      <w:r w:rsidRPr="002A36D7">
        <w:rPr>
          <w:b/>
          <w:bCs/>
          <w:color w:val="000000"/>
          <w:szCs w:val="24"/>
        </w:rPr>
        <w:t xml:space="preserve"> </w:t>
      </w:r>
      <w:proofErr w:type="spellStart"/>
      <w:r w:rsidRPr="002A36D7">
        <w:rPr>
          <w:b/>
          <w:bCs/>
          <w:color w:val="000000"/>
          <w:szCs w:val="24"/>
        </w:rPr>
        <w:t>of</w:t>
      </w:r>
      <w:proofErr w:type="spellEnd"/>
      <w:r w:rsidRPr="002A36D7">
        <w:rPr>
          <w:b/>
          <w:bCs/>
          <w:color w:val="000000"/>
          <w:szCs w:val="24"/>
        </w:rPr>
        <w:t xml:space="preserve"> </w:t>
      </w:r>
      <w:proofErr w:type="spellStart"/>
      <w:r>
        <w:rPr>
          <w:b/>
          <w:bCs/>
          <w:color w:val="000000"/>
          <w:szCs w:val="24"/>
        </w:rPr>
        <w:t>the</w:t>
      </w:r>
      <w:proofErr w:type="spellEnd"/>
      <w:r>
        <w:rPr>
          <w:b/>
          <w:bCs/>
          <w:color w:val="000000"/>
          <w:szCs w:val="24"/>
        </w:rPr>
        <w:t xml:space="preserve"> </w:t>
      </w:r>
      <w:proofErr w:type="spellStart"/>
      <w:r>
        <w:rPr>
          <w:b/>
          <w:bCs/>
          <w:color w:val="000000"/>
          <w:szCs w:val="24"/>
        </w:rPr>
        <w:t>Goods</w:t>
      </w:r>
      <w:proofErr w:type="spellEnd"/>
    </w:p>
    <w:p w14:paraId="7DFFE841" w14:textId="77777777" w:rsidR="0053552A" w:rsidRPr="002A36D7" w:rsidRDefault="0053552A" w:rsidP="0053552A">
      <w:pPr>
        <w:spacing w:line="257" w:lineRule="atLeast"/>
        <w:rPr>
          <w:color w:val="000000"/>
          <w:szCs w:val="24"/>
        </w:rPr>
      </w:pPr>
      <w:r w:rsidRPr="002A36D7">
        <w:rPr>
          <w:b/>
          <w:bCs/>
          <w:color w:val="000000"/>
          <w:szCs w:val="24"/>
        </w:rPr>
        <w:t> </w:t>
      </w:r>
    </w:p>
    <w:p w14:paraId="5D7DF28F" w14:textId="77777777" w:rsidR="0053552A" w:rsidRPr="002A36D7" w:rsidRDefault="0053552A" w:rsidP="0053552A">
      <w:pPr>
        <w:spacing w:line="257" w:lineRule="atLeast"/>
        <w:jc w:val="both"/>
        <w:rPr>
          <w:color w:val="000000"/>
          <w:szCs w:val="24"/>
        </w:rPr>
      </w:pPr>
      <w:bookmarkStart w:id="101" w:name="part_d874081c57f34ef8b97a2cdaff3f703b"/>
      <w:bookmarkEnd w:id="101"/>
      <w:r w:rsidRPr="002A36D7">
        <w:rPr>
          <w:color w:val="000000"/>
          <w:szCs w:val="24"/>
        </w:rPr>
        <w:t xml:space="preserve">6.1.1.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deemed</w:t>
      </w:r>
      <w:proofErr w:type="spellEnd"/>
      <w:r w:rsidRPr="002A36D7">
        <w:rPr>
          <w:color w:val="000000"/>
          <w:szCs w:val="24"/>
        </w:rPr>
        <w:t xml:space="preserve"> to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been</w:t>
      </w:r>
      <w:proofErr w:type="spellEnd"/>
      <w:r w:rsidRPr="002A36D7">
        <w:rPr>
          <w:color w:val="000000"/>
          <w:szCs w:val="24"/>
        </w:rPr>
        <w:t xml:space="preserve"> </w:t>
      </w:r>
      <w:proofErr w:type="spellStart"/>
      <w:r w:rsidRPr="002A36D7">
        <w:rPr>
          <w:color w:val="000000"/>
          <w:szCs w:val="24"/>
        </w:rPr>
        <w:t>completed</w:t>
      </w:r>
      <w:proofErr w:type="spellEnd"/>
      <w:r w:rsidRPr="002A36D7">
        <w:rPr>
          <w:color w:val="000000"/>
          <w:szCs w:val="24"/>
        </w:rPr>
        <w:t xml:space="preserve"> </w:t>
      </w:r>
      <w:proofErr w:type="spellStart"/>
      <w:r w:rsidRPr="002A36D7">
        <w:rPr>
          <w:color w:val="000000"/>
          <w:szCs w:val="24"/>
        </w:rPr>
        <w:t>when</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following</w:t>
      </w:r>
      <w:proofErr w:type="spellEnd"/>
      <w:r w:rsidRPr="002A36D7">
        <w:rPr>
          <w:color w:val="000000"/>
          <w:szCs w:val="24"/>
        </w:rPr>
        <w:t xml:space="preserve"> </w:t>
      </w:r>
      <w:proofErr w:type="spellStart"/>
      <w:r w:rsidRPr="002A36D7">
        <w:rPr>
          <w:color w:val="000000"/>
          <w:szCs w:val="24"/>
        </w:rPr>
        <w:t>conditions</w:t>
      </w:r>
      <w:proofErr w:type="spellEnd"/>
      <w:r w:rsidRPr="002A36D7">
        <w:rPr>
          <w:color w:val="000000"/>
          <w:szCs w:val="24"/>
        </w:rPr>
        <w:t xml:space="preserve"> are </w:t>
      </w:r>
      <w:proofErr w:type="spellStart"/>
      <w:r w:rsidRPr="002A36D7">
        <w:rPr>
          <w:color w:val="000000"/>
          <w:szCs w:val="24"/>
        </w:rPr>
        <w:t>met</w:t>
      </w:r>
      <w:proofErr w:type="spellEnd"/>
      <w:r w:rsidRPr="002A36D7">
        <w:rPr>
          <w:color w:val="000000"/>
          <w:szCs w:val="24"/>
        </w:rPr>
        <w:t>:</w:t>
      </w:r>
    </w:p>
    <w:p w14:paraId="43CF35FC" w14:textId="77777777" w:rsidR="0053552A" w:rsidRPr="002A36D7" w:rsidRDefault="0053552A" w:rsidP="0053552A">
      <w:pPr>
        <w:spacing w:line="257" w:lineRule="atLeast"/>
        <w:jc w:val="both"/>
        <w:rPr>
          <w:color w:val="000000"/>
          <w:szCs w:val="24"/>
        </w:rPr>
      </w:pPr>
      <w:bookmarkStart w:id="102" w:name="part_af528b0d09e84dd098de2b7d74c174c4"/>
      <w:bookmarkEnd w:id="102"/>
      <w:r w:rsidRPr="002A36D7">
        <w:rPr>
          <w:color w:val="000000"/>
          <w:szCs w:val="24"/>
        </w:rPr>
        <w:t xml:space="preserve">6.1.1.1.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delivered</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when</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services</w:t>
      </w:r>
      <w:proofErr w:type="spellEnd"/>
      <w:r w:rsidRPr="002A36D7">
        <w:rPr>
          <w:color w:val="000000"/>
          <w:szCs w:val="24"/>
        </w:rPr>
        <w:t xml:space="preserve"> </w:t>
      </w:r>
      <w:proofErr w:type="spellStart"/>
      <w:r w:rsidRPr="002A36D7">
        <w:rPr>
          <w:color w:val="000000"/>
          <w:szCs w:val="24"/>
        </w:rPr>
        <w:t>related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been</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required</w:t>
      </w:r>
      <w:proofErr w:type="spellEnd"/>
      <w:r w:rsidRPr="002A36D7">
        <w:rPr>
          <w:color w:val="000000"/>
          <w:szCs w:val="24"/>
        </w:rPr>
        <w:t>),</w:t>
      </w:r>
    </w:p>
    <w:p w14:paraId="7F56DCCF" w14:textId="77777777" w:rsidR="0053552A" w:rsidRPr="002A36D7" w:rsidRDefault="0053552A" w:rsidP="0053552A">
      <w:pPr>
        <w:spacing w:line="257" w:lineRule="atLeast"/>
        <w:jc w:val="both"/>
        <w:rPr>
          <w:color w:val="000000"/>
          <w:szCs w:val="24"/>
        </w:rPr>
      </w:pPr>
      <w:bookmarkStart w:id="103" w:name="part_b1993987324f454b8f133ef3abd1c22c"/>
      <w:bookmarkEnd w:id="103"/>
      <w:r w:rsidRPr="002A36D7">
        <w:rPr>
          <w:color w:val="000000"/>
          <w:szCs w:val="24"/>
        </w:rPr>
        <w:t xml:space="preserve">6.1.1.2.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transferred</w:t>
      </w:r>
      <w:proofErr w:type="spellEnd"/>
      <w:r w:rsidRPr="002A36D7">
        <w:rPr>
          <w:color w:val="000000"/>
          <w:szCs w:val="24"/>
        </w:rPr>
        <w:t xml:space="preserve"> to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necessary</w:t>
      </w:r>
      <w:proofErr w:type="spellEnd"/>
      <w:r w:rsidRPr="002A36D7">
        <w:rPr>
          <w:color w:val="000000"/>
          <w:szCs w:val="24"/>
        </w:rPr>
        <w:t xml:space="preserve"> </w:t>
      </w:r>
      <w:proofErr w:type="spellStart"/>
      <w:r w:rsidRPr="002A36D7">
        <w:rPr>
          <w:color w:val="000000"/>
          <w:szCs w:val="24"/>
        </w:rPr>
        <w:t>documentation</w:t>
      </w:r>
      <w:proofErr w:type="spellEnd"/>
      <w:r w:rsidRPr="002A36D7">
        <w:rPr>
          <w:color w:val="000000"/>
          <w:szCs w:val="24"/>
        </w:rPr>
        <w:t xml:space="preserve">, </w:t>
      </w:r>
      <w:proofErr w:type="spellStart"/>
      <w:r w:rsidRPr="002A36D7">
        <w:rPr>
          <w:color w:val="000000"/>
          <w:szCs w:val="24"/>
        </w:rPr>
        <w:t>including</w:t>
      </w:r>
      <w:proofErr w:type="spellEnd"/>
      <w:r w:rsidRPr="002A36D7">
        <w:rPr>
          <w:color w:val="000000"/>
          <w:szCs w:val="24"/>
        </w:rPr>
        <w:t xml:space="preserve"> </w:t>
      </w:r>
      <w:proofErr w:type="spellStart"/>
      <w:r w:rsidRPr="002A36D7">
        <w:rPr>
          <w:color w:val="000000"/>
          <w:szCs w:val="24"/>
        </w:rPr>
        <w:t>instructions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use</w:t>
      </w:r>
      <w:proofErr w:type="spellEnd"/>
      <w:r>
        <w:rPr>
          <w:color w:val="000000"/>
          <w:szCs w:val="24"/>
        </w:rPr>
        <w:t xml:space="preserve">, </w:t>
      </w:r>
      <w:proofErr w:type="spellStart"/>
      <w:r>
        <w:rPr>
          <w:color w:val="000000"/>
          <w:szCs w:val="24"/>
        </w:rPr>
        <w:t>certificates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guarantees</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required</w:t>
      </w:r>
      <w:proofErr w:type="spellEnd"/>
      <w:r w:rsidRPr="002A36D7">
        <w:rPr>
          <w:color w:val="000000"/>
          <w:szCs w:val="24"/>
        </w:rPr>
        <w:t>),</w:t>
      </w:r>
    </w:p>
    <w:p w14:paraId="4261F05A" w14:textId="77777777" w:rsidR="0053552A" w:rsidRPr="002A36D7" w:rsidRDefault="0053552A" w:rsidP="0053552A">
      <w:pPr>
        <w:spacing w:line="257" w:lineRule="atLeast"/>
        <w:jc w:val="both"/>
        <w:rPr>
          <w:color w:val="000000"/>
          <w:szCs w:val="24"/>
        </w:rPr>
      </w:pPr>
      <w:bookmarkStart w:id="104" w:name="part_0a2a201d3c844eb989f8eb7940823e9c"/>
      <w:bookmarkEnd w:id="104"/>
      <w:r w:rsidRPr="002A36D7">
        <w:rPr>
          <w:color w:val="000000"/>
          <w:szCs w:val="24"/>
        </w:rPr>
        <w:t xml:space="preserve">6.1.1.3.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trained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r>
        <w:rPr>
          <w:color w:val="000000"/>
          <w:szCs w:val="24"/>
        </w:rPr>
        <w:t>’</w:t>
      </w:r>
      <w:r w:rsidRPr="002A36D7">
        <w:rPr>
          <w:color w:val="000000"/>
          <w:szCs w:val="24"/>
        </w:rPr>
        <w:t>s</w:t>
      </w:r>
      <w:proofErr w:type="spellEnd"/>
      <w:r w:rsidRPr="002A36D7">
        <w:rPr>
          <w:color w:val="000000"/>
          <w:szCs w:val="24"/>
        </w:rPr>
        <w:t xml:space="preserve"> </w:t>
      </w:r>
      <w:proofErr w:type="spellStart"/>
      <w:r w:rsidRPr="002A36D7">
        <w:rPr>
          <w:color w:val="000000"/>
          <w:szCs w:val="24"/>
        </w:rPr>
        <w:t>staff</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how</w:t>
      </w:r>
      <w:proofErr w:type="spellEnd"/>
      <w:r w:rsidRPr="002A36D7">
        <w:rPr>
          <w:color w:val="000000"/>
          <w:szCs w:val="24"/>
        </w:rPr>
        <w:t xml:space="preserve"> to </w:t>
      </w:r>
      <w:proofErr w:type="spellStart"/>
      <w:r w:rsidRPr="002A36D7">
        <w:rPr>
          <w:color w:val="000000"/>
          <w:szCs w:val="24"/>
        </w:rPr>
        <w:t>use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required</w:t>
      </w:r>
      <w:proofErr w:type="spellEnd"/>
      <w:r w:rsidRPr="002A36D7">
        <w:rPr>
          <w:color w:val="000000"/>
          <w:szCs w:val="24"/>
        </w:rPr>
        <w:t>),</w:t>
      </w:r>
    </w:p>
    <w:p w14:paraId="424E8FFA" w14:textId="77777777" w:rsidR="0053552A" w:rsidRPr="002A36D7" w:rsidRDefault="0053552A" w:rsidP="0053552A">
      <w:pPr>
        <w:spacing w:line="257" w:lineRule="atLeast"/>
        <w:jc w:val="both"/>
        <w:rPr>
          <w:color w:val="000000"/>
          <w:szCs w:val="24"/>
        </w:rPr>
      </w:pPr>
      <w:bookmarkStart w:id="105" w:name="part_936d58c3a9284668b7bc5609a2861fd3"/>
      <w:bookmarkEnd w:id="105"/>
      <w:r w:rsidRPr="002A36D7">
        <w:rPr>
          <w:color w:val="000000"/>
          <w:szCs w:val="24"/>
        </w:rPr>
        <w:t xml:space="preserve">6.1.1.4. </w:t>
      </w:r>
      <w:proofErr w:type="spellStart"/>
      <w:r>
        <w:rPr>
          <w:color w:val="000000"/>
          <w:szCs w:val="24"/>
        </w:rPr>
        <w:t>T</w:t>
      </w:r>
      <w:r w:rsidRPr="002A36D7">
        <w:rPr>
          <w:color w:val="000000"/>
          <w:szCs w:val="24"/>
        </w:rPr>
        <w:t>he</w:t>
      </w:r>
      <w:proofErr w:type="spellEnd"/>
      <w:r w:rsidRPr="002A36D7">
        <w:rPr>
          <w:color w:val="000000"/>
          <w:szCs w:val="24"/>
        </w:rPr>
        <w:t xml:space="preserve"> </w:t>
      </w:r>
      <w:proofErr w:type="spellStart"/>
      <w:r w:rsidRPr="002A36D7">
        <w:rPr>
          <w:color w:val="000000"/>
          <w:szCs w:val="24"/>
        </w:rPr>
        <w:t>Act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Transfer-Acceptance</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Transfer-Acceptance</w:t>
      </w:r>
      <w:proofErr w:type="spellEnd"/>
      <w:r w:rsidRPr="002A36D7">
        <w:rPr>
          <w:color w:val="000000"/>
          <w:szCs w:val="24"/>
        </w:rPr>
        <w:t xml:space="preserve"> </w:t>
      </w:r>
      <w:r>
        <w:rPr>
          <w:color w:val="000000"/>
          <w:szCs w:val="24"/>
        </w:rPr>
        <w:t>(</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delivery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parts</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Pr>
          <w:color w:val="000000"/>
          <w:szCs w:val="24"/>
        </w:rPr>
        <w:t>)</w:t>
      </w:r>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been</w:t>
      </w:r>
      <w:proofErr w:type="spellEnd"/>
      <w:r w:rsidRPr="002A36D7">
        <w:rPr>
          <w:color w:val="000000"/>
          <w:szCs w:val="24"/>
        </w:rPr>
        <w:t xml:space="preserve"> </w:t>
      </w:r>
      <w:proofErr w:type="spellStart"/>
      <w:r>
        <w:rPr>
          <w:color w:val="000000"/>
          <w:szCs w:val="24"/>
        </w:rPr>
        <w:t>signed</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another</w:t>
      </w:r>
      <w:proofErr w:type="spellEnd"/>
      <w:r w:rsidRPr="002A36D7">
        <w:rPr>
          <w:color w:val="000000"/>
          <w:szCs w:val="24"/>
        </w:rPr>
        <w:t xml:space="preserve"> </w:t>
      </w:r>
      <w:proofErr w:type="spellStart"/>
      <w:r w:rsidRPr="002A36D7">
        <w:rPr>
          <w:color w:val="000000"/>
          <w:szCs w:val="24"/>
        </w:rPr>
        <w:t>document</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signing</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it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considered</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been</w:t>
      </w:r>
      <w:proofErr w:type="spellEnd"/>
      <w:r w:rsidRPr="002A36D7">
        <w:rPr>
          <w:color w:val="000000"/>
          <w:szCs w:val="24"/>
        </w:rPr>
        <w:t xml:space="preserve"> </w:t>
      </w:r>
      <w:proofErr w:type="spellStart"/>
      <w:r w:rsidRPr="002A36D7">
        <w:rPr>
          <w:color w:val="000000"/>
          <w:szCs w:val="24"/>
        </w:rPr>
        <w:t>accepted</w:t>
      </w:r>
      <w:proofErr w:type="spellEnd"/>
      <w:r>
        <w:rPr>
          <w:color w:val="000000"/>
          <w:szCs w:val="24"/>
        </w:rPr>
        <w:t>.</w:t>
      </w:r>
    </w:p>
    <w:p w14:paraId="5AF63725" w14:textId="77777777" w:rsidR="0053552A" w:rsidRPr="002A36D7" w:rsidRDefault="0053552A" w:rsidP="0053552A">
      <w:pPr>
        <w:spacing w:line="257" w:lineRule="atLeast"/>
        <w:jc w:val="both"/>
        <w:rPr>
          <w:color w:val="000000"/>
          <w:szCs w:val="24"/>
        </w:rPr>
      </w:pPr>
      <w:bookmarkStart w:id="106" w:name="part_55a6416c3d4f4449ae59ba5ca8e10cd2"/>
      <w:bookmarkEnd w:id="106"/>
      <w:r w:rsidRPr="002A36D7">
        <w:rPr>
          <w:color w:val="000000"/>
          <w:szCs w:val="24"/>
        </w:rPr>
        <w:t xml:space="preserve">6.1.1.5.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fulfilled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conditions</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Supplier’s</w:t>
      </w:r>
      <w:proofErr w:type="spellEnd"/>
      <w:r>
        <w:rPr>
          <w:color w:val="000000"/>
          <w:szCs w:val="24"/>
        </w:rPr>
        <w:t xml:space="preserve"> tender</w:t>
      </w:r>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be </w:t>
      </w:r>
      <w:proofErr w:type="spellStart"/>
      <w:r w:rsidRPr="002A36D7">
        <w:rPr>
          <w:color w:val="000000"/>
          <w:szCs w:val="24"/>
        </w:rPr>
        <w:t>fulfilled</w:t>
      </w:r>
      <w:proofErr w:type="spellEnd"/>
      <w:r w:rsidRPr="002A36D7">
        <w:rPr>
          <w:color w:val="000000"/>
          <w:szCs w:val="24"/>
        </w:rPr>
        <w:t xml:space="preserve"> to be </w:t>
      </w:r>
      <w:proofErr w:type="spellStart"/>
      <w:r w:rsidRPr="002A36D7">
        <w:rPr>
          <w:color w:val="000000"/>
          <w:szCs w:val="24"/>
        </w:rPr>
        <w:t>considered</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completed</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documents</w:t>
      </w:r>
      <w:proofErr w:type="spellEnd"/>
      <w:r w:rsidRPr="002A36D7">
        <w:rPr>
          <w:color w:val="000000"/>
          <w:szCs w:val="24"/>
        </w:rPr>
        <w:t xml:space="preserve"> </w:t>
      </w:r>
      <w:proofErr w:type="spellStart"/>
      <w:r w:rsidRPr="002A36D7">
        <w:rPr>
          <w:color w:val="000000"/>
          <w:szCs w:val="24"/>
        </w:rPr>
        <w:t>proving</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w:t>
      </w:r>
    </w:p>
    <w:p w14:paraId="32AE71AA" w14:textId="77777777" w:rsidR="0053552A" w:rsidRPr="002A36D7" w:rsidRDefault="0053552A" w:rsidP="0053552A">
      <w:pPr>
        <w:spacing w:line="257" w:lineRule="atLeast"/>
        <w:jc w:val="both"/>
        <w:rPr>
          <w:color w:val="000000"/>
          <w:szCs w:val="24"/>
        </w:rPr>
      </w:pPr>
      <w:r w:rsidRPr="002A36D7">
        <w:rPr>
          <w:color w:val="000000"/>
          <w:szCs w:val="24"/>
        </w:rPr>
        <w:t> </w:t>
      </w:r>
    </w:p>
    <w:p w14:paraId="694B5DD3" w14:textId="77777777" w:rsidR="0053552A" w:rsidRPr="002A36D7" w:rsidRDefault="0053552A" w:rsidP="0053552A">
      <w:pPr>
        <w:spacing w:line="257" w:lineRule="atLeast"/>
        <w:jc w:val="center"/>
        <w:rPr>
          <w:color w:val="000000"/>
          <w:szCs w:val="24"/>
        </w:rPr>
      </w:pPr>
      <w:bookmarkStart w:id="107" w:name="part_69d5977eaafe4aa78e15627705cad3e3"/>
      <w:bookmarkEnd w:id="107"/>
      <w:r w:rsidRPr="002A36D7">
        <w:rPr>
          <w:b/>
          <w:bCs/>
          <w:color w:val="000000"/>
          <w:szCs w:val="24"/>
        </w:rPr>
        <w:t xml:space="preserve">6.2. </w:t>
      </w:r>
      <w:proofErr w:type="spellStart"/>
      <w:r w:rsidRPr="002A36D7">
        <w:rPr>
          <w:b/>
          <w:bCs/>
          <w:color w:val="000000"/>
          <w:szCs w:val="24"/>
        </w:rPr>
        <w:t>Transfer-</w:t>
      </w:r>
      <w:r>
        <w:rPr>
          <w:b/>
          <w:bCs/>
          <w:color w:val="000000"/>
          <w:szCs w:val="24"/>
        </w:rPr>
        <w:t>A</w:t>
      </w:r>
      <w:r w:rsidRPr="002A36D7">
        <w:rPr>
          <w:b/>
          <w:bCs/>
          <w:color w:val="000000"/>
          <w:szCs w:val="24"/>
        </w:rPr>
        <w:t>cceptance</w:t>
      </w:r>
      <w:proofErr w:type="spellEnd"/>
      <w:r w:rsidRPr="002A36D7">
        <w:rPr>
          <w:b/>
          <w:bCs/>
          <w:color w:val="000000"/>
          <w:szCs w:val="24"/>
        </w:rPr>
        <w:t xml:space="preserve"> </w:t>
      </w:r>
      <w:proofErr w:type="spellStart"/>
      <w:r w:rsidRPr="002A36D7">
        <w:rPr>
          <w:b/>
          <w:bCs/>
          <w:color w:val="000000"/>
          <w:szCs w:val="24"/>
        </w:rPr>
        <w:t>of</w:t>
      </w:r>
      <w:proofErr w:type="spellEnd"/>
      <w:r w:rsidRPr="002A36D7">
        <w:rPr>
          <w:b/>
          <w:bCs/>
          <w:color w:val="000000"/>
          <w:szCs w:val="24"/>
        </w:rPr>
        <w:t xml:space="preserve"> </w:t>
      </w:r>
      <w:proofErr w:type="spellStart"/>
      <w:r>
        <w:rPr>
          <w:b/>
          <w:bCs/>
          <w:color w:val="000000"/>
          <w:szCs w:val="24"/>
        </w:rPr>
        <w:t>Goods</w:t>
      </w:r>
      <w:proofErr w:type="spellEnd"/>
    </w:p>
    <w:p w14:paraId="0B5B440B" w14:textId="77777777" w:rsidR="0053552A" w:rsidRPr="002A36D7" w:rsidRDefault="0053552A" w:rsidP="0053552A">
      <w:pPr>
        <w:spacing w:line="257" w:lineRule="atLeast"/>
        <w:jc w:val="both"/>
        <w:rPr>
          <w:color w:val="000000"/>
          <w:szCs w:val="24"/>
        </w:rPr>
      </w:pPr>
      <w:r w:rsidRPr="002A36D7">
        <w:rPr>
          <w:b/>
          <w:bCs/>
          <w:color w:val="000000"/>
          <w:szCs w:val="24"/>
        </w:rPr>
        <w:t> </w:t>
      </w:r>
    </w:p>
    <w:p w14:paraId="474E0C0C" w14:textId="77777777" w:rsidR="0053552A" w:rsidRPr="002A36D7" w:rsidRDefault="0053552A" w:rsidP="0053552A">
      <w:pPr>
        <w:spacing w:line="257" w:lineRule="atLeast"/>
        <w:jc w:val="both"/>
        <w:rPr>
          <w:color w:val="000000"/>
          <w:szCs w:val="24"/>
        </w:rPr>
      </w:pPr>
      <w:bookmarkStart w:id="108" w:name="part_00f4a0f6c83b410485d0fc74e1fa532f"/>
      <w:bookmarkEnd w:id="108"/>
      <w:r w:rsidRPr="002A36D7">
        <w:rPr>
          <w:color w:val="000000"/>
          <w:szCs w:val="24"/>
        </w:rPr>
        <w:t xml:space="preserve">6.2.1.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deliver</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hand</w:t>
      </w:r>
      <w:proofErr w:type="spellEnd"/>
      <w:r w:rsidRPr="002A36D7">
        <w:rPr>
          <w:color w:val="000000"/>
          <w:szCs w:val="24"/>
        </w:rPr>
        <w:t xml:space="preserve"> </w:t>
      </w:r>
      <w:proofErr w:type="spellStart"/>
      <w:r w:rsidRPr="002A36D7">
        <w:rPr>
          <w:color w:val="000000"/>
          <w:szCs w:val="24"/>
        </w:rPr>
        <w:t>over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accept</w:t>
      </w:r>
      <w:proofErr w:type="spellEnd"/>
      <w:r w:rsidRPr="002A36D7">
        <w:rPr>
          <w:color w:val="000000"/>
          <w:szCs w:val="24"/>
        </w:rPr>
        <w:t xml:space="preserve"> </w:t>
      </w:r>
      <w:proofErr w:type="spellStart"/>
      <w:r>
        <w:rPr>
          <w:color w:val="000000"/>
          <w:szCs w:val="24"/>
        </w:rPr>
        <w:t>qualitative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complying</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are </w:t>
      </w:r>
      <w:proofErr w:type="spellStart"/>
      <w:r w:rsidRPr="002A36D7">
        <w:rPr>
          <w:color w:val="000000"/>
          <w:szCs w:val="24"/>
        </w:rPr>
        <w:t>delivered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address</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delivery</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prior</w:t>
      </w:r>
      <w:proofErr w:type="spellEnd"/>
      <w:r w:rsidRPr="002A36D7">
        <w:rPr>
          <w:color w:val="000000"/>
          <w:szCs w:val="24"/>
        </w:rPr>
        <w:t xml:space="preserve"> </w:t>
      </w:r>
      <w:proofErr w:type="spellStart"/>
      <w:r w:rsidRPr="002A36D7">
        <w:rPr>
          <w:color w:val="000000"/>
          <w:szCs w:val="24"/>
        </w:rPr>
        <w:t>arrangement</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w:t>
      </w:r>
    </w:p>
    <w:p w14:paraId="18310F17" w14:textId="77777777" w:rsidR="0053552A" w:rsidRPr="002A36D7" w:rsidRDefault="0053552A" w:rsidP="0053552A">
      <w:pPr>
        <w:spacing w:line="257" w:lineRule="atLeast"/>
        <w:jc w:val="both"/>
        <w:rPr>
          <w:color w:val="000000"/>
          <w:szCs w:val="24"/>
        </w:rPr>
      </w:pPr>
      <w:bookmarkStart w:id="109" w:name="part_920aa1c8ed3b40c09aaf58d99345d635"/>
      <w:bookmarkEnd w:id="109"/>
      <w:r w:rsidRPr="002A36D7">
        <w:rPr>
          <w:color w:val="000000"/>
          <w:szCs w:val="24"/>
        </w:rPr>
        <w:t xml:space="preserve">6.2.2.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are </w:t>
      </w:r>
      <w:proofErr w:type="spellStart"/>
      <w:r w:rsidRPr="002A36D7">
        <w:rPr>
          <w:color w:val="000000"/>
          <w:szCs w:val="24"/>
        </w:rPr>
        <w:t>handed</w:t>
      </w:r>
      <w:proofErr w:type="spellEnd"/>
      <w:r w:rsidRPr="002A36D7">
        <w:rPr>
          <w:color w:val="000000"/>
          <w:szCs w:val="24"/>
        </w:rPr>
        <w:t xml:space="preserve"> </w:t>
      </w:r>
      <w:proofErr w:type="spellStart"/>
      <w:r w:rsidRPr="002A36D7">
        <w:rPr>
          <w:color w:val="000000"/>
          <w:szCs w:val="24"/>
        </w:rPr>
        <w:t>over</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signing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Act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Transfer</w:t>
      </w:r>
      <w:r>
        <w:rPr>
          <w:color w:val="000000"/>
          <w:szCs w:val="24"/>
        </w:rPr>
        <w:t>-</w:t>
      </w:r>
      <w:r w:rsidRPr="002A36D7">
        <w:rPr>
          <w:color w:val="000000"/>
          <w:szCs w:val="24"/>
        </w:rPr>
        <w:t>Acceptance</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signed</w:t>
      </w:r>
      <w:proofErr w:type="spellEnd"/>
      <w:r w:rsidRPr="002A36D7">
        <w:rPr>
          <w:color w:val="000000"/>
          <w:szCs w:val="24"/>
        </w:rPr>
        <w:t xml:space="preserve"> </w:t>
      </w:r>
      <w:proofErr w:type="spellStart"/>
      <w:r w:rsidRPr="002A36D7">
        <w:rPr>
          <w:color w:val="000000"/>
          <w:szCs w:val="24"/>
        </w:rPr>
        <w:t>in</w:t>
      </w:r>
      <w:proofErr w:type="spellEnd"/>
      <w:r>
        <w:rPr>
          <w:color w:val="000000"/>
          <w:szCs w:val="24"/>
        </w:rPr>
        <w:t xml:space="preserve"> </w:t>
      </w:r>
      <w:r w:rsidRPr="00F67977">
        <w:rPr>
          <w:color w:val="000000"/>
          <w:szCs w:val="24"/>
          <w:lang w:val="en"/>
        </w:rPr>
        <w:t xml:space="preserve">as many copies as there are </w:t>
      </w:r>
      <w:r>
        <w:rPr>
          <w:color w:val="000000"/>
          <w:szCs w:val="24"/>
          <w:lang w:val="en"/>
        </w:rPr>
        <w:t>P</w:t>
      </w:r>
      <w:r w:rsidRPr="00F67977">
        <w:rPr>
          <w:color w:val="000000"/>
          <w:szCs w:val="24"/>
          <w:lang w:val="en"/>
        </w:rPr>
        <w:t xml:space="preserve">arties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equal</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force (</w:t>
      </w:r>
      <w:proofErr w:type="spellStart"/>
      <w:r w:rsidRPr="002A36D7">
        <w:rPr>
          <w:color w:val="000000"/>
          <w:szCs w:val="24"/>
        </w:rPr>
        <w:t>except</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cases</w:t>
      </w:r>
      <w:proofErr w:type="spellEnd"/>
      <w:r w:rsidRPr="002A36D7">
        <w:rPr>
          <w:color w:val="000000"/>
          <w:szCs w:val="24"/>
        </w:rPr>
        <w:t xml:space="preserve"> </w:t>
      </w:r>
      <w:proofErr w:type="spellStart"/>
      <w:r w:rsidRPr="002A36D7">
        <w:rPr>
          <w:color w:val="000000"/>
          <w:szCs w:val="24"/>
        </w:rPr>
        <w:t>when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A</w:t>
      </w:r>
      <w:r w:rsidRPr="002A36D7">
        <w:rPr>
          <w:color w:val="000000"/>
          <w:szCs w:val="24"/>
        </w:rPr>
        <w:t>ct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Pr>
          <w:color w:val="000000"/>
          <w:szCs w:val="24"/>
        </w:rPr>
        <w:t>T</w:t>
      </w:r>
      <w:r w:rsidRPr="002A36D7">
        <w:rPr>
          <w:color w:val="000000"/>
          <w:szCs w:val="24"/>
        </w:rPr>
        <w:t>ransfer-</w:t>
      </w:r>
      <w:r>
        <w:rPr>
          <w:color w:val="000000"/>
          <w:szCs w:val="24"/>
        </w:rPr>
        <w:t>A</w:t>
      </w:r>
      <w:r w:rsidRPr="002A36D7">
        <w:rPr>
          <w:color w:val="000000"/>
          <w:szCs w:val="24"/>
        </w:rPr>
        <w:t>cceptance</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signed</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a </w:t>
      </w:r>
      <w:proofErr w:type="spellStart"/>
      <w:r w:rsidRPr="002A36D7">
        <w:rPr>
          <w:color w:val="000000"/>
          <w:szCs w:val="24"/>
        </w:rPr>
        <w:t>secure</w:t>
      </w:r>
      <w:proofErr w:type="spellEnd"/>
      <w:r w:rsidRPr="002A36D7">
        <w:rPr>
          <w:color w:val="000000"/>
          <w:szCs w:val="24"/>
        </w:rPr>
        <w:t xml:space="preserve"> </w:t>
      </w:r>
      <w:proofErr w:type="spellStart"/>
      <w:r w:rsidRPr="002A36D7">
        <w:rPr>
          <w:color w:val="000000"/>
          <w:szCs w:val="24"/>
        </w:rPr>
        <w:t>electronic</w:t>
      </w:r>
      <w:proofErr w:type="spellEnd"/>
      <w:r w:rsidRPr="002A36D7">
        <w:rPr>
          <w:color w:val="000000"/>
          <w:szCs w:val="24"/>
        </w:rPr>
        <w:t xml:space="preserve"> </w:t>
      </w:r>
      <w:proofErr w:type="spellStart"/>
      <w:r w:rsidRPr="002A36D7">
        <w:rPr>
          <w:color w:val="000000"/>
          <w:szCs w:val="24"/>
        </w:rPr>
        <w:t>signature</w:t>
      </w:r>
      <w:proofErr w:type="spellEnd"/>
      <w:r w:rsidRPr="002A36D7">
        <w:rPr>
          <w:color w:val="000000"/>
          <w:szCs w:val="24"/>
        </w:rPr>
        <w:t xml:space="preserve">), </w:t>
      </w:r>
      <w:proofErr w:type="spellStart"/>
      <w:r w:rsidRPr="002A36D7">
        <w:rPr>
          <w:color w:val="000000"/>
          <w:szCs w:val="24"/>
        </w:rPr>
        <w:t>one</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each</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w:t>
      </w:r>
      <w:r>
        <w:rPr>
          <w:color w:val="000000"/>
          <w:szCs w:val="24"/>
        </w:rPr>
        <w:t xml:space="preserve"> A</w:t>
      </w:r>
      <w:r w:rsidRPr="0008630B">
        <w:rPr>
          <w:color w:val="000000"/>
          <w:szCs w:val="24"/>
        </w:rPr>
        <w:t xml:space="preserve"> </w:t>
      </w:r>
      <w:proofErr w:type="spellStart"/>
      <w:r w:rsidRPr="0008630B">
        <w:rPr>
          <w:color w:val="000000"/>
          <w:szCs w:val="24"/>
        </w:rPr>
        <w:t>scanned</w:t>
      </w:r>
      <w:proofErr w:type="spellEnd"/>
      <w:r w:rsidRPr="0008630B">
        <w:rPr>
          <w:color w:val="000000"/>
          <w:szCs w:val="24"/>
        </w:rPr>
        <w:t xml:space="preserve"> </w:t>
      </w:r>
      <w:proofErr w:type="spellStart"/>
      <w:r w:rsidRPr="0008630B">
        <w:rPr>
          <w:color w:val="000000"/>
          <w:szCs w:val="24"/>
        </w:rPr>
        <w:t>version</w:t>
      </w:r>
      <w:proofErr w:type="spellEnd"/>
      <w:r w:rsidRPr="0008630B">
        <w:rPr>
          <w:color w:val="000000"/>
          <w:szCs w:val="24"/>
        </w:rPr>
        <w:t xml:space="preserve"> </w:t>
      </w:r>
      <w:proofErr w:type="spellStart"/>
      <w:r w:rsidRPr="0008630B">
        <w:rPr>
          <w:color w:val="000000"/>
          <w:szCs w:val="24"/>
        </w:rPr>
        <w:t>of</w:t>
      </w:r>
      <w:proofErr w:type="spellEnd"/>
      <w:r w:rsidRPr="0008630B">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Act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Transfer</w:t>
      </w:r>
      <w:r>
        <w:rPr>
          <w:color w:val="000000"/>
          <w:szCs w:val="24"/>
        </w:rPr>
        <w:t>-</w:t>
      </w:r>
      <w:r w:rsidRPr="002A36D7">
        <w:rPr>
          <w:color w:val="000000"/>
          <w:szCs w:val="24"/>
        </w:rPr>
        <w:t>Acceptance</w:t>
      </w:r>
      <w:proofErr w:type="spellEnd"/>
      <w:r w:rsidRPr="0008630B">
        <w:rPr>
          <w:color w:val="000000"/>
          <w:szCs w:val="24"/>
        </w:rPr>
        <w:t xml:space="preserve"> </w:t>
      </w:r>
      <w:proofErr w:type="spellStart"/>
      <w:r>
        <w:rPr>
          <w:color w:val="000000"/>
          <w:szCs w:val="24"/>
        </w:rPr>
        <w:t>with</w:t>
      </w:r>
      <w:proofErr w:type="spellEnd"/>
      <w:r>
        <w:rPr>
          <w:color w:val="000000"/>
          <w:szCs w:val="24"/>
        </w:rPr>
        <w:t xml:space="preserve"> </w:t>
      </w:r>
      <w:proofErr w:type="spellStart"/>
      <w:r>
        <w:rPr>
          <w:color w:val="000000"/>
          <w:szCs w:val="24"/>
        </w:rPr>
        <w:t>physical</w:t>
      </w:r>
      <w:proofErr w:type="spellEnd"/>
      <w:r>
        <w:rPr>
          <w:color w:val="000000"/>
          <w:szCs w:val="24"/>
        </w:rPr>
        <w:t xml:space="preserve"> </w:t>
      </w:r>
      <w:proofErr w:type="spellStart"/>
      <w:r>
        <w:rPr>
          <w:color w:val="000000"/>
          <w:szCs w:val="24"/>
        </w:rPr>
        <w:t>signatures</w:t>
      </w:r>
      <w:proofErr w:type="spellEnd"/>
      <w:r>
        <w:rPr>
          <w:color w:val="000000"/>
          <w:szCs w:val="24"/>
        </w:rPr>
        <w:t xml:space="preserve"> </w:t>
      </w:r>
      <w:proofErr w:type="spellStart"/>
      <w:r w:rsidRPr="00756903">
        <w:rPr>
          <w:color w:val="000000"/>
          <w:szCs w:val="24"/>
        </w:rPr>
        <w:t>will</w:t>
      </w:r>
      <w:proofErr w:type="spellEnd"/>
      <w:r w:rsidRPr="00756903">
        <w:rPr>
          <w:color w:val="000000"/>
          <w:szCs w:val="24"/>
        </w:rPr>
        <w:t xml:space="preserve"> be </w:t>
      </w:r>
      <w:proofErr w:type="spellStart"/>
      <w:r w:rsidRPr="00756903">
        <w:rPr>
          <w:color w:val="000000"/>
          <w:szCs w:val="24"/>
        </w:rPr>
        <w:t>exchanged</w:t>
      </w:r>
      <w:proofErr w:type="spellEnd"/>
      <w:r w:rsidRPr="00756903">
        <w:rPr>
          <w:color w:val="000000"/>
          <w:szCs w:val="24"/>
        </w:rPr>
        <w:t xml:space="preserve"> via </w:t>
      </w:r>
      <w:proofErr w:type="spellStart"/>
      <w:r w:rsidRPr="0008630B">
        <w:rPr>
          <w:color w:val="000000"/>
          <w:szCs w:val="24"/>
        </w:rPr>
        <w:t>email</w:t>
      </w:r>
      <w:proofErr w:type="spellEnd"/>
      <w:r w:rsidRPr="0008630B">
        <w:rPr>
          <w:color w:val="000000"/>
          <w:szCs w:val="24"/>
        </w:rPr>
        <w:t xml:space="preserve"> to </w:t>
      </w:r>
      <w:proofErr w:type="spellStart"/>
      <w:r w:rsidRPr="0008630B">
        <w:rPr>
          <w:color w:val="000000"/>
          <w:szCs w:val="24"/>
        </w:rPr>
        <w:t>all</w:t>
      </w:r>
      <w:proofErr w:type="spellEnd"/>
      <w:r w:rsidRPr="0008630B">
        <w:rPr>
          <w:color w:val="000000"/>
          <w:szCs w:val="24"/>
        </w:rPr>
        <w:t xml:space="preserve"> Parties</w:t>
      </w:r>
      <w:r>
        <w:rPr>
          <w:color w:val="000000"/>
          <w:szCs w:val="24"/>
        </w:rPr>
        <w:t xml:space="preserve">. </w:t>
      </w:r>
      <w:proofErr w:type="spellStart"/>
      <w:r w:rsidRPr="00227105">
        <w:rPr>
          <w:color w:val="000000"/>
          <w:szCs w:val="24"/>
        </w:rPr>
        <w:t>Scanned</w:t>
      </w:r>
      <w:proofErr w:type="spellEnd"/>
      <w:r w:rsidRPr="00227105">
        <w:rPr>
          <w:color w:val="000000"/>
          <w:szCs w:val="24"/>
        </w:rPr>
        <w:t xml:space="preserve"> </w:t>
      </w:r>
      <w:proofErr w:type="spellStart"/>
      <w:r w:rsidRPr="00227105">
        <w:rPr>
          <w:color w:val="000000"/>
          <w:szCs w:val="24"/>
        </w:rPr>
        <w:t>copies</w:t>
      </w:r>
      <w:proofErr w:type="spellEnd"/>
      <w:r w:rsidRPr="00227105">
        <w:rPr>
          <w:color w:val="000000"/>
          <w:szCs w:val="24"/>
        </w:rPr>
        <w:t xml:space="preserve"> </w:t>
      </w:r>
      <w:proofErr w:type="spellStart"/>
      <w:r w:rsidRPr="00227105">
        <w:rPr>
          <w:color w:val="000000"/>
          <w:szCs w:val="24"/>
        </w:rPr>
        <w:t>of</w:t>
      </w:r>
      <w:proofErr w:type="spellEnd"/>
      <w:r w:rsidRPr="00227105">
        <w:rPr>
          <w:color w:val="000000"/>
          <w:szCs w:val="24"/>
        </w:rPr>
        <w:t xml:space="preserve"> </w:t>
      </w:r>
      <w:proofErr w:type="spellStart"/>
      <w:r w:rsidRPr="00227105">
        <w:rPr>
          <w:color w:val="000000"/>
          <w:szCs w:val="24"/>
        </w:rPr>
        <w:t>the</w:t>
      </w:r>
      <w:proofErr w:type="spellEnd"/>
      <w:r w:rsidRPr="00227105">
        <w:rPr>
          <w:color w:val="000000"/>
          <w:szCs w:val="24"/>
        </w:rPr>
        <w:t xml:space="preserve"> </w:t>
      </w:r>
      <w:proofErr w:type="spellStart"/>
      <w:r w:rsidRPr="002A36D7">
        <w:rPr>
          <w:color w:val="000000"/>
          <w:szCs w:val="24"/>
        </w:rPr>
        <w:t>Act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Transfer</w:t>
      </w:r>
      <w:r>
        <w:rPr>
          <w:color w:val="000000"/>
          <w:szCs w:val="24"/>
        </w:rPr>
        <w:t>-</w:t>
      </w:r>
      <w:r w:rsidRPr="002A36D7">
        <w:rPr>
          <w:color w:val="000000"/>
          <w:szCs w:val="24"/>
        </w:rPr>
        <w:t>Acceptance</w:t>
      </w:r>
      <w:proofErr w:type="spellEnd"/>
      <w:r w:rsidRPr="0008630B">
        <w:rPr>
          <w:color w:val="000000"/>
          <w:szCs w:val="24"/>
        </w:rPr>
        <w:t xml:space="preserve"> </w:t>
      </w:r>
      <w:proofErr w:type="spellStart"/>
      <w:r w:rsidRPr="00227105">
        <w:rPr>
          <w:color w:val="000000"/>
          <w:szCs w:val="24"/>
        </w:rPr>
        <w:t>signed</w:t>
      </w:r>
      <w:proofErr w:type="spellEnd"/>
      <w:r w:rsidRPr="00227105">
        <w:rPr>
          <w:color w:val="000000"/>
          <w:szCs w:val="24"/>
        </w:rPr>
        <w:t xml:space="preserve"> </w:t>
      </w:r>
      <w:proofErr w:type="spellStart"/>
      <w:r w:rsidRPr="00227105">
        <w:rPr>
          <w:color w:val="000000"/>
          <w:szCs w:val="24"/>
        </w:rPr>
        <w:t>by</w:t>
      </w:r>
      <w:proofErr w:type="spellEnd"/>
      <w:r w:rsidRPr="00227105">
        <w:rPr>
          <w:color w:val="000000"/>
          <w:szCs w:val="24"/>
        </w:rPr>
        <w:t xml:space="preserve"> </w:t>
      </w:r>
      <w:proofErr w:type="spellStart"/>
      <w:r w:rsidRPr="00227105">
        <w:rPr>
          <w:color w:val="000000"/>
          <w:szCs w:val="24"/>
        </w:rPr>
        <w:t>all</w:t>
      </w:r>
      <w:proofErr w:type="spellEnd"/>
      <w:r w:rsidRPr="00227105">
        <w:rPr>
          <w:color w:val="000000"/>
          <w:szCs w:val="24"/>
        </w:rPr>
        <w:t xml:space="preserve"> Parties </w:t>
      </w:r>
      <w:proofErr w:type="spellStart"/>
      <w:r w:rsidRPr="00227105">
        <w:rPr>
          <w:color w:val="000000"/>
          <w:szCs w:val="24"/>
        </w:rPr>
        <w:t>shall</w:t>
      </w:r>
      <w:proofErr w:type="spellEnd"/>
      <w:r w:rsidRPr="00227105">
        <w:rPr>
          <w:color w:val="000000"/>
          <w:szCs w:val="24"/>
        </w:rPr>
        <w:t xml:space="preserve"> </w:t>
      </w:r>
      <w:proofErr w:type="spellStart"/>
      <w:r w:rsidRPr="00227105">
        <w:rPr>
          <w:color w:val="000000"/>
          <w:szCs w:val="24"/>
        </w:rPr>
        <w:t>have</w:t>
      </w:r>
      <w:proofErr w:type="spellEnd"/>
      <w:r w:rsidRPr="00227105">
        <w:rPr>
          <w:color w:val="000000"/>
          <w:szCs w:val="24"/>
        </w:rPr>
        <w:t xml:space="preserve"> </w:t>
      </w:r>
      <w:proofErr w:type="spellStart"/>
      <w:r w:rsidRPr="00227105">
        <w:rPr>
          <w:color w:val="000000"/>
          <w:szCs w:val="24"/>
        </w:rPr>
        <w:t>full</w:t>
      </w:r>
      <w:proofErr w:type="spellEnd"/>
      <w:r w:rsidRPr="00227105">
        <w:rPr>
          <w:color w:val="000000"/>
          <w:szCs w:val="24"/>
        </w:rPr>
        <w:t xml:space="preserve"> </w:t>
      </w:r>
      <w:proofErr w:type="spellStart"/>
      <w:r w:rsidRPr="00227105">
        <w:rPr>
          <w:color w:val="000000"/>
          <w:szCs w:val="24"/>
        </w:rPr>
        <w:t>legal</w:t>
      </w:r>
      <w:proofErr w:type="spellEnd"/>
      <w:r w:rsidRPr="00227105">
        <w:rPr>
          <w:color w:val="000000"/>
          <w:szCs w:val="24"/>
        </w:rPr>
        <w:t xml:space="preserve"> force </w:t>
      </w:r>
      <w:proofErr w:type="spellStart"/>
      <w:r w:rsidRPr="00227105">
        <w:rPr>
          <w:color w:val="000000"/>
          <w:szCs w:val="24"/>
        </w:rPr>
        <w:t>prior</w:t>
      </w:r>
      <w:proofErr w:type="spellEnd"/>
      <w:r w:rsidRPr="00227105">
        <w:rPr>
          <w:color w:val="000000"/>
          <w:szCs w:val="24"/>
        </w:rPr>
        <w:t xml:space="preserve"> to </w:t>
      </w:r>
      <w:proofErr w:type="spellStart"/>
      <w:r w:rsidRPr="00227105">
        <w:rPr>
          <w:color w:val="000000"/>
          <w:szCs w:val="24"/>
        </w:rPr>
        <w:t>exchanging</w:t>
      </w:r>
      <w:proofErr w:type="spellEnd"/>
      <w:r w:rsidRPr="00227105">
        <w:rPr>
          <w:color w:val="000000"/>
          <w:szCs w:val="24"/>
        </w:rPr>
        <w:t xml:space="preserve"> </w:t>
      </w:r>
      <w:proofErr w:type="spellStart"/>
      <w:r w:rsidRPr="00227105">
        <w:rPr>
          <w:color w:val="000000"/>
          <w:szCs w:val="24"/>
        </w:rPr>
        <w:t>the</w:t>
      </w:r>
      <w:proofErr w:type="spellEnd"/>
      <w:r w:rsidRPr="00227105">
        <w:rPr>
          <w:color w:val="000000"/>
          <w:szCs w:val="24"/>
        </w:rPr>
        <w:t xml:space="preserve"> </w:t>
      </w:r>
      <w:proofErr w:type="spellStart"/>
      <w:r w:rsidRPr="00227105">
        <w:rPr>
          <w:color w:val="000000"/>
          <w:szCs w:val="24"/>
        </w:rPr>
        <w:t>originals</w:t>
      </w:r>
      <w:proofErr w:type="spellEnd"/>
      <w:r w:rsidRPr="00227105">
        <w:rPr>
          <w:color w:val="000000"/>
          <w:szCs w:val="24"/>
        </w:rPr>
        <w:t xml:space="preserve"> </w:t>
      </w:r>
      <w:proofErr w:type="spellStart"/>
      <w:r w:rsidRPr="00227105">
        <w:rPr>
          <w:color w:val="000000"/>
          <w:szCs w:val="24"/>
        </w:rPr>
        <w:t>of</w:t>
      </w:r>
      <w:proofErr w:type="spellEnd"/>
      <w:r w:rsidRPr="00227105">
        <w:rPr>
          <w:color w:val="000000"/>
          <w:szCs w:val="24"/>
        </w:rPr>
        <w:t xml:space="preserve"> </w:t>
      </w:r>
      <w:proofErr w:type="spellStart"/>
      <w:r w:rsidRPr="00227105">
        <w:rPr>
          <w:color w:val="000000"/>
          <w:szCs w:val="24"/>
        </w:rPr>
        <w:t>the</w:t>
      </w:r>
      <w:proofErr w:type="spellEnd"/>
      <w:r w:rsidRPr="00227105">
        <w:rPr>
          <w:color w:val="000000"/>
          <w:szCs w:val="24"/>
        </w:rPr>
        <w:t xml:space="preserve"> </w:t>
      </w:r>
      <w:proofErr w:type="spellStart"/>
      <w:r w:rsidRPr="002A36D7">
        <w:rPr>
          <w:color w:val="000000"/>
          <w:szCs w:val="24"/>
        </w:rPr>
        <w:t>Act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Transfer</w:t>
      </w:r>
      <w:r>
        <w:rPr>
          <w:color w:val="000000"/>
          <w:szCs w:val="24"/>
        </w:rPr>
        <w:t>-</w:t>
      </w:r>
      <w:r w:rsidRPr="002A36D7">
        <w:rPr>
          <w:color w:val="000000"/>
          <w:szCs w:val="24"/>
        </w:rPr>
        <w:t>Acceptance</w:t>
      </w:r>
      <w:proofErr w:type="spellEnd"/>
      <w:r w:rsidRPr="00227105">
        <w:rPr>
          <w:color w:val="000000"/>
          <w:szCs w:val="24"/>
        </w:rPr>
        <w:t xml:space="preserve">, </w:t>
      </w:r>
      <w:proofErr w:type="spellStart"/>
      <w:r w:rsidRPr="00227105">
        <w:rPr>
          <w:color w:val="000000"/>
          <w:szCs w:val="24"/>
        </w:rPr>
        <w:t>give</w:t>
      </w:r>
      <w:proofErr w:type="spellEnd"/>
      <w:r w:rsidRPr="00227105">
        <w:rPr>
          <w:color w:val="000000"/>
          <w:szCs w:val="24"/>
        </w:rPr>
        <w:t xml:space="preserve"> </w:t>
      </w:r>
      <w:proofErr w:type="spellStart"/>
      <w:r w:rsidRPr="00227105">
        <w:rPr>
          <w:color w:val="000000"/>
          <w:szCs w:val="24"/>
        </w:rPr>
        <w:t>rise</w:t>
      </w:r>
      <w:proofErr w:type="spellEnd"/>
      <w:r w:rsidRPr="00227105">
        <w:rPr>
          <w:color w:val="000000"/>
          <w:szCs w:val="24"/>
        </w:rPr>
        <w:t xml:space="preserve"> to </w:t>
      </w:r>
      <w:proofErr w:type="spellStart"/>
      <w:r w:rsidRPr="00227105">
        <w:rPr>
          <w:color w:val="000000"/>
          <w:szCs w:val="24"/>
        </w:rPr>
        <w:t>rights</w:t>
      </w:r>
      <w:proofErr w:type="spellEnd"/>
      <w:r w:rsidRPr="00227105">
        <w:rPr>
          <w:color w:val="000000"/>
          <w:szCs w:val="24"/>
        </w:rPr>
        <w:t xml:space="preserve"> </w:t>
      </w:r>
      <w:proofErr w:type="spellStart"/>
      <w:r w:rsidRPr="00227105">
        <w:rPr>
          <w:color w:val="000000"/>
          <w:szCs w:val="24"/>
        </w:rPr>
        <w:t>and</w:t>
      </w:r>
      <w:proofErr w:type="spellEnd"/>
      <w:r w:rsidRPr="00227105">
        <w:rPr>
          <w:color w:val="000000"/>
          <w:szCs w:val="24"/>
        </w:rPr>
        <w:t xml:space="preserve"> </w:t>
      </w:r>
      <w:proofErr w:type="spellStart"/>
      <w:r w:rsidRPr="00227105">
        <w:rPr>
          <w:color w:val="000000"/>
          <w:szCs w:val="24"/>
        </w:rPr>
        <w:t>obligations</w:t>
      </w:r>
      <w:proofErr w:type="spellEnd"/>
      <w:r w:rsidRPr="00227105">
        <w:rPr>
          <w:color w:val="000000"/>
          <w:szCs w:val="24"/>
        </w:rPr>
        <w:t xml:space="preserve"> </w:t>
      </w:r>
      <w:proofErr w:type="spellStart"/>
      <w:r w:rsidRPr="00227105">
        <w:rPr>
          <w:color w:val="000000"/>
          <w:szCs w:val="24"/>
        </w:rPr>
        <w:t>for</w:t>
      </w:r>
      <w:proofErr w:type="spellEnd"/>
      <w:r w:rsidRPr="00227105">
        <w:rPr>
          <w:color w:val="000000"/>
          <w:szCs w:val="24"/>
        </w:rPr>
        <w:t xml:space="preserve"> </w:t>
      </w:r>
      <w:proofErr w:type="spellStart"/>
      <w:r w:rsidRPr="00227105">
        <w:rPr>
          <w:color w:val="000000"/>
          <w:szCs w:val="24"/>
        </w:rPr>
        <w:t>the</w:t>
      </w:r>
      <w:proofErr w:type="spellEnd"/>
      <w:r w:rsidRPr="00227105">
        <w:rPr>
          <w:color w:val="000000"/>
          <w:szCs w:val="24"/>
        </w:rPr>
        <w:t xml:space="preserve"> Parties, </w:t>
      </w:r>
      <w:proofErr w:type="spellStart"/>
      <w:r w:rsidRPr="00227105">
        <w:rPr>
          <w:color w:val="000000"/>
          <w:szCs w:val="24"/>
        </w:rPr>
        <w:t>and</w:t>
      </w:r>
      <w:proofErr w:type="spellEnd"/>
      <w:r w:rsidRPr="00227105">
        <w:rPr>
          <w:color w:val="000000"/>
          <w:szCs w:val="24"/>
        </w:rPr>
        <w:t xml:space="preserve"> </w:t>
      </w:r>
      <w:proofErr w:type="spellStart"/>
      <w:r w:rsidRPr="00227105">
        <w:rPr>
          <w:color w:val="000000"/>
          <w:szCs w:val="24"/>
        </w:rPr>
        <w:t>may</w:t>
      </w:r>
      <w:proofErr w:type="spellEnd"/>
      <w:r w:rsidRPr="00227105">
        <w:rPr>
          <w:color w:val="000000"/>
          <w:szCs w:val="24"/>
        </w:rPr>
        <w:t xml:space="preserve"> </w:t>
      </w:r>
      <w:proofErr w:type="spellStart"/>
      <w:r w:rsidRPr="00227105">
        <w:rPr>
          <w:color w:val="000000"/>
          <w:szCs w:val="24"/>
        </w:rPr>
        <w:t>not</w:t>
      </w:r>
      <w:proofErr w:type="spellEnd"/>
      <w:r w:rsidRPr="00227105">
        <w:rPr>
          <w:color w:val="000000"/>
          <w:szCs w:val="24"/>
        </w:rPr>
        <w:t xml:space="preserve"> be </w:t>
      </w:r>
      <w:proofErr w:type="spellStart"/>
      <w:r w:rsidRPr="00227105">
        <w:rPr>
          <w:color w:val="000000"/>
          <w:szCs w:val="24"/>
        </w:rPr>
        <w:t>disputed</w:t>
      </w:r>
      <w:proofErr w:type="spellEnd"/>
      <w:r w:rsidRPr="00227105">
        <w:rPr>
          <w:color w:val="000000"/>
          <w:szCs w:val="24"/>
        </w:rPr>
        <w:t xml:space="preserve"> </w:t>
      </w:r>
      <w:proofErr w:type="spellStart"/>
      <w:r w:rsidRPr="00227105">
        <w:rPr>
          <w:color w:val="000000"/>
          <w:szCs w:val="24"/>
        </w:rPr>
        <w:t>by</w:t>
      </w:r>
      <w:proofErr w:type="spellEnd"/>
      <w:r w:rsidRPr="00227105">
        <w:rPr>
          <w:color w:val="000000"/>
          <w:szCs w:val="24"/>
        </w:rPr>
        <w:t xml:space="preserve"> </w:t>
      </w:r>
      <w:proofErr w:type="spellStart"/>
      <w:r w:rsidRPr="00227105">
        <w:rPr>
          <w:color w:val="000000"/>
          <w:szCs w:val="24"/>
        </w:rPr>
        <w:t>the</w:t>
      </w:r>
      <w:proofErr w:type="spellEnd"/>
      <w:r w:rsidRPr="00227105">
        <w:rPr>
          <w:color w:val="000000"/>
          <w:szCs w:val="24"/>
        </w:rPr>
        <w:t xml:space="preserve"> </w:t>
      </w:r>
      <w:proofErr w:type="spellStart"/>
      <w:r w:rsidRPr="00227105">
        <w:rPr>
          <w:color w:val="000000"/>
          <w:szCs w:val="24"/>
        </w:rPr>
        <w:t>Party</w:t>
      </w:r>
      <w:proofErr w:type="spellEnd"/>
      <w:r w:rsidRPr="00227105">
        <w:rPr>
          <w:color w:val="000000"/>
          <w:szCs w:val="24"/>
        </w:rPr>
        <w:t xml:space="preserve"> </w:t>
      </w:r>
      <w:proofErr w:type="spellStart"/>
      <w:r w:rsidRPr="00227105">
        <w:rPr>
          <w:color w:val="000000"/>
          <w:szCs w:val="24"/>
        </w:rPr>
        <w:t>on</w:t>
      </w:r>
      <w:proofErr w:type="spellEnd"/>
      <w:r w:rsidRPr="00227105">
        <w:rPr>
          <w:color w:val="000000"/>
          <w:szCs w:val="24"/>
        </w:rPr>
        <w:t xml:space="preserve"> </w:t>
      </w:r>
      <w:proofErr w:type="spellStart"/>
      <w:r w:rsidRPr="00227105">
        <w:rPr>
          <w:color w:val="000000"/>
          <w:szCs w:val="24"/>
        </w:rPr>
        <w:t>whose</w:t>
      </w:r>
      <w:proofErr w:type="spellEnd"/>
      <w:r w:rsidRPr="00227105">
        <w:rPr>
          <w:color w:val="000000"/>
          <w:szCs w:val="24"/>
        </w:rPr>
        <w:t xml:space="preserve"> </w:t>
      </w:r>
      <w:proofErr w:type="spellStart"/>
      <w:r w:rsidRPr="00227105">
        <w:rPr>
          <w:color w:val="000000"/>
          <w:szCs w:val="24"/>
        </w:rPr>
        <w:t>behalf</w:t>
      </w:r>
      <w:proofErr w:type="spellEnd"/>
      <w:r w:rsidRPr="00227105">
        <w:rPr>
          <w:color w:val="000000"/>
          <w:szCs w:val="24"/>
        </w:rPr>
        <w:t xml:space="preserve"> </w:t>
      </w:r>
      <w:proofErr w:type="spellStart"/>
      <w:r w:rsidRPr="00227105">
        <w:rPr>
          <w:color w:val="000000"/>
          <w:szCs w:val="24"/>
        </w:rPr>
        <w:t>they</w:t>
      </w:r>
      <w:proofErr w:type="spellEnd"/>
      <w:r w:rsidRPr="00227105">
        <w:rPr>
          <w:color w:val="000000"/>
          <w:szCs w:val="24"/>
        </w:rPr>
        <w:t xml:space="preserve"> </w:t>
      </w:r>
      <w:proofErr w:type="spellStart"/>
      <w:r w:rsidRPr="00227105">
        <w:rPr>
          <w:color w:val="000000"/>
          <w:szCs w:val="24"/>
        </w:rPr>
        <w:t>were</w:t>
      </w:r>
      <w:proofErr w:type="spellEnd"/>
      <w:r w:rsidRPr="00227105">
        <w:rPr>
          <w:color w:val="000000"/>
          <w:szCs w:val="24"/>
        </w:rPr>
        <w:t xml:space="preserve"> </w:t>
      </w:r>
      <w:proofErr w:type="spellStart"/>
      <w:r w:rsidRPr="00227105">
        <w:rPr>
          <w:color w:val="000000"/>
          <w:szCs w:val="24"/>
        </w:rPr>
        <w:t>signed</w:t>
      </w:r>
      <w:proofErr w:type="spellEnd"/>
      <w:r w:rsidRPr="00227105">
        <w:rPr>
          <w:color w:val="000000"/>
          <w:szCs w:val="24"/>
        </w:rPr>
        <w:t xml:space="preserve"> </w:t>
      </w:r>
      <w:proofErr w:type="spellStart"/>
      <w:r w:rsidRPr="00227105">
        <w:rPr>
          <w:color w:val="000000"/>
          <w:szCs w:val="24"/>
        </w:rPr>
        <w:t>and</w:t>
      </w:r>
      <w:proofErr w:type="spellEnd"/>
      <w:r w:rsidRPr="00227105">
        <w:rPr>
          <w:color w:val="000000"/>
          <w:szCs w:val="24"/>
        </w:rPr>
        <w:t xml:space="preserve"> sent</w:t>
      </w:r>
      <w:r>
        <w:rPr>
          <w:color w:val="000000"/>
          <w:szCs w:val="24"/>
        </w:rPr>
        <w:t>.</w:t>
      </w:r>
    </w:p>
    <w:p w14:paraId="2D1C99F5" w14:textId="77777777" w:rsidR="0053552A" w:rsidRPr="002A36D7" w:rsidRDefault="0053552A" w:rsidP="0053552A">
      <w:pPr>
        <w:spacing w:line="257" w:lineRule="atLeast"/>
        <w:jc w:val="both"/>
        <w:rPr>
          <w:color w:val="000000"/>
          <w:szCs w:val="24"/>
        </w:rPr>
      </w:pPr>
      <w:bookmarkStart w:id="110" w:name="part_3f22d34aa6f64bc793de378c7a0a947e"/>
      <w:bookmarkEnd w:id="110"/>
      <w:r w:rsidRPr="002A36D7">
        <w:rPr>
          <w:color w:val="000000"/>
          <w:szCs w:val="24"/>
        </w:rPr>
        <w:t xml:space="preserve">6.2.3. </w:t>
      </w:r>
      <w:proofErr w:type="spellStart"/>
      <w:r w:rsidRPr="002A36D7">
        <w:rPr>
          <w:color w:val="000000"/>
          <w:szCs w:val="24"/>
        </w:rPr>
        <w:t>Upon</w:t>
      </w:r>
      <w:proofErr w:type="spellEnd"/>
      <w:r w:rsidRPr="002A36D7">
        <w:rPr>
          <w:color w:val="000000"/>
          <w:szCs w:val="24"/>
        </w:rPr>
        <w:t xml:space="preserve"> </w:t>
      </w:r>
      <w:proofErr w:type="spellStart"/>
      <w:r w:rsidRPr="002A36D7">
        <w:rPr>
          <w:color w:val="000000"/>
          <w:szCs w:val="24"/>
        </w:rPr>
        <w:t>delivery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carr</w:t>
      </w:r>
      <w:r>
        <w:rPr>
          <w:color w:val="000000"/>
          <w:szCs w:val="24"/>
        </w:rPr>
        <w:t>y</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their</w:t>
      </w:r>
      <w:proofErr w:type="spellEnd"/>
      <w:r w:rsidRPr="002A36D7">
        <w:rPr>
          <w:color w:val="000000"/>
          <w:szCs w:val="24"/>
        </w:rPr>
        <w:t xml:space="preserve"> </w:t>
      </w:r>
      <w:proofErr w:type="spellStart"/>
      <w:r w:rsidRPr="002A36D7">
        <w:rPr>
          <w:color w:val="000000"/>
          <w:szCs w:val="24"/>
        </w:rPr>
        <w:t>inspection</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w:t>
      </w:r>
    </w:p>
    <w:p w14:paraId="3D4B131D" w14:textId="77777777" w:rsidR="0053552A" w:rsidRPr="002A36D7" w:rsidRDefault="0053552A" w:rsidP="0053552A">
      <w:pPr>
        <w:spacing w:line="257" w:lineRule="atLeast"/>
        <w:jc w:val="both"/>
        <w:rPr>
          <w:color w:val="000000"/>
          <w:szCs w:val="24"/>
        </w:rPr>
      </w:pPr>
      <w:bookmarkStart w:id="111" w:name="part_2be526eabae04ca08b845fcbb0e3f90b"/>
      <w:bookmarkEnd w:id="111"/>
      <w:r w:rsidRPr="002A36D7">
        <w:rPr>
          <w:color w:val="000000"/>
          <w:szCs w:val="24"/>
        </w:rPr>
        <w:t xml:space="preserve">6.2.3.1.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later</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w:t>
      </w:r>
      <w:r>
        <w:rPr>
          <w:color w:val="000000"/>
          <w:szCs w:val="24"/>
        </w:rPr>
        <w:t>10</w:t>
      </w:r>
      <w:r w:rsidRPr="002A36D7">
        <w:rPr>
          <w:color w:val="000000"/>
          <w:szCs w:val="24"/>
        </w:rPr>
        <w:t xml:space="preserve"> </w:t>
      </w:r>
      <w:proofErr w:type="spellStart"/>
      <w:r w:rsidRPr="002A36D7">
        <w:rPr>
          <w:color w:val="000000"/>
          <w:szCs w:val="24"/>
        </w:rPr>
        <w:t>working</w:t>
      </w:r>
      <w:proofErr w:type="spellEnd"/>
      <w:r w:rsidRPr="002A36D7">
        <w:rPr>
          <w:color w:val="000000"/>
          <w:szCs w:val="24"/>
        </w:rPr>
        <w:t xml:space="preserve">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actual</w:t>
      </w:r>
      <w:proofErr w:type="spellEnd"/>
      <w:r w:rsidRPr="002A36D7">
        <w:rPr>
          <w:color w:val="000000"/>
          <w:szCs w:val="24"/>
        </w:rPr>
        <w:t xml:space="preserve"> </w:t>
      </w:r>
      <w:proofErr w:type="spellStart"/>
      <w:r w:rsidRPr="002A36D7">
        <w:rPr>
          <w:color w:val="000000"/>
          <w:szCs w:val="24"/>
        </w:rPr>
        <w:t>transfer</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Pr>
          <w:color w:val="000000"/>
          <w:szCs w:val="24"/>
        </w:rPr>
        <w:t>,</w:t>
      </w:r>
      <w:r w:rsidRPr="002A36D7">
        <w:rPr>
          <w:color w:val="000000"/>
          <w:szCs w:val="24"/>
        </w:rPr>
        <w:t xml:space="preserve"> </w:t>
      </w:r>
      <w:proofErr w:type="spellStart"/>
      <w:r w:rsidRPr="002A36D7">
        <w:rPr>
          <w:color w:val="000000"/>
          <w:szCs w:val="24"/>
        </w:rPr>
        <w:t>accept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signing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Act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Transfer</w:t>
      </w:r>
      <w:r>
        <w:rPr>
          <w:color w:val="000000"/>
          <w:szCs w:val="24"/>
        </w:rPr>
        <w:t>-</w:t>
      </w:r>
      <w:r w:rsidRPr="002A36D7">
        <w:rPr>
          <w:color w:val="000000"/>
          <w:szCs w:val="24"/>
        </w:rPr>
        <w:t>Acceptance</w:t>
      </w:r>
      <w:proofErr w:type="spellEnd"/>
      <w:r w:rsidRPr="002A36D7">
        <w:rPr>
          <w:color w:val="000000"/>
          <w:szCs w:val="24"/>
        </w:rPr>
        <w:t xml:space="preserve">; </w:t>
      </w:r>
      <w:proofErr w:type="spellStart"/>
      <w:r w:rsidRPr="002A36D7">
        <w:rPr>
          <w:color w:val="000000"/>
          <w:szCs w:val="24"/>
        </w:rPr>
        <w:t>or</w:t>
      </w:r>
      <w:proofErr w:type="spellEnd"/>
    </w:p>
    <w:p w14:paraId="0429017A" w14:textId="77777777" w:rsidR="0053552A" w:rsidRPr="002A36D7" w:rsidRDefault="0053552A" w:rsidP="0053552A">
      <w:pPr>
        <w:spacing w:line="257" w:lineRule="atLeast"/>
        <w:jc w:val="both"/>
        <w:rPr>
          <w:color w:val="000000"/>
          <w:szCs w:val="24"/>
        </w:rPr>
      </w:pPr>
      <w:bookmarkStart w:id="112" w:name="part_71a2823f5a964d3181b455cda41c7bba"/>
      <w:bookmarkEnd w:id="112"/>
      <w:r w:rsidRPr="002A36D7">
        <w:rPr>
          <w:color w:val="000000"/>
          <w:szCs w:val="24"/>
        </w:rPr>
        <w:t xml:space="preserve">6.2.3.2. </w:t>
      </w:r>
      <w:proofErr w:type="spellStart"/>
      <w:r w:rsidRPr="002A36D7">
        <w:rPr>
          <w:color w:val="000000"/>
          <w:szCs w:val="24"/>
        </w:rPr>
        <w:t>accept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reservations</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signing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Act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Transfer</w:t>
      </w:r>
      <w:r>
        <w:rPr>
          <w:color w:val="000000"/>
          <w:szCs w:val="24"/>
        </w:rPr>
        <w:t>-</w:t>
      </w:r>
      <w:r w:rsidRPr="002A36D7">
        <w:rPr>
          <w:color w:val="000000"/>
          <w:szCs w:val="24"/>
        </w:rPr>
        <w:t>Acceptance</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Act</w:t>
      </w:r>
      <w:proofErr w:type="spellEnd"/>
      <w:r w:rsidRPr="002A36D7">
        <w:rPr>
          <w:color w:val="000000"/>
          <w:szCs w:val="24"/>
        </w:rPr>
        <w:t xml:space="preserve"> </w:t>
      </w:r>
      <w:proofErr w:type="spellStart"/>
      <w:r w:rsidRPr="002A36D7">
        <w:rPr>
          <w:color w:val="000000"/>
          <w:szCs w:val="24"/>
        </w:rPr>
        <w:t>drawn</w:t>
      </w:r>
      <w:proofErr w:type="spellEnd"/>
      <w:r w:rsidRPr="002A36D7">
        <w:rPr>
          <w:color w:val="000000"/>
          <w:szCs w:val="24"/>
        </w:rPr>
        <w:t xml:space="preserve"> </w:t>
      </w:r>
      <w:proofErr w:type="spellStart"/>
      <w:r w:rsidRPr="002A36D7">
        <w:rPr>
          <w:color w:val="000000"/>
          <w:szCs w:val="24"/>
        </w:rPr>
        <w:t>up</w:t>
      </w:r>
      <w:proofErr w:type="spellEnd"/>
      <w:r w:rsidRPr="002A36D7">
        <w:rPr>
          <w:color w:val="000000"/>
          <w:szCs w:val="24"/>
        </w:rPr>
        <w:t xml:space="preserve"> </w:t>
      </w:r>
      <w:proofErr w:type="spellStart"/>
      <w:r w:rsidRPr="002A36D7">
        <w:rPr>
          <w:color w:val="000000"/>
          <w:szCs w:val="24"/>
        </w:rPr>
        <w:t>during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inspection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which</w:t>
      </w:r>
      <w:proofErr w:type="spellEnd"/>
      <w:r>
        <w:rPr>
          <w:color w:val="000000"/>
          <w:szCs w:val="24"/>
        </w:rPr>
        <w:t xml:space="preserve"> </w:t>
      </w:r>
      <w:proofErr w:type="spellStart"/>
      <w:r>
        <w:rPr>
          <w:color w:val="000000"/>
          <w:szCs w:val="24"/>
        </w:rPr>
        <w:t>the</w:t>
      </w:r>
      <w:proofErr w:type="spellEnd"/>
      <w:r>
        <w:rPr>
          <w:color w:val="000000"/>
          <w:szCs w:val="24"/>
        </w:rPr>
        <w:t xml:space="preserve"> CPVA </w:t>
      </w:r>
      <w:proofErr w:type="spellStart"/>
      <w:r>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indicate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lastRenderedPageBreak/>
        <w:t>defects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r>
        <w:rPr>
          <w:color w:val="000000"/>
          <w:szCs w:val="24"/>
        </w:rPr>
        <w:t>’</w:t>
      </w:r>
      <w:r w:rsidRPr="002A36D7">
        <w:rPr>
          <w:color w:val="000000"/>
          <w:szCs w:val="24"/>
        </w:rPr>
        <w:t>s</w:t>
      </w:r>
      <w:proofErr w:type="spellEnd"/>
      <w:r w:rsidRPr="002A36D7">
        <w:rPr>
          <w:color w:val="000000"/>
          <w:szCs w:val="24"/>
        </w:rPr>
        <w:t xml:space="preserve"> </w:t>
      </w:r>
      <w:proofErr w:type="spellStart"/>
      <w:r w:rsidRPr="002A36D7">
        <w:rPr>
          <w:color w:val="000000"/>
          <w:szCs w:val="24"/>
        </w:rPr>
        <w:t>documents</w:t>
      </w:r>
      <w:proofErr w:type="spellEnd"/>
      <w:r w:rsidRPr="002A36D7">
        <w:rPr>
          <w:color w:val="000000"/>
          <w:szCs w:val="24"/>
        </w:rPr>
        <w:t xml:space="preserve"> </w:t>
      </w:r>
      <w:proofErr w:type="spellStart"/>
      <w:r w:rsidRPr="002A36D7">
        <w:rPr>
          <w:color w:val="000000"/>
          <w:szCs w:val="24"/>
        </w:rPr>
        <w:t>observed</w:t>
      </w:r>
      <w:proofErr w:type="spellEnd"/>
      <w:r w:rsidRPr="002A36D7">
        <w:rPr>
          <w:color w:val="000000"/>
          <w:szCs w:val="24"/>
        </w:rPr>
        <w:t xml:space="preserve"> </w:t>
      </w:r>
      <w:proofErr w:type="spellStart"/>
      <w:r w:rsidRPr="002A36D7">
        <w:rPr>
          <w:color w:val="000000"/>
          <w:szCs w:val="24"/>
        </w:rPr>
        <w:t>during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acceptance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procedure</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eliminating</w:t>
      </w:r>
      <w:proofErr w:type="spellEnd"/>
      <w:r w:rsidRPr="002A36D7">
        <w:rPr>
          <w:color w:val="000000"/>
          <w:szCs w:val="24"/>
        </w:rPr>
        <w:t xml:space="preserve"> </w:t>
      </w:r>
      <w:proofErr w:type="spellStart"/>
      <w:r w:rsidRPr="002A36D7">
        <w:rPr>
          <w:color w:val="000000"/>
          <w:szCs w:val="24"/>
        </w:rPr>
        <w:t>those</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hereinafter</w:t>
      </w:r>
      <w:proofErr w:type="spellEnd"/>
      <w:r w:rsidRPr="002A36D7">
        <w:rPr>
          <w:color w:val="000000"/>
          <w:szCs w:val="24"/>
        </w:rPr>
        <w:t xml:space="preserve"> </w:t>
      </w:r>
      <w:proofErr w:type="spellStart"/>
      <w:r w:rsidRPr="002A36D7">
        <w:rPr>
          <w:color w:val="000000"/>
          <w:szCs w:val="24"/>
        </w:rPr>
        <w:t>referred</w:t>
      </w:r>
      <w:proofErr w:type="spellEnd"/>
      <w:r w:rsidRPr="002A36D7">
        <w:rPr>
          <w:color w:val="000000"/>
          <w:szCs w:val="24"/>
        </w:rPr>
        <w:t xml:space="preserve"> to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b/>
          <w:bCs/>
          <w:color w:val="000000"/>
          <w:szCs w:val="24"/>
        </w:rPr>
        <w:t>“</w:t>
      </w:r>
      <w:proofErr w:type="spellStart"/>
      <w:r w:rsidRPr="002A36D7">
        <w:rPr>
          <w:b/>
          <w:bCs/>
          <w:color w:val="000000"/>
          <w:szCs w:val="24"/>
        </w:rPr>
        <w:t>Defects</w:t>
      </w:r>
      <w:proofErr w:type="spellEnd"/>
      <w:r w:rsidRPr="002A36D7">
        <w:rPr>
          <w:b/>
          <w:bCs/>
          <w:color w:val="000000"/>
          <w:szCs w:val="24"/>
        </w:rPr>
        <w:t xml:space="preserve"> </w:t>
      </w:r>
      <w:proofErr w:type="spellStart"/>
      <w:r w:rsidRPr="002A36D7">
        <w:rPr>
          <w:b/>
          <w:bCs/>
          <w:color w:val="000000"/>
          <w:szCs w:val="24"/>
        </w:rPr>
        <w:t>Act</w:t>
      </w:r>
      <w:proofErr w:type="spellEnd"/>
      <w:r>
        <w:rPr>
          <w:color w:val="000000"/>
          <w:szCs w:val="24"/>
        </w:rPr>
        <w:t>”</w:t>
      </w:r>
      <w:r w:rsidRPr="002A36D7">
        <w:rPr>
          <w:color w:val="000000"/>
          <w:szCs w:val="24"/>
        </w:rPr>
        <w:t>);</w:t>
      </w:r>
    </w:p>
    <w:p w14:paraId="342A52CE" w14:textId="77777777" w:rsidR="0053552A" w:rsidRPr="002A36D7" w:rsidRDefault="0053552A" w:rsidP="0053552A">
      <w:pPr>
        <w:spacing w:line="257" w:lineRule="atLeast"/>
        <w:jc w:val="both"/>
        <w:rPr>
          <w:color w:val="000000"/>
          <w:szCs w:val="24"/>
        </w:rPr>
      </w:pPr>
      <w:bookmarkStart w:id="113" w:name="part_2d9209eefe9d43e9932c4ca193f1fd5f"/>
      <w:bookmarkEnd w:id="113"/>
      <w:r w:rsidRPr="002A36D7">
        <w:rPr>
          <w:color w:val="000000"/>
          <w:szCs w:val="24"/>
        </w:rPr>
        <w:t xml:space="preserve">6.2.3.3. </w:t>
      </w:r>
      <w:proofErr w:type="spellStart"/>
      <w:r w:rsidRPr="002A36D7">
        <w:rPr>
          <w:color w:val="000000"/>
          <w:szCs w:val="24"/>
        </w:rPr>
        <w:t>refuse</w:t>
      </w:r>
      <w:proofErr w:type="spellEnd"/>
      <w:r w:rsidRPr="002A36D7">
        <w:rPr>
          <w:color w:val="000000"/>
          <w:szCs w:val="24"/>
        </w:rPr>
        <w:t xml:space="preserve"> to </w:t>
      </w:r>
      <w:proofErr w:type="spellStart"/>
      <w:r w:rsidRPr="002A36D7">
        <w:rPr>
          <w:color w:val="000000"/>
          <w:szCs w:val="24"/>
        </w:rPr>
        <w:t>accept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thereof</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Pr>
          <w:color w:val="000000"/>
          <w:szCs w:val="24"/>
        </w:rPr>
        <w:t>deliver</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send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Act</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due</w:t>
      </w:r>
      <w:proofErr w:type="spellEnd"/>
      <w:r w:rsidRPr="002A36D7">
        <w:rPr>
          <w:color w:val="000000"/>
          <w:szCs w:val="24"/>
        </w:rPr>
        <w:t xml:space="preserve"> to </w:t>
      </w:r>
      <w:proofErr w:type="spellStart"/>
      <w:r w:rsidRPr="002A36D7">
        <w:rPr>
          <w:color w:val="000000"/>
          <w:szCs w:val="24"/>
        </w:rPr>
        <w:t>improper</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thereof</w:t>
      </w:r>
      <w:proofErr w:type="spellEnd"/>
      <w:r w:rsidRPr="002A36D7">
        <w:rPr>
          <w:color w:val="000000"/>
          <w:szCs w:val="24"/>
        </w:rPr>
        <w:t>.</w:t>
      </w:r>
    </w:p>
    <w:p w14:paraId="56B76620" w14:textId="77777777" w:rsidR="0053552A" w:rsidRPr="002A36D7" w:rsidRDefault="0053552A" w:rsidP="0053552A">
      <w:pPr>
        <w:spacing w:line="257" w:lineRule="atLeast"/>
        <w:jc w:val="both"/>
        <w:rPr>
          <w:color w:val="000000"/>
          <w:szCs w:val="24"/>
        </w:rPr>
      </w:pPr>
      <w:bookmarkStart w:id="114" w:name="part_69922e11ab534b4b91524ff7a8462565"/>
      <w:bookmarkEnd w:id="114"/>
      <w:r w:rsidRPr="002A36D7">
        <w:rPr>
          <w:color w:val="000000"/>
          <w:szCs w:val="24"/>
        </w:rPr>
        <w:t xml:space="preserve">6.2.4.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A</w:t>
      </w:r>
      <w:r w:rsidRPr="002A36D7">
        <w:rPr>
          <w:color w:val="000000"/>
          <w:szCs w:val="24"/>
        </w:rPr>
        <w:t>ct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Pr>
          <w:color w:val="000000"/>
          <w:szCs w:val="24"/>
        </w:rPr>
        <w:t>T</w:t>
      </w:r>
      <w:r w:rsidRPr="002A36D7">
        <w:rPr>
          <w:color w:val="000000"/>
          <w:szCs w:val="24"/>
        </w:rPr>
        <w:t>ransfer</w:t>
      </w:r>
      <w:r>
        <w:rPr>
          <w:color w:val="000000"/>
          <w:szCs w:val="24"/>
        </w:rPr>
        <w:t>-A</w:t>
      </w:r>
      <w:r w:rsidRPr="002A36D7">
        <w:rPr>
          <w:color w:val="000000"/>
          <w:szCs w:val="24"/>
        </w:rPr>
        <w:t>cceptance</w:t>
      </w:r>
      <w:proofErr w:type="spellEnd"/>
      <w:r w:rsidRPr="002A36D7">
        <w:rPr>
          <w:color w:val="000000"/>
          <w:szCs w:val="24"/>
        </w:rPr>
        <w:t xml:space="preserve"> </w:t>
      </w:r>
      <w:proofErr w:type="spellStart"/>
      <w:r>
        <w:rPr>
          <w:color w:val="000000"/>
          <w:szCs w:val="24"/>
        </w:rPr>
        <w:t>usually</w:t>
      </w:r>
      <w:proofErr w:type="spellEnd"/>
      <w:r>
        <w:rPr>
          <w:color w:val="000000"/>
          <w:szCs w:val="24"/>
        </w:rPr>
        <w:t xml:space="preserve"> </w:t>
      </w:r>
      <w:proofErr w:type="spellStart"/>
      <w:r w:rsidRPr="002A36D7">
        <w:rPr>
          <w:color w:val="000000"/>
          <w:szCs w:val="24"/>
        </w:rPr>
        <w:t>indicate</w:t>
      </w:r>
      <w:r>
        <w:rPr>
          <w:color w:val="000000"/>
          <w:szCs w:val="24"/>
        </w:rPr>
        <w:t>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bookmarkStart w:id="115" w:name="_Hlk195107096"/>
      <w:proofErr w:type="spellStart"/>
      <w:r w:rsidRPr="002A36D7">
        <w:rPr>
          <w:color w:val="000000"/>
          <w:szCs w:val="24"/>
        </w:rPr>
        <w:t>date</w:t>
      </w:r>
      <w:proofErr w:type="spellEnd"/>
      <w:r w:rsidRPr="002A36D7">
        <w:rPr>
          <w:color w:val="000000"/>
          <w:szCs w:val="24"/>
        </w:rPr>
        <w:t xml:space="preserve"> </w:t>
      </w:r>
      <w:proofErr w:type="spellStart"/>
      <w:r w:rsidRPr="002A36D7">
        <w:rPr>
          <w:color w:val="000000"/>
          <w:szCs w:val="24"/>
        </w:rPr>
        <w:t>when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delivered</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corresponding</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thereof</w:t>
      </w:r>
      <w:proofErr w:type="spellEnd"/>
      <w:r w:rsidRPr="002A36D7">
        <w:rPr>
          <w:color w:val="000000"/>
          <w:szCs w:val="24"/>
        </w:rPr>
        <w:t xml:space="preserve">, </w:t>
      </w:r>
      <w:proofErr w:type="spellStart"/>
      <w:r w:rsidRPr="002A36D7">
        <w:rPr>
          <w:color w:val="000000"/>
          <w:szCs w:val="24"/>
        </w:rPr>
        <w:t>when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provides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delivery</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parts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submitted</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necessary</w:t>
      </w:r>
      <w:proofErr w:type="spellEnd"/>
      <w:r w:rsidRPr="002A36D7">
        <w:rPr>
          <w:color w:val="000000"/>
          <w:szCs w:val="24"/>
        </w:rPr>
        <w:t xml:space="preserve"> </w:t>
      </w:r>
      <w:proofErr w:type="spellStart"/>
      <w:r w:rsidRPr="002A36D7">
        <w:rPr>
          <w:color w:val="000000"/>
          <w:szCs w:val="24"/>
        </w:rPr>
        <w:t>documents</w:t>
      </w:r>
      <w:bookmarkEnd w:id="115"/>
      <w:proofErr w:type="spellEnd"/>
      <w:r>
        <w:rPr>
          <w:color w:val="000000"/>
          <w:szCs w:val="24"/>
        </w:rPr>
        <w:t xml:space="preserve"> </w:t>
      </w:r>
      <w:r w:rsidRPr="002A36D7">
        <w:rPr>
          <w:color w:val="000000"/>
          <w:szCs w:val="24"/>
        </w:rPr>
        <w:t>(</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applicable</w:t>
      </w:r>
      <w:proofErr w:type="spellEnd"/>
      <w:r w:rsidRPr="002A36D7">
        <w:rPr>
          <w:color w:val="000000"/>
          <w:szCs w:val="24"/>
        </w:rPr>
        <w:t>).</w:t>
      </w:r>
    </w:p>
    <w:p w14:paraId="54D5C9CB" w14:textId="77777777" w:rsidR="0053552A" w:rsidRPr="002A36D7" w:rsidRDefault="0053552A" w:rsidP="0053552A">
      <w:pPr>
        <w:spacing w:line="257" w:lineRule="atLeast"/>
        <w:jc w:val="both"/>
        <w:rPr>
          <w:color w:val="000000"/>
          <w:szCs w:val="24"/>
        </w:rPr>
      </w:pPr>
      <w:bookmarkStart w:id="116" w:name="part_7a5a710899564710b96814f33c74bead"/>
      <w:bookmarkEnd w:id="116"/>
      <w:r w:rsidRPr="002A36D7">
        <w:rPr>
          <w:color w:val="000000"/>
          <w:szCs w:val="24"/>
        </w:rPr>
        <w:t xml:space="preserve">6.2.5.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collect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do</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comply</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applicable</w:t>
      </w:r>
      <w:proofErr w:type="spellEnd"/>
      <w:r w:rsidRPr="002A36D7">
        <w:rPr>
          <w:color w:val="000000"/>
          <w:szCs w:val="24"/>
        </w:rPr>
        <w:t xml:space="preserve">), at </w:t>
      </w:r>
      <w:proofErr w:type="spellStart"/>
      <w:r w:rsidRPr="002A36D7">
        <w:rPr>
          <w:color w:val="000000"/>
          <w:szCs w:val="24"/>
        </w:rPr>
        <w:t>his</w:t>
      </w:r>
      <w:proofErr w:type="spellEnd"/>
      <w:r w:rsidRPr="002A36D7">
        <w:rPr>
          <w:color w:val="000000"/>
          <w:szCs w:val="24"/>
        </w:rPr>
        <w:t xml:space="preserve"> </w:t>
      </w:r>
      <w:proofErr w:type="spellStart"/>
      <w:r w:rsidRPr="002A36D7">
        <w:rPr>
          <w:color w:val="000000"/>
          <w:szCs w:val="24"/>
        </w:rPr>
        <w:t>own</w:t>
      </w:r>
      <w:proofErr w:type="spellEnd"/>
      <w:r w:rsidRPr="002A36D7">
        <w:rPr>
          <w:color w:val="000000"/>
          <w:szCs w:val="24"/>
        </w:rPr>
        <w:t xml:space="preserve"> </w:t>
      </w:r>
      <w:proofErr w:type="spellStart"/>
      <w:r w:rsidRPr="002A36D7">
        <w:rPr>
          <w:color w:val="000000"/>
          <w:szCs w:val="24"/>
        </w:rPr>
        <w:t>expense</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limit</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Act</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well</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at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r>
        <w:rPr>
          <w:color w:val="000000"/>
          <w:szCs w:val="24"/>
        </w:rPr>
        <w:t>’</w:t>
      </w:r>
      <w:r w:rsidRPr="002A36D7">
        <w:rPr>
          <w:color w:val="000000"/>
          <w:szCs w:val="24"/>
        </w:rPr>
        <w:t>s</w:t>
      </w:r>
      <w:proofErr w:type="spellEnd"/>
      <w:r w:rsidRPr="009F28AC">
        <w:t xml:space="preserve"> </w:t>
      </w:r>
      <w:proofErr w:type="spellStart"/>
      <w:r w:rsidRPr="009F28AC">
        <w:rPr>
          <w:color w:val="000000"/>
          <w:szCs w:val="24"/>
        </w:rPr>
        <w:t>and</w:t>
      </w:r>
      <w:proofErr w:type="spellEnd"/>
      <w:r w:rsidRPr="009F28AC">
        <w:rPr>
          <w:color w:val="000000"/>
          <w:szCs w:val="24"/>
        </w:rPr>
        <w:t xml:space="preserve"> (</w:t>
      </w:r>
      <w:proofErr w:type="spellStart"/>
      <w:r w:rsidRPr="009F28AC">
        <w:rPr>
          <w:color w:val="000000"/>
          <w:szCs w:val="24"/>
        </w:rPr>
        <w:t>or</w:t>
      </w:r>
      <w:proofErr w:type="spellEnd"/>
      <w:r w:rsidRPr="009F28AC">
        <w:rPr>
          <w:color w:val="000000"/>
          <w:szCs w:val="24"/>
        </w:rPr>
        <w:t xml:space="preserve">) </w:t>
      </w:r>
      <w:proofErr w:type="spellStart"/>
      <w:r w:rsidRPr="009F28AC">
        <w:rPr>
          <w:color w:val="000000"/>
          <w:szCs w:val="24"/>
        </w:rPr>
        <w:t>CPVA’s</w:t>
      </w:r>
      <w:proofErr w:type="spellEnd"/>
      <w:r w:rsidRPr="002A36D7">
        <w:rPr>
          <w:color w:val="000000"/>
          <w:szCs w:val="24"/>
        </w:rPr>
        <w:t xml:space="preserve"> </w:t>
      </w:r>
      <w:proofErr w:type="spellStart"/>
      <w:r w:rsidRPr="002A36D7">
        <w:rPr>
          <w:color w:val="000000"/>
          <w:szCs w:val="24"/>
        </w:rPr>
        <w:t>request</w:t>
      </w:r>
      <w:proofErr w:type="spellEnd"/>
      <w:r w:rsidRPr="002A36D7">
        <w:rPr>
          <w:color w:val="000000"/>
          <w:szCs w:val="24"/>
        </w:rPr>
        <w:t xml:space="preserve"> to </w:t>
      </w:r>
      <w:proofErr w:type="spellStart"/>
      <w:r w:rsidRPr="002A36D7">
        <w:rPr>
          <w:color w:val="000000"/>
          <w:szCs w:val="24"/>
        </w:rPr>
        <w:t>reimburse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costs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storing</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w:t>
      </w:r>
    </w:p>
    <w:p w14:paraId="28AB475D" w14:textId="77777777" w:rsidR="0053552A" w:rsidRPr="002A36D7" w:rsidRDefault="0053552A" w:rsidP="0053552A">
      <w:pPr>
        <w:spacing w:line="257" w:lineRule="atLeast"/>
        <w:jc w:val="both"/>
        <w:rPr>
          <w:color w:val="000000"/>
          <w:szCs w:val="24"/>
        </w:rPr>
      </w:pPr>
      <w:bookmarkStart w:id="117" w:name="part_93cf0926f2d4429ba7c379809bb38c09"/>
      <w:bookmarkEnd w:id="117"/>
      <w:r w:rsidRPr="002A36D7">
        <w:rPr>
          <w:color w:val="000000"/>
          <w:szCs w:val="24"/>
        </w:rPr>
        <w:t xml:space="preserve">6.2.6.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are </w:t>
      </w:r>
      <w:proofErr w:type="spellStart"/>
      <w:r w:rsidRPr="002A36D7">
        <w:rPr>
          <w:color w:val="000000"/>
          <w:szCs w:val="24"/>
        </w:rPr>
        <w:t>found</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do</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imply</w:t>
      </w:r>
      <w:proofErr w:type="spellEnd"/>
      <w:r w:rsidRPr="002A36D7">
        <w:rPr>
          <w:color w:val="000000"/>
          <w:szCs w:val="24"/>
        </w:rPr>
        <w:t xml:space="preserve"> </w:t>
      </w:r>
      <w:proofErr w:type="spellStart"/>
      <w:r w:rsidRPr="002A36D7">
        <w:rPr>
          <w:color w:val="000000"/>
          <w:szCs w:val="24"/>
        </w:rPr>
        <w:t>non-compliance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their</w:t>
      </w:r>
      <w:proofErr w:type="spellEnd"/>
      <w:r w:rsidRPr="002A36D7">
        <w:rPr>
          <w:color w:val="000000"/>
          <w:szCs w:val="24"/>
        </w:rPr>
        <w:t xml:space="preserve"> </w:t>
      </w:r>
      <w:proofErr w:type="spellStart"/>
      <w:r w:rsidRPr="002A36D7">
        <w:rPr>
          <w:color w:val="000000"/>
          <w:szCs w:val="24"/>
        </w:rPr>
        <w:t>elimination</w:t>
      </w:r>
      <w:proofErr w:type="spellEnd"/>
      <w:r w:rsidRPr="002A36D7">
        <w:rPr>
          <w:color w:val="000000"/>
          <w:szCs w:val="24"/>
        </w:rPr>
        <w:t xml:space="preserve">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prevent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using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its</w:t>
      </w:r>
      <w:proofErr w:type="spellEnd"/>
      <w:r w:rsidRPr="002A36D7">
        <w:rPr>
          <w:color w:val="000000"/>
          <w:szCs w:val="24"/>
        </w:rPr>
        <w:t xml:space="preserve"> </w:t>
      </w:r>
      <w:proofErr w:type="spellStart"/>
      <w:r w:rsidRPr="002A36D7">
        <w:rPr>
          <w:color w:val="000000"/>
          <w:szCs w:val="24"/>
        </w:rPr>
        <w:t>intended</w:t>
      </w:r>
      <w:proofErr w:type="spellEnd"/>
      <w:r w:rsidRPr="002A36D7">
        <w:rPr>
          <w:color w:val="000000"/>
          <w:szCs w:val="24"/>
        </w:rPr>
        <w:t xml:space="preserve"> </w:t>
      </w:r>
      <w:proofErr w:type="spellStart"/>
      <w:r w:rsidRPr="002A36D7">
        <w:rPr>
          <w:color w:val="000000"/>
          <w:szCs w:val="24"/>
        </w:rPr>
        <w:t>purpose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may</w:t>
      </w:r>
      <w:proofErr w:type="spellEnd"/>
      <w:r w:rsidRPr="002A36D7">
        <w:rPr>
          <w:color w:val="000000"/>
          <w:szCs w:val="24"/>
        </w:rPr>
        <w:t xml:space="preserve"> </w:t>
      </w:r>
      <w:proofErr w:type="spellStart"/>
      <w:r w:rsidRPr="002A36D7">
        <w:rPr>
          <w:color w:val="000000"/>
          <w:szCs w:val="24"/>
        </w:rPr>
        <w:t>accept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reservations</w:t>
      </w:r>
      <w:proofErr w:type="spellEnd"/>
      <w:r w:rsidRPr="002A36D7">
        <w:rPr>
          <w:color w:val="000000"/>
          <w:szCs w:val="24"/>
        </w:rPr>
        <w:t xml:space="preserve">, </w:t>
      </w:r>
      <w:proofErr w:type="spellStart"/>
      <w:r w:rsidRPr="002A36D7">
        <w:rPr>
          <w:color w:val="000000"/>
          <w:szCs w:val="24"/>
        </w:rPr>
        <w:t>conclude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reasonable</w:t>
      </w:r>
      <w:proofErr w:type="spellEnd"/>
      <w:r w:rsidRPr="002A36D7">
        <w:rPr>
          <w:color w:val="000000"/>
          <w:szCs w:val="24"/>
        </w:rPr>
        <w:t xml:space="preserve"> </w:t>
      </w:r>
      <w:proofErr w:type="spellStart"/>
      <w:r w:rsidRPr="002A36D7">
        <w:rPr>
          <w:color w:val="000000"/>
          <w:szCs w:val="24"/>
        </w:rPr>
        <w:t>deadlines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to </w:t>
      </w:r>
      <w:proofErr w:type="spellStart"/>
      <w:r w:rsidRPr="002A36D7">
        <w:rPr>
          <w:color w:val="000000"/>
          <w:szCs w:val="24"/>
        </w:rPr>
        <w:t>eliminate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eliminate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reasonable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limits</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clause</w:t>
      </w:r>
      <w:proofErr w:type="spellEnd"/>
      <w:r w:rsidRPr="002A36D7">
        <w:rPr>
          <w:color w:val="000000"/>
          <w:szCs w:val="24"/>
        </w:rPr>
        <w:t xml:space="preserve"> 7.3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General </w:t>
      </w:r>
      <w:proofErr w:type="spellStart"/>
      <w:r w:rsidRPr="002A36D7">
        <w:rPr>
          <w:color w:val="000000"/>
          <w:szCs w:val="24"/>
        </w:rPr>
        <w:t>Terms</w:t>
      </w:r>
      <w:proofErr w:type="spellEnd"/>
      <w:r w:rsidRPr="002A36D7">
        <w:rPr>
          <w:color w:val="000000"/>
          <w:szCs w:val="24"/>
        </w:rPr>
        <w:t xml:space="preserve"> </w:t>
      </w:r>
      <w:r>
        <w:rPr>
          <w:color w:val="000000"/>
          <w:szCs w:val="24"/>
        </w:rPr>
        <w:t>“</w:t>
      </w:r>
      <w:proofErr w:type="spellStart"/>
      <w:r w:rsidRPr="002A36D7">
        <w:rPr>
          <w:color w:val="000000"/>
          <w:szCs w:val="24"/>
        </w:rPr>
        <w:t>Elimination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Pr>
          <w:color w:val="000000"/>
          <w:szCs w:val="24"/>
        </w:rPr>
        <w:t>”</w:t>
      </w:r>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misses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deadlines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elimination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provisions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clause</w:t>
      </w:r>
      <w:proofErr w:type="spellEnd"/>
      <w:r w:rsidRPr="002A36D7">
        <w:rPr>
          <w:color w:val="000000"/>
          <w:szCs w:val="24"/>
        </w:rPr>
        <w:t xml:space="preserve"> 7.4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General </w:t>
      </w:r>
      <w:proofErr w:type="spellStart"/>
      <w:r w:rsidRPr="002A36D7">
        <w:rPr>
          <w:color w:val="000000"/>
          <w:szCs w:val="24"/>
        </w:rPr>
        <w:t>Terms</w:t>
      </w:r>
      <w:proofErr w:type="spellEnd"/>
      <w:r w:rsidRPr="002A36D7">
        <w:rPr>
          <w:color w:val="000000"/>
          <w:szCs w:val="24"/>
        </w:rPr>
        <w:t xml:space="preserve"> </w:t>
      </w:r>
      <w:r>
        <w:rPr>
          <w:color w:val="000000"/>
          <w:szCs w:val="24"/>
        </w:rPr>
        <w:t>“</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CPVA’s</w:t>
      </w:r>
      <w:proofErr w:type="spellEnd"/>
      <w:r>
        <w:rPr>
          <w:color w:val="000000"/>
          <w:szCs w:val="24"/>
        </w:rPr>
        <w:t xml:space="preserve">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B</w:t>
      </w:r>
      <w:r w:rsidRPr="002A36D7">
        <w:rPr>
          <w:color w:val="000000"/>
          <w:szCs w:val="24"/>
        </w:rPr>
        <w:t>uyer</w:t>
      </w:r>
      <w:r>
        <w:rPr>
          <w:color w:val="000000"/>
          <w:szCs w:val="24"/>
        </w:rPr>
        <w:t>’</w:t>
      </w:r>
      <w:r w:rsidRPr="002A36D7">
        <w:rPr>
          <w:color w:val="000000"/>
          <w:szCs w:val="24"/>
        </w:rPr>
        <w:t>s</w:t>
      </w:r>
      <w:proofErr w:type="spellEnd"/>
      <w:r w:rsidRPr="002A36D7">
        <w:rPr>
          <w:color w:val="000000"/>
          <w:szCs w:val="24"/>
        </w:rPr>
        <w:t xml:space="preserve"> </w:t>
      </w:r>
      <w:proofErr w:type="spellStart"/>
      <w:r w:rsidRPr="002A36D7">
        <w:rPr>
          <w:color w:val="000000"/>
          <w:szCs w:val="24"/>
        </w:rPr>
        <w:t>rights</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eliminate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Pr>
          <w:color w:val="000000"/>
          <w:szCs w:val="24"/>
        </w:rPr>
        <w:t>”</w:t>
      </w:r>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apply</w:t>
      </w:r>
      <w:proofErr w:type="spellEnd"/>
      <w:r w:rsidRPr="002A36D7">
        <w:rPr>
          <w:color w:val="000000"/>
          <w:szCs w:val="24"/>
        </w:rPr>
        <w:t>.</w:t>
      </w:r>
    </w:p>
    <w:p w14:paraId="4DDD93B9" w14:textId="77777777" w:rsidR="0053552A" w:rsidRPr="002A36D7" w:rsidRDefault="0053552A" w:rsidP="0053552A">
      <w:pPr>
        <w:spacing w:line="257" w:lineRule="atLeast"/>
        <w:jc w:val="both"/>
        <w:rPr>
          <w:color w:val="000000"/>
          <w:szCs w:val="24"/>
        </w:rPr>
      </w:pPr>
      <w:bookmarkStart w:id="118" w:name="part_8bf7a5c5cdb5418a85caeeeac6c3f65e"/>
      <w:bookmarkEnd w:id="118"/>
      <w:r w:rsidRPr="002A36D7">
        <w:rPr>
          <w:color w:val="000000"/>
          <w:szCs w:val="24"/>
        </w:rPr>
        <w:t xml:space="preserve">6.2.7. </w:t>
      </w:r>
      <w:proofErr w:type="spellStart"/>
      <w:r>
        <w:rPr>
          <w:color w:val="000000"/>
          <w:szCs w:val="24"/>
        </w:rPr>
        <w:t>The</w:t>
      </w:r>
      <w:proofErr w:type="spellEnd"/>
      <w:r>
        <w:rPr>
          <w:color w:val="000000"/>
          <w:szCs w:val="24"/>
        </w:rPr>
        <w:t xml:space="preserve"> CPVA </w:t>
      </w:r>
      <w:proofErr w:type="spellStart"/>
      <w:r>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Pr>
          <w:color w:val="000000"/>
          <w:szCs w:val="24"/>
        </w:rPr>
        <w:t>must</w:t>
      </w:r>
      <w:proofErr w:type="spellEnd"/>
      <w:r w:rsidRPr="002A36D7">
        <w:rPr>
          <w:color w:val="000000"/>
          <w:szCs w:val="24"/>
        </w:rPr>
        <w:t xml:space="preserve"> </w:t>
      </w:r>
      <w:proofErr w:type="spellStart"/>
      <w:r w:rsidRPr="002A36D7">
        <w:rPr>
          <w:color w:val="000000"/>
          <w:szCs w:val="24"/>
        </w:rPr>
        <w:t>submit</w:t>
      </w:r>
      <w:proofErr w:type="spellEnd"/>
      <w:r w:rsidRPr="002A36D7">
        <w:rPr>
          <w:color w:val="000000"/>
          <w:szCs w:val="24"/>
        </w:rPr>
        <w:t xml:space="preserve"> (</w:t>
      </w:r>
      <w:proofErr w:type="spellStart"/>
      <w:r w:rsidRPr="002A36D7">
        <w:rPr>
          <w:color w:val="000000"/>
          <w:szCs w:val="24"/>
        </w:rPr>
        <w:t>send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Defect</w:t>
      </w:r>
      <w:r>
        <w:rPr>
          <w:color w:val="000000"/>
          <w:szCs w:val="24"/>
        </w:rPr>
        <w:t>s</w:t>
      </w:r>
      <w:proofErr w:type="spellEnd"/>
      <w:r w:rsidRPr="002A36D7">
        <w:rPr>
          <w:color w:val="000000"/>
          <w:szCs w:val="24"/>
        </w:rPr>
        <w:t xml:space="preserve"> </w:t>
      </w:r>
      <w:proofErr w:type="spellStart"/>
      <w:r w:rsidRPr="002A36D7">
        <w:rPr>
          <w:color w:val="000000"/>
          <w:szCs w:val="24"/>
        </w:rPr>
        <w:t>Act</w:t>
      </w:r>
      <w:proofErr w:type="spellEnd"/>
      <w:r>
        <w:rPr>
          <w:color w:val="000000"/>
          <w:szCs w:val="24"/>
        </w:rPr>
        <w:t xml:space="preserve"> </w:t>
      </w:r>
      <w:proofErr w:type="spellStart"/>
      <w:r>
        <w:rPr>
          <w:color w:val="000000"/>
          <w:szCs w:val="24"/>
        </w:rPr>
        <w:t>in</w:t>
      </w:r>
      <w:proofErr w:type="spellEnd"/>
      <w:r>
        <w:rPr>
          <w:color w:val="000000"/>
          <w:szCs w:val="24"/>
        </w:rPr>
        <w:t xml:space="preserve"> </w:t>
      </w:r>
      <w:proofErr w:type="spellStart"/>
      <w:r>
        <w:rPr>
          <w:color w:val="000000"/>
          <w:szCs w:val="24"/>
        </w:rPr>
        <w:t>writing</w:t>
      </w:r>
      <w:proofErr w:type="spellEnd"/>
      <w:r>
        <w:rPr>
          <w:color w:val="000000"/>
          <w:szCs w:val="24"/>
        </w:rPr>
        <w:t xml:space="preserve">, </w:t>
      </w:r>
      <w:proofErr w:type="spellStart"/>
      <w:r>
        <w:rPr>
          <w:color w:val="000000"/>
          <w:szCs w:val="24"/>
        </w:rPr>
        <w:t>usually</w:t>
      </w:r>
      <w:proofErr w:type="spellEnd"/>
      <w:r>
        <w:rPr>
          <w:color w:val="000000"/>
          <w:szCs w:val="24"/>
        </w:rPr>
        <w:t xml:space="preserve"> </w:t>
      </w:r>
      <w:proofErr w:type="spellStart"/>
      <w:r>
        <w:rPr>
          <w:color w:val="000000"/>
          <w:szCs w:val="24"/>
        </w:rPr>
        <w:t>by</w:t>
      </w:r>
      <w:proofErr w:type="spellEnd"/>
      <w:r>
        <w:rPr>
          <w:color w:val="000000"/>
          <w:szCs w:val="24"/>
        </w:rPr>
        <w:t xml:space="preserve"> e-</w:t>
      </w:r>
      <w:proofErr w:type="spellStart"/>
      <w:r>
        <w:rPr>
          <w:color w:val="000000"/>
          <w:szCs w:val="24"/>
        </w:rPr>
        <w:t>mail</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w:t>
      </w:r>
      <w:r>
        <w:rPr>
          <w:color w:val="000000"/>
          <w:szCs w:val="24"/>
        </w:rPr>
        <w:t>10</w:t>
      </w:r>
      <w:r w:rsidRPr="002A36D7">
        <w:rPr>
          <w:color w:val="000000"/>
          <w:szCs w:val="24"/>
        </w:rPr>
        <w:t xml:space="preserve"> </w:t>
      </w:r>
      <w:proofErr w:type="spellStart"/>
      <w:r w:rsidRPr="002A36D7">
        <w:rPr>
          <w:color w:val="000000"/>
          <w:szCs w:val="24"/>
        </w:rPr>
        <w:t>working</w:t>
      </w:r>
      <w:proofErr w:type="spellEnd"/>
      <w:r w:rsidRPr="002A36D7">
        <w:rPr>
          <w:color w:val="000000"/>
          <w:szCs w:val="24"/>
        </w:rPr>
        <w:t xml:space="preserve"> </w:t>
      </w:r>
      <w:proofErr w:type="spellStart"/>
      <w:r w:rsidRPr="002A36D7">
        <w:rPr>
          <w:color w:val="000000"/>
          <w:szCs w:val="24"/>
        </w:rPr>
        <w:t>days</w:t>
      </w:r>
      <w:proofErr w:type="spellEnd"/>
      <w:r w:rsidRPr="00D96B5E">
        <w:t xml:space="preserve"> </w:t>
      </w:r>
      <w:proofErr w:type="spellStart"/>
      <w:r w:rsidRPr="00D96B5E">
        <w:rPr>
          <w:color w:val="000000"/>
          <w:szCs w:val="24"/>
        </w:rPr>
        <w:t>from</w:t>
      </w:r>
      <w:proofErr w:type="spellEnd"/>
      <w:r w:rsidRPr="00D96B5E">
        <w:rPr>
          <w:color w:val="000000"/>
          <w:szCs w:val="24"/>
        </w:rPr>
        <w:t xml:space="preserve"> </w:t>
      </w:r>
      <w:proofErr w:type="spellStart"/>
      <w:r w:rsidRPr="00D96B5E">
        <w:rPr>
          <w:color w:val="000000"/>
          <w:szCs w:val="24"/>
        </w:rPr>
        <w:t>the</w:t>
      </w:r>
      <w:proofErr w:type="spellEnd"/>
      <w:r w:rsidRPr="00D96B5E">
        <w:rPr>
          <w:color w:val="000000"/>
          <w:szCs w:val="24"/>
        </w:rPr>
        <w:t xml:space="preserve"> </w:t>
      </w:r>
      <w:proofErr w:type="spellStart"/>
      <w:r>
        <w:rPr>
          <w:color w:val="000000"/>
          <w:szCs w:val="24"/>
        </w:rPr>
        <w:t>completed</w:t>
      </w:r>
      <w:proofErr w:type="spellEnd"/>
      <w:r>
        <w:rPr>
          <w:color w:val="000000"/>
          <w:szCs w:val="24"/>
        </w:rPr>
        <w:t xml:space="preserve"> </w:t>
      </w:r>
      <w:proofErr w:type="spellStart"/>
      <w:r>
        <w:rPr>
          <w:color w:val="000000"/>
          <w:szCs w:val="24"/>
        </w:rPr>
        <w:t>check</w:t>
      </w:r>
      <w:proofErr w:type="spellEnd"/>
      <w:r>
        <w:rPr>
          <w:color w:val="000000"/>
          <w:szCs w:val="24"/>
        </w:rPr>
        <w:t xml:space="preserve"> </w:t>
      </w:r>
      <w:proofErr w:type="spellStart"/>
      <w:r w:rsidRPr="00D96B5E">
        <w:rPr>
          <w:color w:val="000000"/>
          <w:szCs w:val="24"/>
        </w:rPr>
        <w:t>of</w:t>
      </w:r>
      <w:proofErr w:type="spellEnd"/>
      <w:r w:rsidRPr="00D96B5E">
        <w:rPr>
          <w:color w:val="000000"/>
          <w:szCs w:val="24"/>
        </w:rPr>
        <w:t xml:space="preserve"> </w:t>
      </w:r>
      <w:proofErr w:type="spellStart"/>
      <w:r w:rsidRPr="00D96B5E">
        <w:rPr>
          <w:color w:val="000000"/>
          <w:szCs w:val="24"/>
        </w:rPr>
        <w:t>the</w:t>
      </w:r>
      <w:proofErr w:type="spellEnd"/>
      <w:r w:rsidRPr="00D96B5E">
        <w:rPr>
          <w:color w:val="000000"/>
          <w:szCs w:val="24"/>
        </w:rPr>
        <w:t xml:space="preserve"> </w:t>
      </w:r>
      <w:proofErr w:type="spellStart"/>
      <w:r w:rsidRPr="00D96B5E">
        <w:rPr>
          <w:color w:val="000000"/>
          <w:szCs w:val="24"/>
        </w:rPr>
        <w:t>Goods</w:t>
      </w:r>
      <w:proofErr w:type="spellEnd"/>
      <w:r w:rsidRPr="002A36D7">
        <w:rPr>
          <w:color w:val="000000"/>
          <w:szCs w:val="24"/>
        </w:rPr>
        <w:t>.</w:t>
      </w:r>
    </w:p>
    <w:p w14:paraId="48791159" w14:textId="77777777" w:rsidR="0053552A" w:rsidRPr="002A36D7" w:rsidRDefault="0053552A" w:rsidP="0053552A">
      <w:pPr>
        <w:spacing w:line="257" w:lineRule="atLeast"/>
        <w:jc w:val="both"/>
        <w:rPr>
          <w:color w:val="000000"/>
          <w:szCs w:val="24"/>
        </w:rPr>
      </w:pPr>
      <w:bookmarkStart w:id="119" w:name="part_2a7d1fa9e1af43a493dae0de5c75f717"/>
      <w:bookmarkEnd w:id="119"/>
      <w:r w:rsidRPr="002A36D7">
        <w:rPr>
          <w:color w:val="000000"/>
          <w:szCs w:val="24"/>
        </w:rPr>
        <w:t xml:space="preserve">6.2.8. </w:t>
      </w:r>
      <w:proofErr w:type="spellStart"/>
      <w:r w:rsidRPr="002A36D7">
        <w:rPr>
          <w:color w:val="000000"/>
          <w:szCs w:val="24"/>
        </w:rPr>
        <w:t>The</w:t>
      </w:r>
      <w:proofErr w:type="spellEnd"/>
      <w:r w:rsidRPr="002A36D7">
        <w:rPr>
          <w:color w:val="000000"/>
          <w:szCs w:val="24"/>
        </w:rPr>
        <w:t xml:space="preserve"> risk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loss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damage</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03989">
        <w:rPr>
          <w:color w:val="000000"/>
          <w:szCs w:val="24"/>
        </w:rPr>
        <w:t>accidental</w:t>
      </w:r>
      <w:proofErr w:type="spellEnd"/>
      <w:r w:rsidRPr="00203989">
        <w:rPr>
          <w:color w:val="000000"/>
          <w:szCs w:val="24"/>
        </w:rPr>
        <w:t xml:space="preserve"> </w:t>
      </w:r>
      <w:proofErr w:type="spellStart"/>
      <w:r w:rsidRPr="00203989">
        <w:rPr>
          <w:color w:val="000000"/>
          <w:szCs w:val="24"/>
        </w:rPr>
        <w:t>destruction</w:t>
      </w:r>
      <w:proofErr w:type="spellEnd"/>
      <w:r w:rsidRPr="00203989">
        <w:rPr>
          <w:color w:val="000000"/>
          <w:szCs w:val="24"/>
        </w:rPr>
        <w:t xml:space="preserve"> </w:t>
      </w:r>
      <w:proofErr w:type="spellStart"/>
      <w:r w:rsidRPr="00203989">
        <w:rPr>
          <w:color w:val="000000"/>
          <w:szCs w:val="24"/>
        </w:rPr>
        <w:t>of</w:t>
      </w:r>
      <w:proofErr w:type="spellEnd"/>
      <w:r w:rsidRPr="00203989">
        <w:rPr>
          <w:color w:val="000000"/>
          <w:szCs w:val="24"/>
        </w:rPr>
        <w:t xml:space="preserve"> </w:t>
      </w:r>
      <w:proofErr w:type="spellStart"/>
      <w:r w:rsidRPr="00203989">
        <w:rPr>
          <w:color w:val="000000"/>
          <w:szCs w:val="24"/>
        </w:rPr>
        <w:t>the</w:t>
      </w:r>
      <w:proofErr w:type="spellEnd"/>
      <w:r w:rsidRPr="00203989">
        <w:rPr>
          <w:color w:val="000000"/>
          <w:szCs w:val="24"/>
        </w:rPr>
        <w:t xml:space="preserve"> </w:t>
      </w:r>
      <w:proofErr w:type="spellStart"/>
      <w:r w:rsidRPr="00203989">
        <w:rPr>
          <w:color w:val="000000"/>
          <w:szCs w:val="24"/>
        </w:rPr>
        <w:t>Goods</w:t>
      </w:r>
      <w:proofErr w:type="spellEnd"/>
      <w:r w:rsidRPr="00203989">
        <w:rPr>
          <w:color w:val="000000"/>
          <w:szCs w:val="24"/>
        </w:rPr>
        <w:t xml:space="preserve"> </w:t>
      </w:r>
      <w:proofErr w:type="spellStart"/>
      <w:r w:rsidRPr="00203989">
        <w:rPr>
          <w:color w:val="000000"/>
          <w:szCs w:val="24"/>
        </w:rPr>
        <w:t>passes</w:t>
      </w:r>
      <w:proofErr w:type="spellEnd"/>
      <w:r w:rsidRPr="00203989">
        <w:rPr>
          <w:color w:val="000000"/>
          <w:szCs w:val="24"/>
        </w:rPr>
        <w:t xml:space="preserve"> </w:t>
      </w:r>
      <w:proofErr w:type="spellStart"/>
      <w:r w:rsidRPr="00203989">
        <w:rPr>
          <w:color w:val="000000"/>
          <w:szCs w:val="24"/>
        </w:rPr>
        <w:t>from</w:t>
      </w:r>
      <w:proofErr w:type="spellEnd"/>
      <w:r w:rsidRPr="00203989">
        <w:rPr>
          <w:color w:val="000000"/>
          <w:szCs w:val="24"/>
        </w:rPr>
        <w:t xml:space="preserve"> </w:t>
      </w:r>
      <w:proofErr w:type="spellStart"/>
      <w:r w:rsidRPr="00203989">
        <w:rPr>
          <w:color w:val="000000"/>
          <w:szCs w:val="24"/>
        </w:rPr>
        <w:t>the</w:t>
      </w:r>
      <w:proofErr w:type="spellEnd"/>
      <w:r w:rsidRPr="00203989">
        <w:rPr>
          <w:color w:val="000000"/>
          <w:szCs w:val="24"/>
        </w:rPr>
        <w:t xml:space="preserve"> </w:t>
      </w:r>
      <w:proofErr w:type="spellStart"/>
      <w:r w:rsidRPr="00203989">
        <w:rPr>
          <w:color w:val="000000"/>
          <w:szCs w:val="24"/>
        </w:rPr>
        <w:t>Supplier</w:t>
      </w:r>
      <w:proofErr w:type="spellEnd"/>
      <w:r w:rsidRPr="00203989">
        <w:rPr>
          <w:color w:val="000000"/>
          <w:szCs w:val="24"/>
        </w:rPr>
        <w:t xml:space="preserve"> to </w:t>
      </w:r>
      <w:proofErr w:type="spellStart"/>
      <w:r w:rsidRPr="00203989">
        <w:rPr>
          <w:color w:val="000000"/>
          <w:szCs w:val="24"/>
        </w:rPr>
        <w:t>the</w:t>
      </w:r>
      <w:proofErr w:type="spellEnd"/>
      <w:r w:rsidRPr="00203989">
        <w:rPr>
          <w:color w:val="000000"/>
          <w:szCs w:val="24"/>
        </w:rPr>
        <w:t xml:space="preserve"> </w:t>
      </w:r>
      <w:proofErr w:type="spellStart"/>
      <w:r w:rsidRPr="00203989">
        <w:rPr>
          <w:color w:val="000000"/>
          <w:szCs w:val="24"/>
        </w:rPr>
        <w:t>Buyer</w:t>
      </w:r>
      <w:proofErr w:type="spellEnd"/>
      <w:r w:rsidRPr="00203989">
        <w:rPr>
          <w:color w:val="000000"/>
          <w:szCs w:val="24"/>
        </w:rPr>
        <w:t xml:space="preserve"> </w:t>
      </w:r>
      <w:proofErr w:type="spellStart"/>
      <w:r w:rsidRPr="00203989">
        <w:rPr>
          <w:color w:val="000000"/>
          <w:szCs w:val="24"/>
        </w:rPr>
        <w:t>from</w:t>
      </w:r>
      <w:proofErr w:type="spellEnd"/>
      <w:r w:rsidRPr="00203989">
        <w:rPr>
          <w:color w:val="000000"/>
          <w:szCs w:val="24"/>
        </w:rPr>
        <w:t xml:space="preserve"> </w:t>
      </w:r>
      <w:proofErr w:type="spellStart"/>
      <w:r w:rsidRPr="00203989">
        <w:rPr>
          <w:color w:val="000000"/>
          <w:szCs w:val="24"/>
        </w:rPr>
        <w:t>the</w:t>
      </w:r>
      <w:proofErr w:type="spellEnd"/>
      <w:r w:rsidRPr="00203989">
        <w:rPr>
          <w:color w:val="000000"/>
          <w:szCs w:val="24"/>
        </w:rPr>
        <w:t xml:space="preserve"> </w:t>
      </w:r>
      <w:proofErr w:type="spellStart"/>
      <w:r w:rsidRPr="00203989">
        <w:rPr>
          <w:color w:val="000000"/>
          <w:szCs w:val="24"/>
        </w:rPr>
        <w:t>moment</w:t>
      </w:r>
      <w:proofErr w:type="spellEnd"/>
      <w:r w:rsidRPr="00203989">
        <w:rPr>
          <w:color w:val="000000"/>
          <w:szCs w:val="24"/>
        </w:rPr>
        <w:t xml:space="preserve"> </w:t>
      </w:r>
      <w:proofErr w:type="spellStart"/>
      <w:r w:rsidRPr="00203989">
        <w:rPr>
          <w:color w:val="000000"/>
          <w:szCs w:val="24"/>
        </w:rPr>
        <w:t>of</w:t>
      </w:r>
      <w:proofErr w:type="spellEnd"/>
      <w:r w:rsidRPr="00203989">
        <w:rPr>
          <w:color w:val="000000"/>
          <w:szCs w:val="24"/>
        </w:rPr>
        <w:t xml:space="preserve"> </w:t>
      </w:r>
      <w:proofErr w:type="spellStart"/>
      <w:r w:rsidRPr="00203989">
        <w:rPr>
          <w:color w:val="000000"/>
          <w:szCs w:val="24"/>
        </w:rPr>
        <w:t>actual</w:t>
      </w:r>
      <w:proofErr w:type="spellEnd"/>
      <w:r w:rsidRPr="00203989">
        <w:rPr>
          <w:color w:val="000000"/>
          <w:szCs w:val="24"/>
        </w:rPr>
        <w:t xml:space="preserve"> </w:t>
      </w:r>
      <w:proofErr w:type="spellStart"/>
      <w:r w:rsidRPr="00203989">
        <w:rPr>
          <w:color w:val="000000"/>
          <w:szCs w:val="24"/>
        </w:rPr>
        <w:t>acceptance</w:t>
      </w:r>
      <w:proofErr w:type="spellEnd"/>
      <w:r w:rsidRPr="00203989">
        <w:rPr>
          <w:color w:val="000000"/>
          <w:szCs w:val="24"/>
        </w:rPr>
        <w:t xml:space="preserve"> </w:t>
      </w:r>
      <w:proofErr w:type="spellStart"/>
      <w:r w:rsidRPr="00203989">
        <w:rPr>
          <w:color w:val="000000"/>
          <w:szCs w:val="24"/>
        </w:rPr>
        <w:t>of</w:t>
      </w:r>
      <w:proofErr w:type="spellEnd"/>
      <w:r w:rsidRPr="00203989">
        <w:rPr>
          <w:color w:val="000000"/>
          <w:szCs w:val="24"/>
        </w:rPr>
        <w:t xml:space="preserve"> </w:t>
      </w:r>
      <w:proofErr w:type="spellStart"/>
      <w:r w:rsidRPr="00203989">
        <w:rPr>
          <w:color w:val="000000"/>
          <w:szCs w:val="24"/>
        </w:rPr>
        <w:t>the</w:t>
      </w:r>
      <w:r>
        <w:rPr>
          <w:color w:val="000000"/>
          <w:szCs w:val="24"/>
        </w:rPr>
        <w:t>se</w:t>
      </w:r>
      <w:proofErr w:type="spellEnd"/>
      <w:r w:rsidRPr="00203989">
        <w:rPr>
          <w:color w:val="000000"/>
          <w:szCs w:val="24"/>
        </w:rPr>
        <w:t xml:space="preserve"> </w:t>
      </w:r>
      <w:proofErr w:type="spellStart"/>
      <w:r w:rsidRPr="00203989">
        <w:rPr>
          <w:color w:val="000000"/>
          <w:szCs w:val="24"/>
        </w:rPr>
        <w:t>Goods</w:t>
      </w:r>
      <w:proofErr w:type="spellEnd"/>
      <w:r>
        <w:rPr>
          <w:color w:val="000000"/>
          <w:szCs w:val="24"/>
        </w:rPr>
        <w:t xml:space="preserve">. </w:t>
      </w:r>
    </w:p>
    <w:p w14:paraId="679B67CF" w14:textId="77777777" w:rsidR="0053552A" w:rsidRPr="002A36D7" w:rsidRDefault="0053552A" w:rsidP="0053552A">
      <w:pPr>
        <w:spacing w:line="257" w:lineRule="atLeast"/>
        <w:jc w:val="both"/>
        <w:rPr>
          <w:color w:val="000000"/>
          <w:szCs w:val="24"/>
        </w:rPr>
      </w:pPr>
      <w:bookmarkStart w:id="120" w:name="part_2cdc40a63be847a3b606eb834fe14dac"/>
      <w:bookmarkEnd w:id="120"/>
      <w:r w:rsidRPr="002A36D7">
        <w:rPr>
          <w:color w:val="000000"/>
          <w:szCs w:val="24"/>
        </w:rPr>
        <w:t xml:space="preserve">6.2.9.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use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only</w:t>
      </w:r>
      <w:proofErr w:type="spellEnd"/>
      <w:r w:rsidRPr="002A36D7">
        <w:rPr>
          <w:color w:val="000000"/>
          <w:szCs w:val="24"/>
        </w:rPr>
        <w:t xml:space="preserve"> </w:t>
      </w:r>
      <w:proofErr w:type="spellStart"/>
      <w:r w:rsidRPr="002A36D7">
        <w:rPr>
          <w:color w:val="000000"/>
          <w:szCs w:val="24"/>
        </w:rPr>
        <w:t>after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signing</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A</w:t>
      </w:r>
      <w:r w:rsidRPr="002A36D7">
        <w:rPr>
          <w:color w:val="000000"/>
          <w:szCs w:val="24"/>
        </w:rPr>
        <w:t>ct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Pr>
          <w:color w:val="000000"/>
          <w:szCs w:val="24"/>
        </w:rPr>
        <w:t>T</w:t>
      </w:r>
      <w:r w:rsidRPr="002A36D7">
        <w:rPr>
          <w:color w:val="000000"/>
          <w:szCs w:val="24"/>
        </w:rPr>
        <w:t>ransfer</w:t>
      </w:r>
      <w:r>
        <w:rPr>
          <w:color w:val="000000"/>
          <w:szCs w:val="24"/>
        </w:rPr>
        <w:t>-A</w:t>
      </w:r>
      <w:r w:rsidRPr="002A36D7">
        <w:rPr>
          <w:color w:val="000000"/>
          <w:szCs w:val="24"/>
        </w:rPr>
        <w:t>cceptance</w:t>
      </w:r>
      <w:proofErr w:type="spellEnd"/>
      <w:r w:rsidRPr="002A36D7">
        <w:rPr>
          <w:color w:val="000000"/>
          <w:szCs w:val="24"/>
        </w:rPr>
        <w:t>.</w:t>
      </w:r>
    </w:p>
    <w:p w14:paraId="4FEA604B" w14:textId="77777777" w:rsidR="0053552A" w:rsidRPr="002A36D7" w:rsidRDefault="0053552A" w:rsidP="0053552A">
      <w:pPr>
        <w:spacing w:line="257" w:lineRule="atLeast"/>
        <w:jc w:val="both"/>
        <w:rPr>
          <w:color w:val="000000"/>
          <w:szCs w:val="24"/>
        </w:rPr>
      </w:pPr>
      <w:bookmarkStart w:id="121" w:name="part_621cb616df5043a39e8eb8fe48fe6671"/>
      <w:bookmarkEnd w:id="121"/>
      <w:r w:rsidRPr="002A36D7">
        <w:rPr>
          <w:color w:val="000000"/>
          <w:szCs w:val="24"/>
        </w:rPr>
        <w:t xml:space="preserve">6.2.10.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delivered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limit</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delivery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but</w:t>
      </w:r>
      <w:proofErr w:type="spellEnd"/>
      <w:r w:rsidRPr="002A36D7">
        <w:rPr>
          <w:color w:val="000000"/>
          <w:szCs w:val="24"/>
        </w:rPr>
        <w:t xml:space="preserve"> </w:t>
      </w:r>
      <w:proofErr w:type="spellStart"/>
      <w:r w:rsidRPr="002A36D7">
        <w:rPr>
          <w:color w:val="000000"/>
          <w:szCs w:val="24"/>
        </w:rPr>
        <w:t>they</w:t>
      </w:r>
      <w:proofErr w:type="spellEnd"/>
      <w:r w:rsidRPr="002A36D7">
        <w:rPr>
          <w:color w:val="000000"/>
          <w:szCs w:val="24"/>
        </w:rPr>
        <w:t xml:space="preserve"> are </w:t>
      </w:r>
      <w:proofErr w:type="spellStart"/>
      <w:r w:rsidRPr="002A36D7">
        <w:rPr>
          <w:color w:val="000000"/>
          <w:szCs w:val="24"/>
        </w:rPr>
        <w:t>defective</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correct</w:t>
      </w:r>
      <w:proofErr w:type="spellEnd"/>
      <w:r w:rsidRPr="002A36D7">
        <w:rPr>
          <w:color w:val="000000"/>
          <w:szCs w:val="24"/>
        </w:rPr>
        <w:t xml:space="preserve"> </w:t>
      </w:r>
      <w:proofErr w:type="spellStart"/>
      <w:r w:rsidRPr="002A36D7">
        <w:rPr>
          <w:color w:val="000000"/>
          <w:szCs w:val="24"/>
        </w:rPr>
        <w:t>these</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before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end</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delivery</w:t>
      </w:r>
      <w:proofErr w:type="spellEnd"/>
      <w:r w:rsidRPr="002A36D7">
        <w:rPr>
          <w:color w:val="000000"/>
          <w:szCs w:val="24"/>
        </w:rPr>
        <w:t xml:space="preserve"> </w:t>
      </w:r>
      <w:proofErr w:type="spellStart"/>
      <w:r w:rsidRPr="002A36D7">
        <w:rPr>
          <w:color w:val="000000"/>
          <w:szCs w:val="24"/>
        </w:rPr>
        <w:t>period</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subject</w:t>
      </w:r>
      <w:proofErr w:type="spellEnd"/>
      <w:r w:rsidRPr="002A36D7">
        <w:rPr>
          <w:color w:val="000000"/>
          <w:szCs w:val="24"/>
        </w:rPr>
        <w:t xml:space="preserve"> to </w:t>
      </w:r>
      <w:proofErr w:type="spellStart"/>
      <w:r w:rsidRPr="002A36D7">
        <w:rPr>
          <w:color w:val="000000"/>
          <w:szCs w:val="24"/>
        </w:rPr>
        <w:t>penalties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before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date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delivery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suitable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w:t>
      </w:r>
    </w:p>
    <w:p w14:paraId="6D7CECE4" w14:textId="77777777" w:rsidR="0053552A" w:rsidRPr="002A36D7" w:rsidRDefault="0053552A" w:rsidP="0053552A">
      <w:pPr>
        <w:spacing w:line="257" w:lineRule="atLeast"/>
        <w:jc w:val="both"/>
        <w:rPr>
          <w:color w:val="000000"/>
          <w:szCs w:val="24"/>
        </w:rPr>
      </w:pPr>
      <w:r w:rsidRPr="002A36D7">
        <w:rPr>
          <w:color w:val="000000"/>
          <w:szCs w:val="24"/>
        </w:rPr>
        <w:t> </w:t>
      </w:r>
    </w:p>
    <w:p w14:paraId="6C98EA40" w14:textId="77777777" w:rsidR="0053552A" w:rsidRPr="002A36D7" w:rsidRDefault="0053552A" w:rsidP="0053552A">
      <w:pPr>
        <w:spacing w:line="257" w:lineRule="atLeast"/>
        <w:jc w:val="center"/>
        <w:rPr>
          <w:color w:val="000000"/>
          <w:szCs w:val="24"/>
        </w:rPr>
      </w:pPr>
      <w:bookmarkStart w:id="122" w:name="part_d926cab131524bb79231cf8d10e01ad1"/>
      <w:bookmarkEnd w:id="122"/>
      <w:r w:rsidRPr="002A36D7">
        <w:rPr>
          <w:b/>
          <w:bCs/>
          <w:caps/>
          <w:color w:val="000000"/>
          <w:szCs w:val="24"/>
        </w:rPr>
        <w:t>7. SUPPLIER</w:t>
      </w:r>
      <w:r>
        <w:rPr>
          <w:b/>
          <w:bCs/>
          <w:caps/>
          <w:color w:val="000000"/>
          <w:szCs w:val="24"/>
        </w:rPr>
        <w:t>’</w:t>
      </w:r>
      <w:r w:rsidRPr="002A36D7">
        <w:rPr>
          <w:b/>
          <w:bCs/>
          <w:caps/>
          <w:color w:val="000000"/>
          <w:szCs w:val="24"/>
        </w:rPr>
        <w:t>S WARRANTY OBLIGATIONS</w:t>
      </w:r>
    </w:p>
    <w:p w14:paraId="415F8A2B" w14:textId="77777777" w:rsidR="0053552A" w:rsidRPr="002A36D7" w:rsidRDefault="0053552A" w:rsidP="0053552A">
      <w:pPr>
        <w:spacing w:line="257" w:lineRule="atLeast"/>
        <w:rPr>
          <w:color w:val="000000"/>
          <w:szCs w:val="24"/>
        </w:rPr>
      </w:pPr>
      <w:r w:rsidRPr="002A36D7">
        <w:rPr>
          <w:b/>
          <w:bCs/>
          <w:caps/>
          <w:color w:val="000000"/>
          <w:szCs w:val="24"/>
        </w:rPr>
        <w:t> </w:t>
      </w:r>
    </w:p>
    <w:p w14:paraId="09446346" w14:textId="77777777" w:rsidR="0053552A" w:rsidRPr="002A36D7" w:rsidRDefault="0053552A" w:rsidP="0053552A">
      <w:pPr>
        <w:spacing w:line="257" w:lineRule="atLeast"/>
        <w:ind w:left="360" w:hanging="360"/>
        <w:jc w:val="center"/>
        <w:rPr>
          <w:color w:val="000000"/>
          <w:szCs w:val="24"/>
        </w:rPr>
      </w:pPr>
      <w:bookmarkStart w:id="123" w:name="part_24c10111fe54452aa748c5fbb3a336b9"/>
      <w:bookmarkEnd w:id="123"/>
      <w:r w:rsidRPr="002A36D7">
        <w:rPr>
          <w:b/>
          <w:bCs/>
          <w:color w:val="000000"/>
          <w:szCs w:val="24"/>
        </w:rPr>
        <w:t xml:space="preserve">7.1. </w:t>
      </w:r>
      <w:proofErr w:type="spellStart"/>
      <w:r w:rsidRPr="002A36D7">
        <w:rPr>
          <w:b/>
          <w:bCs/>
          <w:color w:val="000000"/>
          <w:szCs w:val="24"/>
        </w:rPr>
        <w:t>Warranty</w:t>
      </w:r>
      <w:proofErr w:type="spellEnd"/>
      <w:r w:rsidRPr="002A36D7">
        <w:rPr>
          <w:b/>
          <w:bCs/>
          <w:color w:val="000000"/>
          <w:szCs w:val="24"/>
        </w:rPr>
        <w:t xml:space="preserve"> </w:t>
      </w:r>
      <w:proofErr w:type="spellStart"/>
      <w:r w:rsidRPr="002A36D7">
        <w:rPr>
          <w:b/>
          <w:bCs/>
          <w:color w:val="000000"/>
          <w:szCs w:val="24"/>
        </w:rPr>
        <w:t>terms</w:t>
      </w:r>
      <w:proofErr w:type="spellEnd"/>
    </w:p>
    <w:p w14:paraId="1FA12B21" w14:textId="77777777" w:rsidR="0053552A" w:rsidRPr="002A36D7" w:rsidRDefault="0053552A" w:rsidP="0053552A">
      <w:pPr>
        <w:spacing w:line="257" w:lineRule="atLeast"/>
        <w:ind w:left="360"/>
        <w:rPr>
          <w:color w:val="000000"/>
          <w:szCs w:val="24"/>
        </w:rPr>
      </w:pPr>
      <w:r w:rsidRPr="002A36D7">
        <w:rPr>
          <w:b/>
          <w:bCs/>
          <w:color w:val="000000"/>
          <w:szCs w:val="24"/>
        </w:rPr>
        <w:t> </w:t>
      </w:r>
    </w:p>
    <w:p w14:paraId="05005B65" w14:textId="77777777" w:rsidR="0053552A" w:rsidRPr="002A36D7" w:rsidRDefault="0053552A" w:rsidP="0053552A">
      <w:pPr>
        <w:spacing w:line="257" w:lineRule="atLeast"/>
        <w:jc w:val="both"/>
        <w:rPr>
          <w:color w:val="000000"/>
          <w:szCs w:val="24"/>
        </w:rPr>
      </w:pPr>
      <w:bookmarkStart w:id="124" w:name="part_539205e4a9a7481fa7349c70e54bd4f3"/>
      <w:bookmarkEnd w:id="124"/>
      <w:r w:rsidRPr="002A36D7">
        <w:rPr>
          <w:color w:val="000000"/>
          <w:szCs w:val="24"/>
        </w:rPr>
        <w:t xml:space="preserve">7.1.1.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are </w:t>
      </w:r>
      <w:proofErr w:type="spellStart"/>
      <w:r w:rsidRPr="002A36D7">
        <w:rPr>
          <w:color w:val="000000"/>
          <w:szCs w:val="24"/>
        </w:rPr>
        <w:t>subject</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warranty</w:t>
      </w:r>
      <w:proofErr w:type="spellEnd"/>
      <w:r w:rsidRPr="002A36D7">
        <w:rPr>
          <w:color w:val="000000"/>
          <w:szCs w:val="24"/>
        </w:rPr>
        <w:t xml:space="preserve"> </w:t>
      </w:r>
      <w:proofErr w:type="spellStart"/>
      <w:r w:rsidRPr="002A36D7">
        <w:rPr>
          <w:color w:val="000000"/>
          <w:szCs w:val="24"/>
        </w:rPr>
        <w:t>period</w:t>
      </w:r>
      <w:proofErr w:type="spellEnd"/>
      <w:r w:rsidRPr="002A36D7">
        <w:rPr>
          <w:color w:val="000000"/>
          <w:szCs w:val="24"/>
        </w:rPr>
        <w:t xml:space="preserve"> </w:t>
      </w:r>
      <w:proofErr w:type="spellStart"/>
      <w:r w:rsidRPr="002A36D7">
        <w:rPr>
          <w:color w:val="000000"/>
          <w:szCs w:val="24"/>
        </w:rPr>
        <w:t>established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applied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manufacturer</w:t>
      </w:r>
      <w:proofErr w:type="spellEnd"/>
      <w:r w:rsidRPr="002A36D7">
        <w:rPr>
          <w:color w:val="000000"/>
          <w:szCs w:val="24"/>
        </w:rPr>
        <w:t xml:space="preserve">, </w:t>
      </w:r>
      <w:proofErr w:type="spellStart"/>
      <w:r w:rsidRPr="002A36D7">
        <w:rPr>
          <w:color w:val="000000"/>
          <w:szCs w:val="24"/>
        </w:rPr>
        <w:t>unless</w:t>
      </w:r>
      <w:proofErr w:type="spellEnd"/>
      <w:r w:rsidRPr="002A36D7">
        <w:rPr>
          <w:color w:val="000000"/>
          <w:szCs w:val="24"/>
        </w:rPr>
        <w:t xml:space="preserve"> </w:t>
      </w:r>
      <w:proofErr w:type="spellStart"/>
      <w:r w:rsidRPr="002A36D7">
        <w:rPr>
          <w:color w:val="000000"/>
          <w:szCs w:val="24"/>
        </w:rPr>
        <w:t>another</w:t>
      </w:r>
      <w:proofErr w:type="spellEnd"/>
      <w:r w:rsidRPr="002A36D7">
        <w:rPr>
          <w:color w:val="000000"/>
          <w:szCs w:val="24"/>
        </w:rPr>
        <w:t xml:space="preserve"> </w:t>
      </w:r>
      <w:proofErr w:type="spellStart"/>
      <w:r w:rsidRPr="002A36D7">
        <w:rPr>
          <w:color w:val="000000"/>
          <w:szCs w:val="24"/>
        </w:rPr>
        <w:t>warranty</w:t>
      </w:r>
      <w:proofErr w:type="spellEnd"/>
      <w:r w:rsidRPr="002A36D7">
        <w:rPr>
          <w:color w:val="000000"/>
          <w:szCs w:val="24"/>
        </w:rPr>
        <w:t xml:space="preserve"> </w:t>
      </w:r>
      <w:proofErr w:type="spellStart"/>
      <w:r w:rsidRPr="002A36D7">
        <w:rPr>
          <w:color w:val="000000"/>
          <w:szCs w:val="24"/>
        </w:rPr>
        <w:t>period</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Supplier’s</w:t>
      </w:r>
      <w:proofErr w:type="spellEnd"/>
      <w:r>
        <w:rPr>
          <w:color w:val="000000"/>
          <w:szCs w:val="24"/>
        </w:rPr>
        <w:t xml:space="preserve"> tender, </w:t>
      </w:r>
      <w:r w:rsidRPr="002A36D7">
        <w:rPr>
          <w:color w:val="000000"/>
          <w:szCs w:val="24"/>
        </w:rPr>
        <w:t xml:space="preserve">Technical </w:t>
      </w:r>
      <w:proofErr w:type="spellStart"/>
      <w:r w:rsidRPr="002A36D7">
        <w:rPr>
          <w:color w:val="000000"/>
          <w:szCs w:val="24"/>
        </w:rPr>
        <w:t>Specification</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Pr>
          <w:color w:val="000000"/>
          <w:szCs w:val="24"/>
        </w:rPr>
        <w:t>S</w:t>
      </w:r>
      <w:r w:rsidRPr="002A36D7">
        <w:rPr>
          <w:color w:val="000000"/>
          <w:szCs w:val="24"/>
        </w:rPr>
        <w:t>pecial</w:t>
      </w:r>
      <w:proofErr w:type="spellEnd"/>
      <w:r w:rsidRPr="002A36D7">
        <w:rPr>
          <w:color w:val="000000"/>
          <w:szCs w:val="24"/>
        </w:rPr>
        <w:t xml:space="preserve"> </w:t>
      </w:r>
      <w:proofErr w:type="spellStart"/>
      <w:r>
        <w:rPr>
          <w:color w:val="000000"/>
          <w:szCs w:val="24"/>
        </w:rPr>
        <w:t>Terms</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warranty</w:t>
      </w:r>
      <w:proofErr w:type="spellEnd"/>
      <w:r w:rsidRPr="002A36D7">
        <w:rPr>
          <w:color w:val="000000"/>
          <w:szCs w:val="24"/>
        </w:rPr>
        <w:t xml:space="preserve"> </w:t>
      </w:r>
      <w:proofErr w:type="spellStart"/>
      <w:r w:rsidRPr="002A36D7">
        <w:rPr>
          <w:color w:val="000000"/>
          <w:szCs w:val="24"/>
        </w:rPr>
        <w:t>period</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anywhere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are </w:t>
      </w:r>
      <w:proofErr w:type="spellStart"/>
      <w:r w:rsidRPr="002A36D7">
        <w:rPr>
          <w:color w:val="000000"/>
          <w:szCs w:val="24"/>
        </w:rPr>
        <w:t>subject</w:t>
      </w:r>
      <w:proofErr w:type="spellEnd"/>
      <w:r w:rsidRPr="002A36D7">
        <w:rPr>
          <w:color w:val="000000"/>
          <w:szCs w:val="24"/>
        </w:rPr>
        <w:t xml:space="preserve"> to a </w:t>
      </w:r>
      <w:proofErr w:type="spellStart"/>
      <w:r w:rsidRPr="002A36D7">
        <w:rPr>
          <w:color w:val="000000"/>
          <w:szCs w:val="24"/>
        </w:rPr>
        <w:t>warranty</w:t>
      </w:r>
      <w:proofErr w:type="spellEnd"/>
      <w:r w:rsidRPr="002A36D7">
        <w:rPr>
          <w:color w:val="000000"/>
          <w:szCs w:val="24"/>
        </w:rPr>
        <w:t xml:space="preserve"> </w:t>
      </w:r>
      <w:proofErr w:type="spellStart"/>
      <w:r w:rsidRPr="002A36D7">
        <w:rPr>
          <w:color w:val="000000"/>
          <w:szCs w:val="24"/>
        </w:rPr>
        <w:t>period</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24 </w:t>
      </w:r>
      <w:proofErr w:type="spellStart"/>
      <w:r w:rsidRPr="002A36D7">
        <w:rPr>
          <w:color w:val="000000"/>
          <w:szCs w:val="24"/>
        </w:rPr>
        <w:t>months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warranty</w:t>
      </w:r>
      <w:proofErr w:type="spellEnd"/>
      <w:r w:rsidRPr="002A36D7">
        <w:rPr>
          <w:color w:val="000000"/>
          <w:szCs w:val="24"/>
        </w:rPr>
        <w:t xml:space="preserve"> </w:t>
      </w:r>
      <w:proofErr w:type="spellStart"/>
      <w:r w:rsidRPr="002A36D7">
        <w:rPr>
          <w:color w:val="000000"/>
          <w:szCs w:val="24"/>
        </w:rPr>
        <w:t>period</w:t>
      </w:r>
      <w:proofErr w:type="spellEnd"/>
      <w:r w:rsidRPr="002A36D7">
        <w:rPr>
          <w:color w:val="000000"/>
          <w:szCs w:val="24"/>
        </w:rPr>
        <w:t xml:space="preserve"> begins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date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signing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A</w:t>
      </w:r>
      <w:r w:rsidRPr="002A36D7">
        <w:rPr>
          <w:color w:val="000000"/>
          <w:szCs w:val="24"/>
        </w:rPr>
        <w:t>ct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Pr>
          <w:color w:val="000000"/>
          <w:szCs w:val="24"/>
        </w:rPr>
        <w:t>T</w:t>
      </w:r>
      <w:r w:rsidRPr="002A36D7">
        <w:rPr>
          <w:color w:val="000000"/>
          <w:szCs w:val="24"/>
        </w:rPr>
        <w:t>ransfer</w:t>
      </w:r>
      <w:r>
        <w:rPr>
          <w:color w:val="000000"/>
          <w:szCs w:val="24"/>
        </w:rPr>
        <w:t>-A</w:t>
      </w:r>
      <w:r w:rsidRPr="002A36D7">
        <w:rPr>
          <w:color w:val="000000"/>
          <w:szCs w:val="24"/>
        </w:rPr>
        <w:t>cceptance</w:t>
      </w:r>
      <w:proofErr w:type="spellEnd"/>
      <w:r w:rsidRPr="002A36D7">
        <w:rPr>
          <w:color w:val="000000"/>
          <w:szCs w:val="24"/>
        </w:rPr>
        <w:t>.</w:t>
      </w:r>
    </w:p>
    <w:p w14:paraId="79BEF353" w14:textId="77777777" w:rsidR="0053552A" w:rsidRPr="002A36D7" w:rsidRDefault="0053552A" w:rsidP="0053552A">
      <w:pPr>
        <w:spacing w:line="257" w:lineRule="atLeast"/>
        <w:jc w:val="both"/>
        <w:rPr>
          <w:color w:val="000000"/>
          <w:szCs w:val="24"/>
        </w:rPr>
      </w:pPr>
      <w:bookmarkStart w:id="125" w:name="part_2fc9602ff1c240dbb39f86ef35e217a0"/>
      <w:bookmarkEnd w:id="125"/>
      <w:r w:rsidRPr="002A36D7">
        <w:rPr>
          <w:color w:val="000000"/>
          <w:szCs w:val="24"/>
        </w:rPr>
        <w:t xml:space="preserve">7.1.2.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warranty</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suspended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long</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unable</w:t>
      </w:r>
      <w:proofErr w:type="spellEnd"/>
      <w:r w:rsidRPr="002A36D7">
        <w:rPr>
          <w:color w:val="000000"/>
          <w:szCs w:val="24"/>
        </w:rPr>
        <w:t xml:space="preserve"> to </w:t>
      </w:r>
      <w:proofErr w:type="spellStart"/>
      <w:r w:rsidRPr="002A36D7">
        <w:rPr>
          <w:color w:val="000000"/>
          <w:szCs w:val="24"/>
        </w:rPr>
        <w:t>use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properly</w:t>
      </w:r>
      <w:proofErr w:type="spellEnd"/>
      <w:r w:rsidRPr="002A36D7">
        <w:rPr>
          <w:color w:val="000000"/>
          <w:szCs w:val="24"/>
        </w:rPr>
        <w:t xml:space="preserve"> </w:t>
      </w:r>
      <w:proofErr w:type="spellStart"/>
      <w:r w:rsidRPr="002A36D7">
        <w:rPr>
          <w:color w:val="000000"/>
          <w:szCs w:val="24"/>
        </w:rPr>
        <w:t>due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identified</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responsible</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unable</w:t>
      </w:r>
      <w:proofErr w:type="spellEnd"/>
      <w:r w:rsidRPr="002A36D7">
        <w:rPr>
          <w:color w:val="000000"/>
          <w:szCs w:val="24"/>
        </w:rPr>
        <w:t xml:space="preserve"> to </w:t>
      </w:r>
      <w:proofErr w:type="spellStart"/>
      <w:r w:rsidRPr="002A36D7">
        <w:rPr>
          <w:color w:val="000000"/>
          <w:szCs w:val="24"/>
        </w:rPr>
        <w:t>use</w:t>
      </w:r>
      <w:proofErr w:type="spellEnd"/>
      <w:r w:rsidRPr="002A36D7">
        <w:rPr>
          <w:color w:val="000000"/>
          <w:szCs w:val="24"/>
        </w:rPr>
        <w:t xml:space="preserve"> </w:t>
      </w:r>
      <w:proofErr w:type="spellStart"/>
      <w:r w:rsidRPr="002A36D7">
        <w:rPr>
          <w:color w:val="000000"/>
          <w:szCs w:val="24"/>
        </w:rPr>
        <w:t>only</w:t>
      </w:r>
      <w:proofErr w:type="spellEnd"/>
      <w:r w:rsidRPr="002A36D7">
        <w:rPr>
          <w:color w:val="000000"/>
          <w:szCs w:val="24"/>
        </w:rPr>
        <w:t xml:space="preserve"> a </w:t>
      </w:r>
      <w:proofErr w:type="spellStart"/>
      <w:r w:rsidRPr="002A36D7">
        <w:rPr>
          <w:color w:val="000000"/>
          <w:szCs w:val="24"/>
        </w:rPr>
        <w:t>defined</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due</w:t>
      </w:r>
      <w:proofErr w:type="spellEnd"/>
      <w:r w:rsidRPr="002A36D7">
        <w:rPr>
          <w:color w:val="000000"/>
          <w:szCs w:val="24"/>
        </w:rPr>
        <w:t xml:space="preserve"> to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warranty</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suspended</w:t>
      </w:r>
      <w:proofErr w:type="spellEnd"/>
      <w:r w:rsidRPr="002A36D7">
        <w:rPr>
          <w:color w:val="000000"/>
          <w:szCs w:val="24"/>
        </w:rPr>
        <w:t xml:space="preserve"> </w:t>
      </w:r>
      <w:proofErr w:type="spellStart"/>
      <w:r w:rsidRPr="002A36D7">
        <w:rPr>
          <w:color w:val="000000"/>
          <w:szCs w:val="24"/>
        </w:rPr>
        <w:t>only</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respect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w:t>
      </w:r>
    </w:p>
    <w:p w14:paraId="2D89BBDA" w14:textId="77777777" w:rsidR="0053552A" w:rsidRPr="002A36D7" w:rsidRDefault="0053552A" w:rsidP="0053552A">
      <w:pPr>
        <w:spacing w:line="257" w:lineRule="atLeast"/>
        <w:jc w:val="both"/>
        <w:rPr>
          <w:color w:val="000000"/>
          <w:szCs w:val="24"/>
        </w:rPr>
      </w:pPr>
      <w:bookmarkStart w:id="126" w:name="part_8525466d78454a59b084a9218d476896"/>
      <w:bookmarkEnd w:id="126"/>
      <w:r w:rsidRPr="002A36D7">
        <w:rPr>
          <w:color w:val="000000"/>
          <w:szCs w:val="24"/>
        </w:rPr>
        <w:t xml:space="preserve">7.1.3.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be </w:t>
      </w:r>
      <w:proofErr w:type="spellStart"/>
      <w:r w:rsidRPr="002A36D7">
        <w:rPr>
          <w:color w:val="000000"/>
          <w:szCs w:val="24"/>
        </w:rPr>
        <w:t>liable</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arisen</w:t>
      </w:r>
      <w:proofErr w:type="spellEnd"/>
      <w:r w:rsidRPr="002A36D7">
        <w:rPr>
          <w:color w:val="000000"/>
          <w:szCs w:val="24"/>
        </w:rPr>
        <w:t xml:space="preserve"> </w:t>
      </w:r>
      <w:proofErr w:type="spellStart"/>
      <w:r w:rsidRPr="002A36D7">
        <w:rPr>
          <w:color w:val="000000"/>
          <w:szCs w:val="24"/>
        </w:rPr>
        <w:t>due</w:t>
      </w:r>
      <w:proofErr w:type="spellEnd"/>
      <w:r w:rsidRPr="002A36D7">
        <w:rPr>
          <w:color w:val="000000"/>
          <w:szCs w:val="24"/>
        </w:rPr>
        <w:t xml:space="preserve"> to </w:t>
      </w:r>
      <w:proofErr w:type="spellStart"/>
      <w:r w:rsidRPr="002A36D7">
        <w:rPr>
          <w:color w:val="000000"/>
          <w:szCs w:val="24"/>
        </w:rPr>
        <w:t>normal</w:t>
      </w:r>
      <w:proofErr w:type="spellEnd"/>
      <w:r w:rsidRPr="002A36D7">
        <w:rPr>
          <w:color w:val="000000"/>
          <w:szCs w:val="24"/>
        </w:rPr>
        <w:t xml:space="preserve"> </w:t>
      </w:r>
      <w:proofErr w:type="spellStart"/>
      <w:r w:rsidRPr="002A36D7">
        <w:rPr>
          <w:color w:val="000000"/>
          <w:szCs w:val="24"/>
        </w:rPr>
        <w:t>wear</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tear</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their</w:t>
      </w:r>
      <w:proofErr w:type="spellEnd"/>
      <w:r w:rsidRPr="002A36D7">
        <w:rPr>
          <w:color w:val="000000"/>
          <w:szCs w:val="24"/>
        </w:rPr>
        <w:t xml:space="preserve"> </w:t>
      </w:r>
      <w:proofErr w:type="spellStart"/>
      <w:r w:rsidRPr="002A36D7">
        <w:rPr>
          <w:color w:val="000000"/>
          <w:szCs w:val="24"/>
        </w:rPr>
        <w:t>improper</w:t>
      </w:r>
      <w:proofErr w:type="spellEnd"/>
      <w:r w:rsidRPr="002A36D7">
        <w:rPr>
          <w:color w:val="000000"/>
          <w:szCs w:val="24"/>
        </w:rPr>
        <w:t xml:space="preserve"> </w:t>
      </w:r>
      <w:proofErr w:type="spellStart"/>
      <w:r w:rsidRPr="002A36D7">
        <w:rPr>
          <w:color w:val="000000"/>
          <w:szCs w:val="24"/>
        </w:rPr>
        <w:t>use</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maintenance</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fault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his</w:t>
      </w:r>
      <w:proofErr w:type="spellEnd"/>
      <w:r w:rsidRPr="002A36D7">
        <w:rPr>
          <w:color w:val="000000"/>
          <w:szCs w:val="24"/>
        </w:rPr>
        <w:t xml:space="preserve"> </w:t>
      </w:r>
      <w:proofErr w:type="spellStart"/>
      <w:r w:rsidRPr="002A36D7">
        <w:rPr>
          <w:color w:val="000000"/>
          <w:szCs w:val="24"/>
        </w:rPr>
        <w:t>staff</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third</w:t>
      </w:r>
      <w:proofErr w:type="spellEnd"/>
      <w:r w:rsidRPr="002A36D7">
        <w:rPr>
          <w:color w:val="000000"/>
          <w:szCs w:val="24"/>
        </w:rPr>
        <w:t xml:space="preserve"> parties,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there</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fault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improper</w:t>
      </w:r>
      <w:proofErr w:type="spellEnd"/>
      <w:r w:rsidRPr="002A36D7">
        <w:rPr>
          <w:color w:val="000000"/>
          <w:szCs w:val="24"/>
        </w:rPr>
        <w:t xml:space="preserve"> </w:t>
      </w:r>
      <w:proofErr w:type="spellStart"/>
      <w:r w:rsidRPr="002A36D7">
        <w:rPr>
          <w:color w:val="000000"/>
          <w:szCs w:val="24"/>
        </w:rPr>
        <w:t>use</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maintenance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w:t>
      </w:r>
    </w:p>
    <w:p w14:paraId="17F8680C" w14:textId="77777777" w:rsidR="0053552A" w:rsidRPr="002A36D7" w:rsidRDefault="0053552A" w:rsidP="0053552A">
      <w:pPr>
        <w:spacing w:line="257" w:lineRule="atLeast"/>
        <w:jc w:val="both"/>
        <w:rPr>
          <w:color w:val="000000"/>
          <w:szCs w:val="24"/>
        </w:rPr>
      </w:pPr>
      <w:r w:rsidRPr="002A36D7">
        <w:rPr>
          <w:color w:val="000000"/>
          <w:szCs w:val="24"/>
        </w:rPr>
        <w:t> </w:t>
      </w:r>
    </w:p>
    <w:p w14:paraId="2FBC63A3" w14:textId="77777777" w:rsidR="0053552A" w:rsidRPr="002A36D7" w:rsidRDefault="0053552A" w:rsidP="0053552A">
      <w:pPr>
        <w:spacing w:line="257" w:lineRule="atLeast"/>
        <w:jc w:val="center"/>
        <w:rPr>
          <w:color w:val="000000"/>
          <w:szCs w:val="24"/>
        </w:rPr>
      </w:pPr>
      <w:bookmarkStart w:id="127" w:name="part_7f58a2eb64c04eb5b5de4d57e0714f93"/>
      <w:bookmarkEnd w:id="127"/>
      <w:r w:rsidRPr="002A36D7">
        <w:rPr>
          <w:b/>
          <w:bCs/>
          <w:color w:val="000000"/>
          <w:szCs w:val="24"/>
        </w:rPr>
        <w:t xml:space="preserve">7.2. </w:t>
      </w:r>
      <w:proofErr w:type="spellStart"/>
      <w:r w:rsidRPr="002A36D7">
        <w:rPr>
          <w:b/>
          <w:bCs/>
          <w:color w:val="000000"/>
          <w:szCs w:val="24"/>
        </w:rPr>
        <w:t>Claims</w:t>
      </w:r>
      <w:proofErr w:type="spellEnd"/>
      <w:r w:rsidRPr="002A36D7">
        <w:rPr>
          <w:b/>
          <w:bCs/>
          <w:color w:val="000000"/>
          <w:szCs w:val="24"/>
        </w:rPr>
        <w:t xml:space="preserve"> </w:t>
      </w:r>
      <w:proofErr w:type="spellStart"/>
      <w:r w:rsidRPr="002A36D7">
        <w:rPr>
          <w:b/>
          <w:bCs/>
          <w:color w:val="000000"/>
          <w:szCs w:val="24"/>
        </w:rPr>
        <w:t>for</w:t>
      </w:r>
      <w:proofErr w:type="spellEnd"/>
      <w:r w:rsidRPr="002A36D7">
        <w:rPr>
          <w:b/>
          <w:bCs/>
          <w:color w:val="000000"/>
          <w:szCs w:val="24"/>
        </w:rPr>
        <w:t xml:space="preserve"> </w:t>
      </w:r>
      <w:proofErr w:type="spellStart"/>
      <w:r w:rsidRPr="002A36D7">
        <w:rPr>
          <w:b/>
          <w:bCs/>
          <w:color w:val="000000"/>
          <w:szCs w:val="24"/>
        </w:rPr>
        <w:t>Goods</w:t>
      </w:r>
      <w:proofErr w:type="spellEnd"/>
      <w:r w:rsidRPr="002A36D7">
        <w:rPr>
          <w:b/>
          <w:bCs/>
          <w:color w:val="000000"/>
          <w:szCs w:val="24"/>
        </w:rPr>
        <w:t xml:space="preserve"> </w:t>
      </w:r>
      <w:proofErr w:type="spellStart"/>
      <w:r w:rsidRPr="00D04E68">
        <w:rPr>
          <w:b/>
          <w:bCs/>
          <w:color w:val="000000"/>
          <w:szCs w:val="24"/>
        </w:rPr>
        <w:t>defects</w:t>
      </w:r>
      <w:proofErr w:type="spellEnd"/>
      <w:r w:rsidRPr="00D04E68">
        <w:rPr>
          <w:b/>
          <w:bCs/>
          <w:color w:val="000000"/>
          <w:szCs w:val="24"/>
        </w:rPr>
        <w:t xml:space="preserve"> </w:t>
      </w:r>
    </w:p>
    <w:p w14:paraId="69471E6F" w14:textId="77777777" w:rsidR="0053552A" w:rsidRPr="002A36D7" w:rsidRDefault="0053552A" w:rsidP="0053552A">
      <w:pPr>
        <w:spacing w:line="257" w:lineRule="atLeast"/>
        <w:jc w:val="both"/>
        <w:rPr>
          <w:color w:val="000000"/>
          <w:szCs w:val="24"/>
        </w:rPr>
      </w:pPr>
      <w:r w:rsidRPr="002A36D7">
        <w:rPr>
          <w:b/>
          <w:bCs/>
          <w:color w:val="000000"/>
          <w:szCs w:val="24"/>
        </w:rPr>
        <w:t> </w:t>
      </w:r>
    </w:p>
    <w:p w14:paraId="68676755" w14:textId="77777777" w:rsidR="0053552A" w:rsidRPr="002A36D7" w:rsidRDefault="0053552A" w:rsidP="0053552A">
      <w:pPr>
        <w:spacing w:line="257" w:lineRule="atLeast"/>
        <w:jc w:val="both"/>
        <w:rPr>
          <w:color w:val="000000"/>
          <w:szCs w:val="24"/>
        </w:rPr>
      </w:pPr>
      <w:bookmarkStart w:id="128" w:name="part_ac227239a6014768ad7df1bd176a8f2e"/>
      <w:bookmarkEnd w:id="128"/>
      <w:r w:rsidRPr="002A36D7">
        <w:rPr>
          <w:color w:val="000000"/>
          <w:szCs w:val="24"/>
        </w:rPr>
        <w:lastRenderedPageBreak/>
        <w:t xml:space="preserve">7.2.1.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having</w:t>
      </w:r>
      <w:proofErr w:type="spellEnd"/>
      <w:r w:rsidRPr="002A36D7">
        <w:rPr>
          <w:color w:val="000000"/>
          <w:szCs w:val="24"/>
        </w:rPr>
        <w:t xml:space="preserve"> </w:t>
      </w:r>
      <w:proofErr w:type="spellStart"/>
      <w:r w:rsidRPr="002A36D7">
        <w:rPr>
          <w:color w:val="000000"/>
          <w:szCs w:val="24"/>
        </w:rPr>
        <w:t>identified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warranty</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immediately</w:t>
      </w:r>
      <w:proofErr w:type="spellEnd"/>
      <w:r w:rsidRPr="002A36D7">
        <w:rPr>
          <w:color w:val="000000"/>
          <w:szCs w:val="24"/>
        </w:rPr>
        <w:t xml:space="preserve">, </w:t>
      </w:r>
      <w:proofErr w:type="spellStart"/>
      <w:r w:rsidRPr="002A36D7">
        <w:rPr>
          <w:color w:val="000000"/>
          <w:szCs w:val="24"/>
        </w:rPr>
        <w:t>but</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later</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30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later</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w:t>
      </w:r>
      <w:proofErr w:type="spellStart"/>
      <w:r w:rsidRPr="002A36D7">
        <w:rPr>
          <w:color w:val="000000"/>
          <w:szCs w:val="24"/>
        </w:rPr>
        <w:t>before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end</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warranty</w:t>
      </w:r>
      <w:proofErr w:type="spellEnd"/>
      <w:r w:rsidRPr="002A36D7">
        <w:rPr>
          <w:color w:val="000000"/>
          <w:szCs w:val="24"/>
        </w:rPr>
        <w:t xml:space="preserve"> </w:t>
      </w:r>
      <w:proofErr w:type="spellStart"/>
      <w:r w:rsidRPr="002A36D7">
        <w:rPr>
          <w:color w:val="000000"/>
          <w:szCs w:val="24"/>
        </w:rPr>
        <w:t>period</w:t>
      </w:r>
      <w:proofErr w:type="spellEnd"/>
      <w:r w:rsidRPr="002A36D7">
        <w:rPr>
          <w:color w:val="000000"/>
          <w:szCs w:val="24"/>
        </w:rPr>
        <w:t xml:space="preserve">, </w:t>
      </w:r>
      <w:proofErr w:type="spellStart"/>
      <w:r w:rsidRPr="002A36D7">
        <w:rPr>
          <w:color w:val="000000"/>
          <w:szCs w:val="24"/>
        </w:rPr>
        <w:t>make</w:t>
      </w:r>
      <w:proofErr w:type="spellEnd"/>
      <w:r w:rsidRPr="002A36D7">
        <w:rPr>
          <w:color w:val="000000"/>
          <w:szCs w:val="24"/>
        </w:rPr>
        <w:t xml:space="preserve"> a </w:t>
      </w:r>
      <w:proofErr w:type="spellStart"/>
      <w:r w:rsidRPr="002A36D7">
        <w:rPr>
          <w:color w:val="000000"/>
          <w:szCs w:val="24"/>
        </w:rPr>
        <w:t>written</w:t>
      </w:r>
      <w:proofErr w:type="spellEnd"/>
      <w:r w:rsidRPr="002A36D7">
        <w:rPr>
          <w:color w:val="000000"/>
          <w:szCs w:val="24"/>
        </w:rPr>
        <w:t xml:space="preserve"> </w:t>
      </w:r>
      <w:proofErr w:type="spellStart"/>
      <w:r w:rsidRPr="002A36D7">
        <w:rPr>
          <w:color w:val="000000"/>
          <w:szCs w:val="24"/>
        </w:rPr>
        <w:t>claim</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reasonable</w:t>
      </w:r>
      <w:proofErr w:type="spellEnd"/>
      <w:r w:rsidRPr="002A36D7">
        <w:rPr>
          <w:color w:val="000000"/>
          <w:szCs w:val="24"/>
        </w:rPr>
        <w:t xml:space="preserve"> </w:t>
      </w:r>
      <w:proofErr w:type="spellStart"/>
      <w:r w:rsidRPr="002A36D7">
        <w:rPr>
          <w:color w:val="000000"/>
          <w:szCs w:val="24"/>
        </w:rPr>
        <w:t>deadlines</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they</w:t>
      </w:r>
      <w:proofErr w:type="spellEnd"/>
      <w:r w:rsidRPr="002A36D7">
        <w:rPr>
          <w:color w:val="000000"/>
          <w:szCs w:val="24"/>
        </w:rPr>
        <w:t xml:space="preserve"> are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Pr>
          <w:color w:val="000000"/>
          <w:szCs w:val="24"/>
        </w:rPr>
        <w:t>Terms</w:t>
      </w:r>
      <w:proofErr w:type="spellEnd"/>
      <w:r w:rsidRPr="002A36D7">
        <w:rPr>
          <w:color w:val="000000"/>
          <w:szCs w:val="24"/>
        </w:rPr>
        <w:t xml:space="preserve">, to </w:t>
      </w:r>
      <w:proofErr w:type="spellStart"/>
      <w:r w:rsidRPr="002A36D7">
        <w:rPr>
          <w:color w:val="000000"/>
          <w:szCs w:val="24"/>
        </w:rPr>
        <w:t>eliminate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defects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w:t>
      </w:r>
    </w:p>
    <w:p w14:paraId="61F40E01" w14:textId="77777777" w:rsidR="0053552A" w:rsidRPr="002A36D7" w:rsidRDefault="0053552A" w:rsidP="0053552A">
      <w:pPr>
        <w:spacing w:line="257" w:lineRule="atLeast"/>
        <w:jc w:val="both"/>
        <w:rPr>
          <w:color w:val="000000"/>
          <w:szCs w:val="24"/>
        </w:rPr>
      </w:pPr>
      <w:bookmarkStart w:id="129" w:name="part_084ae080aed34b38ad449c4d6d7cbe65"/>
      <w:bookmarkEnd w:id="129"/>
      <w:r w:rsidRPr="002A36D7">
        <w:rPr>
          <w:color w:val="000000"/>
          <w:szCs w:val="24"/>
        </w:rPr>
        <w:t xml:space="preserve">7.2.2.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must</w:t>
      </w:r>
      <w:proofErr w:type="spellEnd"/>
      <w:r>
        <w:rPr>
          <w:color w:val="000000"/>
          <w:szCs w:val="24"/>
        </w:rPr>
        <w:t xml:space="preserve">, at </w:t>
      </w:r>
      <w:proofErr w:type="spellStart"/>
      <w:r>
        <w:rPr>
          <w:color w:val="000000"/>
          <w:szCs w:val="24"/>
        </w:rPr>
        <w:t>the</w:t>
      </w:r>
      <w:proofErr w:type="spellEnd"/>
      <w:r>
        <w:rPr>
          <w:color w:val="000000"/>
          <w:szCs w:val="24"/>
        </w:rPr>
        <w:t xml:space="preserve"> </w:t>
      </w:r>
      <w:proofErr w:type="spellStart"/>
      <w:r>
        <w:rPr>
          <w:color w:val="000000"/>
          <w:szCs w:val="24"/>
        </w:rPr>
        <w:t>Supplier’s</w:t>
      </w:r>
      <w:proofErr w:type="spellEnd"/>
      <w:r>
        <w:rPr>
          <w:color w:val="000000"/>
          <w:szCs w:val="24"/>
        </w:rPr>
        <w:t xml:space="preserve"> </w:t>
      </w:r>
      <w:proofErr w:type="spellStart"/>
      <w:r>
        <w:rPr>
          <w:color w:val="000000"/>
          <w:szCs w:val="24"/>
        </w:rPr>
        <w:t>expense</w:t>
      </w:r>
      <w:proofErr w:type="spellEnd"/>
      <w:r>
        <w:rPr>
          <w:color w:val="000000"/>
          <w:szCs w:val="24"/>
        </w:rPr>
        <w:t>,</w:t>
      </w:r>
      <w:r w:rsidRPr="002A36D7">
        <w:rPr>
          <w:color w:val="000000"/>
          <w:szCs w:val="24"/>
        </w:rPr>
        <w:t xml:space="preserve"> </w:t>
      </w:r>
      <w:proofErr w:type="spellStart"/>
      <w:r w:rsidRPr="002A36D7">
        <w:rPr>
          <w:color w:val="000000"/>
          <w:szCs w:val="24"/>
        </w:rPr>
        <w:t>eliminate</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responsible</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reasonable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limits</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r>
        <w:rPr>
          <w:color w:val="000000"/>
          <w:szCs w:val="24"/>
        </w:rPr>
        <w:t>’</w:t>
      </w:r>
      <w:r w:rsidRPr="002A36D7">
        <w:rPr>
          <w:color w:val="000000"/>
          <w:szCs w:val="24"/>
        </w:rPr>
        <w:t>s</w:t>
      </w:r>
      <w:proofErr w:type="spellEnd"/>
      <w:r w:rsidRPr="002A36D7">
        <w:rPr>
          <w:color w:val="000000"/>
          <w:szCs w:val="24"/>
        </w:rPr>
        <w:t xml:space="preserve"> </w:t>
      </w:r>
      <w:proofErr w:type="spellStart"/>
      <w:r w:rsidRPr="002A36D7">
        <w:rPr>
          <w:color w:val="000000"/>
          <w:szCs w:val="24"/>
        </w:rPr>
        <w:t>claim</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specific</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are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are </w:t>
      </w:r>
      <w:proofErr w:type="spellStart"/>
      <w:r w:rsidRPr="002A36D7">
        <w:rPr>
          <w:color w:val="000000"/>
          <w:szCs w:val="24"/>
        </w:rPr>
        <w:t>calculated</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date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receipt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claim</w:t>
      </w:r>
      <w:proofErr w:type="spellEnd"/>
      <w:r w:rsidRPr="002A36D7">
        <w:rPr>
          <w:color w:val="000000"/>
          <w:szCs w:val="24"/>
        </w:rPr>
        <w:t>.</w:t>
      </w:r>
    </w:p>
    <w:p w14:paraId="6ACA2C4E" w14:textId="77777777" w:rsidR="0053552A" w:rsidRPr="002A36D7" w:rsidRDefault="0053552A" w:rsidP="0053552A">
      <w:pPr>
        <w:spacing w:line="257" w:lineRule="atLeast"/>
        <w:jc w:val="both"/>
        <w:rPr>
          <w:color w:val="000000"/>
          <w:szCs w:val="24"/>
        </w:rPr>
      </w:pPr>
      <w:bookmarkStart w:id="130" w:name="part_18e3c2d66ce649868e878fbe7ba9febd"/>
      <w:bookmarkEnd w:id="130"/>
      <w:r w:rsidRPr="002A36D7">
        <w:rPr>
          <w:color w:val="000000"/>
          <w:szCs w:val="24"/>
        </w:rPr>
        <w:t xml:space="preserve">7.2.3.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Pr>
          <w:color w:val="000000"/>
          <w:szCs w:val="24"/>
        </w:rPr>
        <w:t>acknowledge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each</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may</w:t>
      </w:r>
      <w:proofErr w:type="spellEnd"/>
      <w:r w:rsidRPr="002A36D7">
        <w:rPr>
          <w:color w:val="000000"/>
          <w:szCs w:val="24"/>
        </w:rPr>
        <w:t xml:space="preserve"> </w:t>
      </w:r>
      <w:proofErr w:type="spellStart"/>
      <w:r>
        <w:rPr>
          <w:color w:val="000000"/>
          <w:szCs w:val="24"/>
        </w:rPr>
        <w:t>seek</w:t>
      </w:r>
      <w:proofErr w:type="spellEnd"/>
      <w:r w:rsidRPr="002A36D7">
        <w:rPr>
          <w:color w:val="000000"/>
          <w:szCs w:val="24"/>
        </w:rPr>
        <w:t xml:space="preserve"> </w:t>
      </w:r>
      <w:proofErr w:type="spellStart"/>
      <w:r w:rsidRPr="002A36D7">
        <w:rPr>
          <w:color w:val="000000"/>
          <w:szCs w:val="24"/>
        </w:rPr>
        <w:t>independent</w:t>
      </w:r>
      <w:proofErr w:type="spellEnd"/>
      <w:r w:rsidRPr="002A36D7">
        <w:rPr>
          <w:color w:val="000000"/>
          <w:szCs w:val="24"/>
        </w:rPr>
        <w:t xml:space="preserve"> </w:t>
      </w:r>
      <w:proofErr w:type="spellStart"/>
      <w:r>
        <w:rPr>
          <w:color w:val="000000"/>
          <w:szCs w:val="24"/>
        </w:rPr>
        <w:t>expertise</w:t>
      </w:r>
      <w:proofErr w:type="spellEnd"/>
      <w:r w:rsidRPr="002A36D7">
        <w:rPr>
          <w:color w:val="000000"/>
          <w:szCs w:val="24"/>
        </w:rPr>
        <w:t xml:space="preserve">. </w:t>
      </w:r>
      <w:proofErr w:type="spellStart"/>
      <w:r w:rsidRPr="002E40A9">
        <w:rPr>
          <w:color w:val="000000"/>
          <w:szCs w:val="24"/>
        </w:rPr>
        <w:t>If</w:t>
      </w:r>
      <w:proofErr w:type="spellEnd"/>
      <w:r w:rsidRPr="002E40A9">
        <w:rPr>
          <w:color w:val="000000"/>
          <w:szCs w:val="24"/>
        </w:rPr>
        <w:t xml:space="preserve"> </w:t>
      </w:r>
      <w:proofErr w:type="spellStart"/>
      <w:r w:rsidRPr="002E40A9">
        <w:rPr>
          <w:color w:val="000000"/>
          <w:szCs w:val="24"/>
        </w:rPr>
        <w:t>the</w:t>
      </w:r>
      <w:proofErr w:type="spellEnd"/>
      <w:r w:rsidRPr="002E40A9">
        <w:rPr>
          <w:color w:val="000000"/>
          <w:szCs w:val="24"/>
        </w:rPr>
        <w:t xml:space="preserve"> </w:t>
      </w:r>
      <w:proofErr w:type="spellStart"/>
      <w:r w:rsidRPr="002E40A9">
        <w:rPr>
          <w:color w:val="000000"/>
          <w:szCs w:val="24"/>
        </w:rPr>
        <w:t>Supplier</w:t>
      </w:r>
      <w:proofErr w:type="spellEnd"/>
      <w:r w:rsidRPr="002E40A9">
        <w:rPr>
          <w:color w:val="000000"/>
          <w:szCs w:val="24"/>
        </w:rPr>
        <w:t xml:space="preserve"> </w:t>
      </w:r>
      <w:proofErr w:type="spellStart"/>
      <w:r w:rsidRPr="002E40A9">
        <w:rPr>
          <w:color w:val="000000"/>
          <w:szCs w:val="24"/>
        </w:rPr>
        <w:t>fails</w:t>
      </w:r>
      <w:proofErr w:type="spellEnd"/>
      <w:r w:rsidRPr="002E40A9">
        <w:rPr>
          <w:color w:val="000000"/>
          <w:szCs w:val="24"/>
        </w:rPr>
        <w:t xml:space="preserve"> to </w:t>
      </w:r>
      <w:proofErr w:type="spellStart"/>
      <w:r w:rsidRPr="002E40A9">
        <w:rPr>
          <w:color w:val="000000"/>
          <w:szCs w:val="24"/>
        </w:rPr>
        <w:t>respond</w:t>
      </w:r>
      <w:proofErr w:type="spellEnd"/>
      <w:r w:rsidRPr="002E40A9">
        <w:rPr>
          <w:color w:val="000000"/>
          <w:szCs w:val="24"/>
        </w:rPr>
        <w:t xml:space="preserve"> </w:t>
      </w:r>
      <w:proofErr w:type="spellStart"/>
      <w:r w:rsidRPr="002E40A9">
        <w:rPr>
          <w:color w:val="000000"/>
          <w:szCs w:val="24"/>
        </w:rPr>
        <w:t>or</w:t>
      </w:r>
      <w:proofErr w:type="spellEnd"/>
      <w:r w:rsidRPr="002E40A9">
        <w:rPr>
          <w:color w:val="000000"/>
          <w:szCs w:val="24"/>
        </w:rPr>
        <w:t xml:space="preserve"> </w:t>
      </w:r>
      <w:proofErr w:type="spellStart"/>
      <w:r w:rsidRPr="002E40A9">
        <w:rPr>
          <w:color w:val="000000"/>
          <w:szCs w:val="24"/>
        </w:rPr>
        <w:t>engage</w:t>
      </w:r>
      <w:proofErr w:type="spellEnd"/>
      <w:r w:rsidRPr="002E40A9">
        <w:rPr>
          <w:color w:val="000000"/>
          <w:szCs w:val="24"/>
        </w:rPr>
        <w:t xml:space="preserve"> </w:t>
      </w:r>
      <w:proofErr w:type="spellStart"/>
      <w:r w:rsidRPr="002E40A9">
        <w:rPr>
          <w:color w:val="000000"/>
          <w:szCs w:val="24"/>
        </w:rPr>
        <w:t>an</w:t>
      </w:r>
      <w:proofErr w:type="spellEnd"/>
      <w:r w:rsidRPr="002E40A9">
        <w:rPr>
          <w:color w:val="000000"/>
          <w:szCs w:val="24"/>
        </w:rPr>
        <w:t xml:space="preserve"> </w:t>
      </w:r>
      <w:proofErr w:type="spellStart"/>
      <w:r w:rsidRPr="002E40A9">
        <w:rPr>
          <w:color w:val="000000"/>
          <w:szCs w:val="24"/>
        </w:rPr>
        <w:t>independent</w:t>
      </w:r>
      <w:proofErr w:type="spellEnd"/>
      <w:r w:rsidRPr="002E40A9">
        <w:rPr>
          <w:color w:val="000000"/>
          <w:szCs w:val="24"/>
        </w:rPr>
        <w:t xml:space="preserve"> </w:t>
      </w:r>
      <w:proofErr w:type="spellStart"/>
      <w:r w:rsidRPr="002E40A9">
        <w:rPr>
          <w:color w:val="000000"/>
          <w:szCs w:val="24"/>
        </w:rPr>
        <w:t>expert</w:t>
      </w:r>
      <w:proofErr w:type="spellEnd"/>
      <w:r w:rsidRPr="002E40A9">
        <w:rPr>
          <w:color w:val="000000"/>
          <w:szCs w:val="24"/>
        </w:rPr>
        <w:t xml:space="preserve"> </w:t>
      </w:r>
      <w:proofErr w:type="spellStart"/>
      <w:r w:rsidRPr="002E40A9">
        <w:rPr>
          <w:color w:val="000000"/>
          <w:szCs w:val="24"/>
        </w:rPr>
        <w:t>agreed</w:t>
      </w:r>
      <w:proofErr w:type="spellEnd"/>
      <w:r w:rsidRPr="002E40A9">
        <w:rPr>
          <w:color w:val="000000"/>
          <w:szCs w:val="24"/>
        </w:rPr>
        <w:t xml:space="preserve"> </w:t>
      </w:r>
      <w:proofErr w:type="spellStart"/>
      <w:r w:rsidRPr="002E40A9">
        <w:rPr>
          <w:color w:val="000000"/>
          <w:szCs w:val="24"/>
        </w:rPr>
        <w:t>with</w:t>
      </w:r>
      <w:proofErr w:type="spellEnd"/>
      <w:r w:rsidRPr="002E40A9">
        <w:rPr>
          <w:color w:val="000000"/>
          <w:szCs w:val="24"/>
        </w:rPr>
        <w:t xml:space="preserve"> </w:t>
      </w:r>
      <w:proofErr w:type="spellStart"/>
      <w:r w:rsidRPr="002E40A9">
        <w:rPr>
          <w:color w:val="000000"/>
          <w:szCs w:val="24"/>
        </w:rPr>
        <w:t>the</w:t>
      </w:r>
      <w:proofErr w:type="spellEnd"/>
      <w:r w:rsidRPr="002E40A9">
        <w:rPr>
          <w:color w:val="000000"/>
          <w:szCs w:val="24"/>
        </w:rPr>
        <w:t xml:space="preserve"> </w:t>
      </w:r>
      <w:proofErr w:type="spellStart"/>
      <w:r w:rsidRPr="002E40A9">
        <w:rPr>
          <w:color w:val="000000"/>
          <w:szCs w:val="24"/>
        </w:rPr>
        <w:t>Buyer</w:t>
      </w:r>
      <w:proofErr w:type="spellEnd"/>
      <w:r w:rsidRPr="002E40A9">
        <w:rPr>
          <w:color w:val="000000"/>
          <w:szCs w:val="24"/>
        </w:rPr>
        <w:t xml:space="preserve"> </w:t>
      </w:r>
      <w:proofErr w:type="spellStart"/>
      <w:r w:rsidRPr="002E40A9">
        <w:rPr>
          <w:color w:val="000000"/>
          <w:szCs w:val="24"/>
        </w:rPr>
        <w:t>within</w:t>
      </w:r>
      <w:proofErr w:type="spellEnd"/>
      <w:r w:rsidRPr="002E40A9">
        <w:rPr>
          <w:color w:val="000000"/>
          <w:szCs w:val="24"/>
        </w:rPr>
        <w:t xml:space="preserve"> 10 </w:t>
      </w:r>
      <w:proofErr w:type="spellStart"/>
      <w:r w:rsidRPr="002E40A9">
        <w:rPr>
          <w:color w:val="000000"/>
          <w:szCs w:val="24"/>
        </w:rPr>
        <w:t>days</w:t>
      </w:r>
      <w:proofErr w:type="spellEnd"/>
      <w:r w:rsidRPr="002E40A9">
        <w:rPr>
          <w:color w:val="000000"/>
          <w:szCs w:val="24"/>
        </w:rPr>
        <w:t xml:space="preserve"> </w:t>
      </w:r>
      <w:proofErr w:type="spellStart"/>
      <w:r w:rsidRPr="002E40A9">
        <w:rPr>
          <w:color w:val="000000"/>
          <w:szCs w:val="24"/>
        </w:rPr>
        <w:t>from</w:t>
      </w:r>
      <w:proofErr w:type="spellEnd"/>
      <w:r w:rsidRPr="002E40A9">
        <w:rPr>
          <w:color w:val="000000"/>
          <w:szCs w:val="24"/>
        </w:rPr>
        <w:t xml:space="preserve"> </w:t>
      </w:r>
      <w:proofErr w:type="spellStart"/>
      <w:r w:rsidRPr="002E40A9">
        <w:rPr>
          <w:color w:val="000000"/>
          <w:szCs w:val="24"/>
        </w:rPr>
        <w:t>the</w:t>
      </w:r>
      <w:proofErr w:type="spellEnd"/>
      <w:r w:rsidRPr="002E40A9">
        <w:rPr>
          <w:color w:val="000000"/>
          <w:szCs w:val="24"/>
        </w:rPr>
        <w:t xml:space="preserve"> </w:t>
      </w:r>
      <w:proofErr w:type="spellStart"/>
      <w:r w:rsidRPr="002E40A9">
        <w:rPr>
          <w:color w:val="000000"/>
          <w:szCs w:val="24"/>
        </w:rPr>
        <w:t>Buyer</w:t>
      </w:r>
      <w:r>
        <w:rPr>
          <w:color w:val="000000"/>
          <w:szCs w:val="24"/>
        </w:rPr>
        <w:t>’</w:t>
      </w:r>
      <w:r w:rsidRPr="002E40A9">
        <w:rPr>
          <w:color w:val="000000"/>
          <w:szCs w:val="24"/>
        </w:rPr>
        <w:t>s</w:t>
      </w:r>
      <w:proofErr w:type="spellEnd"/>
      <w:r w:rsidRPr="002E40A9">
        <w:rPr>
          <w:color w:val="000000"/>
          <w:szCs w:val="24"/>
        </w:rPr>
        <w:t xml:space="preserve"> </w:t>
      </w:r>
      <w:proofErr w:type="spellStart"/>
      <w:r w:rsidRPr="002E40A9">
        <w:rPr>
          <w:color w:val="000000"/>
          <w:szCs w:val="24"/>
        </w:rPr>
        <w:t>request</w:t>
      </w:r>
      <w:proofErr w:type="spellEnd"/>
      <w:r w:rsidRPr="002E40A9">
        <w:rPr>
          <w:color w:val="000000"/>
          <w:szCs w:val="24"/>
        </w:rPr>
        <w:t xml:space="preserve"> (</w:t>
      </w:r>
      <w:proofErr w:type="spellStart"/>
      <w:r w:rsidRPr="002E40A9">
        <w:rPr>
          <w:color w:val="000000"/>
          <w:szCs w:val="24"/>
        </w:rPr>
        <w:t>the</w:t>
      </w:r>
      <w:proofErr w:type="spellEnd"/>
      <w:r w:rsidRPr="002E40A9">
        <w:rPr>
          <w:color w:val="000000"/>
          <w:szCs w:val="24"/>
        </w:rPr>
        <w:t xml:space="preserve"> </w:t>
      </w:r>
      <w:proofErr w:type="spellStart"/>
      <w:r w:rsidRPr="002E40A9">
        <w:rPr>
          <w:color w:val="000000"/>
          <w:szCs w:val="24"/>
        </w:rPr>
        <w:t>Buyer</w:t>
      </w:r>
      <w:proofErr w:type="spellEnd"/>
      <w:r w:rsidRPr="002E40A9">
        <w:rPr>
          <w:color w:val="000000"/>
          <w:szCs w:val="24"/>
        </w:rPr>
        <w:t xml:space="preserve"> </w:t>
      </w:r>
      <w:proofErr w:type="spellStart"/>
      <w:r w:rsidRPr="002E40A9">
        <w:rPr>
          <w:color w:val="000000"/>
          <w:szCs w:val="24"/>
        </w:rPr>
        <w:t>cannot</w:t>
      </w:r>
      <w:proofErr w:type="spellEnd"/>
      <w:r w:rsidRPr="002E40A9">
        <w:rPr>
          <w:color w:val="000000"/>
          <w:szCs w:val="24"/>
        </w:rPr>
        <w:t xml:space="preserve"> </w:t>
      </w:r>
      <w:proofErr w:type="spellStart"/>
      <w:r w:rsidRPr="002E40A9">
        <w:rPr>
          <w:color w:val="000000"/>
          <w:szCs w:val="24"/>
        </w:rPr>
        <w:t>unreasonably</w:t>
      </w:r>
      <w:proofErr w:type="spellEnd"/>
      <w:r w:rsidRPr="002E40A9">
        <w:rPr>
          <w:color w:val="000000"/>
          <w:szCs w:val="24"/>
        </w:rPr>
        <w:t xml:space="preserve"> </w:t>
      </w:r>
      <w:proofErr w:type="spellStart"/>
      <w:r w:rsidRPr="002E40A9">
        <w:rPr>
          <w:color w:val="000000"/>
          <w:szCs w:val="24"/>
        </w:rPr>
        <w:t>refuse</w:t>
      </w:r>
      <w:proofErr w:type="spellEnd"/>
      <w:r w:rsidRPr="002E40A9">
        <w:rPr>
          <w:color w:val="000000"/>
          <w:szCs w:val="24"/>
        </w:rPr>
        <w:t xml:space="preserve"> to </w:t>
      </w:r>
      <w:proofErr w:type="spellStart"/>
      <w:r w:rsidRPr="002E40A9">
        <w:rPr>
          <w:color w:val="000000"/>
          <w:szCs w:val="24"/>
        </w:rPr>
        <w:t>approve</w:t>
      </w:r>
      <w:proofErr w:type="spellEnd"/>
      <w:r w:rsidRPr="002E40A9">
        <w:rPr>
          <w:color w:val="000000"/>
          <w:szCs w:val="24"/>
        </w:rPr>
        <w:t xml:space="preserve"> </w:t>
      </w:r>
      <w:proofErr w:type="spellStart"/>
      <w:r w:rsidRPr="002E40A9">
        <w:rPr>
          <w:color w:val="000000"/>
          <w:szCs w:val="24"/>
        </w:rPr>
        <w:t>the</w:t>
      </w:r>
      <w:proofErr w:type="spellEnd"/>
      <w:r w:rsidRPr="002E40A9">
        <w:rPr>
          <w:color w:val="000000"/>
          <w:szCs w:val="24"/>
        </w:rPr>
        <w:t xml:space="preserve"> </w:t>
      </w:r>
      <w:proofErr w:type="spellStart"/>
      <w:r w:rsidRPr="002E40A9">
        <w:rPr>
          <w:color w:val="000000"/>
          <w:szCs w:val="24"/>
        </w:rPr>
        <w:t>Supplier</w:t>
      </w:r>
      <w:r>
        <w:rPr>
          <w:color w:val="000000"/>
          <w:szCs w:val="24"/>
        </w:rPr>
        <w:t>’</w:t>
      </w:r>
      <w:r w:rsidRPr="002E40A9">
        <w:rPr>
          <w:color w:val="000000"/>
          <w:szCs w:val="24"/>
        </w:rPr>
        <w:t>s</w:t>
      </w:r>
      <w:proofErr w:type="spellEnd"/>
      <w:r w:rsidRPr="002E40A9">
        <w:rPr>
          <w:color w:val="000000"/>
          <w:szCs w:val="24"/>
        </w:rPr>
        <w:t xml:space="preserve"> </w:t>
      </w:r>
      <w:proofErr w:type="spellStart"/>
      <w:r w:rsidRPr="002E40A9">
        <w:rPr>
          <w:color w:val="000000"/>
          <w:szCs w:val="24"/>
        </w:rPr>
        <w:t>choice</w:t>
      </w:r>
      <w:proofErr w:type="spellEnd"/>
      <w:r w:rsidRPr="002E40A9">
        <w:rPr>
          <w:color w:val="000000"/>
          <w:szCs w:val="24"/>
        </w:rPr>
        <w:t xml:space="preserve"> </w:t>
      </w:r>
      <w:proofErr w:type="spellStart"/>
      <w:r w:rsidRPr="002E40A9">
        <w:rPr>
          <w:color w:val="000000"/>
          <w:szCs w:val="24"/>
        </w:rPr>
        <w:t>of</w:t>
      </w:r>
      <w:proofErr w:type="spellEnd"/>
      <w:r w:rsidRPr="002E40A9">
        <w:rPr>
          <w:color w:val="000000"/>
          <w:szCs w:val="24"/>
        </w:rPr>
        <w:t xml:space="preserve"> </w:t>
      </w:r>
      <w:proofErr w:type="spellStart"/>
      <w:r w:rsidRPr="002E40A9">
        <w:rPr>
          <w:color w:val="000000"/>
          <w:szCs w:val="24"/>
        </w:rPr>
        <w:t>an</w:t>
      </w:r>
      <w:proofErr w:type="spellEnd"/>
      <w:r w:rsidRPr="002E40A9">
        <w:rPr>
          <w:color w:val="000000"/>
          <w:szCs w:val="24"/>
        </w:rPr>
        <w:t xml:space="preserve"> </w:t>
      </w:r>
      <w:proofErr w:type="spellStart"/>
      <w:r w:rsidRPr="002E40A9">
        <w:rPr>
          <w:color w:val="000000"/>
          <w:szCs w:val="24"/>
        </w:rPr>
        <w:t>expert</w:t>
      </w:r>
      <w:proofErr w:type="spellEnd"/>
      <w:r w:rsidRPr="002E40A9">
        <w:rPr>
          <w:color w:val="000000"/>
          <w:szCs w:val="24"/>
        </w:rPr>
        <w:t xml:space="preserve"> to </w:t>
      </w:r>
      <w:proofErr w:type="spellStart"/>
      <w:r w:rsidRPr="002E40A9">
        <w:rPr>
          <w:color w:val="000000"/>
          <w:szCs w:val="24"/>
        </w:rPr>
        <w:t>resolve</w:t>
      </w:r>
      <w:proofErr w:type="spellEnd"/>
      <w:r w:rsidRPr="002E40A9">
        <w:rPr>
          <w:color w:val="000000"/>
          <w:szCs w:val="24"/>
        </w:rPr>
        <w:t xml:space="preserve"> </w:t>
      </w:r>
      <w:proofErr w:type="spellStart"/>
      <w:r w:rsidRPr="002E40A9">
        <w:rPr>
          <w:color w:val="000000"/>
          <w:szCs w:val="24"/>
        </w:rPr>
        <w:t>the</w:t>
      </w:r>
      <w:proofErr w:type="spellEnd"/>
      <w:r w:rsidRPr="002E40A9">
        <w:rPr>
          <w:color w:val="000000"/>
          <w:szCs w:val="24"/>
        </w:rPr>
        <w:t xml:space="preserve"> dispute, </w:t>
      </w:r>
      <w:proofErr w:type="spellStart"/>
      <w:r w:rsidRPr="002E40A9">
        <w:rPr>
          <w:color w:val="000000"/>
          <w:szCs w:val="24"/>
        </w:rPr>
        <w:t>or</w:t>
      </w:r>
      <w:proofErr w:type="spellEnd"/>
      <w:r w:rsidRPr="002E40A9">
        <w:rPr>
          <w:color w:val="000000"/>
          <w:szCs w:val="24"/>
        </w:rPr>
        <w:t xml:space="preserve"> </w:t>
      </w:r>
      <w:proofErr w:type="spellStart"/>
      <w:r w:rsidRPr="002E40A9">
        <w:rPr>
          <w:color w:val="000000"/>
          <w:szCs w:val="24"/>
        </w:rPr>
        <w:t>if</w:t>
      </w:r>
      <w:proofErr w:type="spellEnd"/>
      <w:r w:rsidRPr="002E40A9">
        <w:rPr>
          <w:color w:val="000000"/>
          <w:szCs w:val="24"/>
        </w:rPr>
        <w:t xml:space="preserve"> </w:t>
      </w:r>
      <w:proofErr w:type="spellStart"/>
      <w:r w:rsidRPr="002E40A9">
        <w:rPr>
          <w:color w:val="000000"/>
          <w:szCs w:val="24"/>
        </w:rPr>
        <w:t>the</w:t>
      </w:r>
      <w:proofErr w:type="spellEnd"/>
      <w:r w:rsidRPr="002E40A9">
        <w:rPr>
          <w:color w:val="000000"/>
          <w:szCs w:val="24"/>
        </w:rPr>
        <w:t xml:space="preserve"> dispute </w:t>
      </w:r>
      <w:proofErr w:type="spellStart"/>
      <w:r w:rsidRPr="002E40A9">
        <w:rPr>
          <w:color w:val="000000"/>
          <w:szCs w:val="24"/>
        </w:rPr>
        <w:t>lasts</w:t>
      </w:r>
      <w:proofErr w:type="spellEnd"/>
      <w:r w:rsidRPr="002E40A9">
        <w:rPr>
          <w:color w:val="000000"/>
          <w:szCs w:val="24"/>
        </w:rPr>
        <w:t xml:space="preserve"> </w:t>
      </w:r>
      <w:proofErr w:type="spellStart"/>
      <w:r w:rsidRPr="002E40A9">
        <w:rPr>
          <w:color w:val="000000"/>
          <w:szCs w:val="24"/>
        </w:rPr>
        <w:t>longer</w:t>
      </w:r>
      <w:proofErr w:type="spellEnd"/>
      <w:r w:rsidRPr="002E40A9">
        <w:rPr>
          <w:color w:val="000000"/>
          <w:szCs w:val="24"/>
        </w:rPr>
        <w:t xml:space="preserve"> </w:t>
      </w:r>
      <w:proofErr w:type="spellStart"/>
      <w:r w:rsidRPr="002E40A9">
        <w:rPr>
          <w:color w:val="000000"/>
          <w:szCs w:val="24"/>
        </w:rPr>
        <w:t>than</w:t>
      </w:r>
      <w:proofErr w:type="spellEnd"/>
      <w:r w:rsidRPr="002E40A9">
        <w:rPr>
          <w:color w:val="000000"/>
          <w:szCs w:val="24"/>
        </w:rPr>
        <w:t xml:space="preserve"> 30 </w:t>
      </w:r>
      <w:proofErr w:type="spellStart"/>
      <w:r w:rsidRPr="002E40A9">
        <w:rPr>
          <w:color w:val="000000"/>
          <w:szCs w:val="24"/>
        </w:rPr>
        <w:t>days</w:t>
      </w:r>
      <w:proofErr w:type="spellEnd"/>
      <w:r w:rsidRPr="002E40A9">
        <w:rPr>
          <w:color w:val="000000"/>
          <w:szCs w:val="24"/>
        </w:rPr>
        <w:t xml:space="preserve"> </w:t>
      </w:r>
      <w:proofErr w:type="spellStart"/>
      <w:r w:rsidRPr="002E40A9">
        <w:rPr>
          <w:color w:val="000000"/>
          <w:szCs w:val="24"/>
        </w:rPr>
        <w:t>from</w:t>
      </w:r>
      <w:proofErr w:type="spellEnd"/>
      <w:r w:rsidRPr="002E40A9">
        <w:rPr>
          <w:color w:val="000000"/>
          <w:szCs w:val="24"/>
        </w:rPr>
        <w:t xml:space="preserve"> </w:t>
      </w:r>
      <w:proofErr w:type="spellStart"/>
      <w:r w:rsidRPr="002E40A9">
        <w:rPr>
          <w:color w:val="000000"/>
          <w:szCs w:val="24"/>
        </w:rPr>
        <w:t>the</w:t>
      </w:r>
      <w:proofErr w:type="spellEnd"/>
      <w:r w:rsidRPr="002E40A9">
        <w:rPr>
          <w:color w:val="000000"/>
          <w:szCs w:val="24"/>
        </w:rPr>
        <w:t xml:space="preserve"> </w:t>
      </w:r>
      <w:proofErr w:type="spellStart"/>
      <w:r w:rsidRPr="002E40A9">
        <w:rPr>
          <w:color w:val="000000"/>
          <w:szCs w:val="24"/>
        </w:rPr>
        <w:t>Buyer</w:t>
      </w:r>
      <w:r>
        <w:rPr>
          <w:color w:val="000000"/>
          <w:szCs w:val="24"/>
        </w:rPr>
        <w:t>’</w:t>
      </w:r>
      <w:r w:rsidRPr="002E40A9">
        <w:rPr>
          <w:color w:val="000000"/>
          <w:szCs w:val="24"/>
        </w:rPr>
        <w:t>s</w:t>
      </w:r>
      <w:proofErr w:type="spellEnd"/>
      <w:r w:rsidRPr="002E40A9">
        <w:rPr>
          <w:color w:val="000000"/>
          <w:szCs w:val="24"/>
        </w:rPr>
        <w:t xml:space="preserve"> </w:t>
      </w:r>
      <w:proofErr w:type="spellStart"/>
      <w:r w:rsidRPr="002E40A9">
        <w:rPr>
          <w:color w:val="000000"/>
          <w:szCs w:val="24"/>
        </w:rPr>
        <w:t>first</w:t>
      </w:r>
      <w:proofErr w:type="spellEnd"/>
      <w:r w:rsidRPr="002E40A9">
        <w:rPr>
          <w:color w:val="000000"/>
          <w:szCs w:val="24"/>
        </w:rPr>
        <w:t xml:space="preserve"> </w:t>
      </w:r>
      <w:proofErr w:type="spellStart"/>
      <w:r w:rsidRPr="002E40A9">
        <w:rPr>
          <w:color w:val="000000"/>
          <w:szCs w:val="24"/>
        </w:rPr>
        <w:t>request</w:t>
      </w:r>
      <w:proofErr w:type="spellEnd"/>
      <w:r w:rsidRPr="002E40A9">
        <w:rPr>
          <w:color w:val="000000"/>
          <w:szCs w:val="24"/>
        </w:rPr>
        <w:t xml:space="preserve">), </w:t>
      </w:r>
      <w:proofErr w:type="spellStart"/>
      <w:r w:rsidRPr="002E40A9">
        <w:rPr>
          <w:color w:val="000000"/>
          <w:szCs w:val="24"/>
        </w:rPr>
        <w:t>the</w:t>
      </w:r>
      <w:proofErr w:type="spellEnd"/>
      <w:r w:rsidRPr="002E40A9">
        <w:rPr>
          <w:color w:val="000000"/>
          <w:szCs w:val="24"/>
        </w:rPr>
        <w:t xml:space="preserve"> </w:t>
      </w:r>
      <w:proofErr w:type="spellStart"/>
      <w:r w:rsidRPr="002E40A9">
        <w:rPr>
          <w:color w:val="000000"/>
          <w:szCs w:val="24"/>
        </w:rPr>
        <w:t>Buyer</w:t>
      </w:r>
      <w:proofErr w:type="spellEnd"/>
      <w:r w:rsidRPr="002E40A9">
        <w:rPr>
          <w:color w:val="000000"/>
          <w:szCs w:val="24"/>
        </w:rPr>
        <w:t xml:space="preserve"> </w:t>
      </w:r>
      <w:proofErr w:type="spellStart"/>
      <w:r w:rsidRPr="002E40A9">
        <w:rPr>
          <w:color w:val="000000"/>
          <w:szCs w:val="24"/>
        </w:rPr>
        <w:t>has</w:t>
      </w:r>
      <w:proofErr w:type="spellEnd"/>
      <w:r w:rsidRPr="002E40A9">
        <w:rPr>
          <w:color w:val="000000"/>
          <w:szCs w:val="24"/>
        </w:rPr>
        <w:t xml:space="preserve"> </w:t>
      </w:r>
      <w:proofErr w:type="spellStart"/>
      <w:r w:rsidRPr="002E40A9">
        <w:rPr>
          <w:color w:val="000000"/>
          <w:szCs w:val="24"/>
        </w:rPr>
        <w:t>the</w:t>
      </w:r>
      <w:proofErr w:type="spellEnd"/>
      <w:r w:rsidRPr="002E40A9">
        <w:rPr>
          <w:color w:val="000000"/>
          <w:szCs w:val="24"/>
        </w:rPr>
        <w:t xml:space="preserve"> </w:t>
      </w:r>
      <w:proofErr w:type="spellStart"/>
      <w:r w:rsidRPr="002E40A9">
        <w:rPr>
          <w:color w:val="000000"/>
          <w:szCs w:val="24"/>
        </w:rPr>
        <w:t>right</w:t>
      </w:r>
      <w:proofErr w:type="spellEnd"/>
      <w:r w:rsidRPr="002E40A9">
        <w:rPr>
          <w:color w:val="000000"/>
          <w:szCs w:val="24"/>
        </w:rPr>
        <w:t xml:space="preserve"> to </w:t>
      </w:r>
      <w:proofErr w:type="spellStart"/>
      <w:r w:rsidRPr="002E40A9">
        <w:rPr>
          <w:color w:val="000000"/>
          <w:szCs w:val="24"/>
        </w:rPr>
        <w:t>independently</w:t>
      </w:r>
      <w:proofErr w:type="spellEnd"/>
      <w:r w:rsidRPr="002E40A9">
        <w:rPr>
          <w:color w:val="000000"/>
          <w:szCs w:val="24"/>
        </w:rPr>
        <w:t xml:space="preserve"> </w:t>
      </w:r>
      <w:proofErr w:type="spellStart"/>
      <w:r w:rsidRPr="002E40A9">
        <w:rPr>
          <w:color w:val="000000"/>
          <w:szCs w:val="24"/>
        </w:rPr>
        <w:t>seek</w:t>
      </w:r>
      <w:proofErr w:type="spellEnd"/>
      <w:r w:rsidRPr="002E40A9">
        <w:rPr>
          <w:color w:val="000000"/>
          <w:szCs w:val="24"/>
        </w:rPr>
        <w:t xml:space="preserve"> </w:t>
      </w:r>
      <w:proofErr w:type="spellStart"/>
      <w:r w:rsidRPr="002E40A9">
        <w:rPr>
          <w:color w:val="000000"/>
          <w:szCs w:val="24"/>
        </w:rPr>
        <w:t>the</w:t>
      </w:r>
      <w:proofErr w:type="spellEnd"/>
      <w:r w:rsidRPr="002E40A9">
        <w:rPr>
          <w:color w:val="000000"/>
          <w:szCs w:val="24"/>
        </w:rPr>
        <w:t xml:space="preserve"> </w:t>
      </w:r>
      <w:proofErr w:type="spellStart"/>
      <w:r w:rsidRPr="002E40A9">
        <w:rPr>
          <w:color w:val="000000"/>
          <w:szCs w:val="24"/>
        </w:rPr>
        <w:t>performance</w:t>
      </w:r>
      <w:proofErr w:type="spellEnd"/>
      <w:r w:rsidRPr="002E40A9">
        <w:rPr>
          <w:color w:val="000000"/>
          <w:szCs w:val="24"/>
        </w:rPr>
        <w:t xml:space="preserve"> </w:t>
      </w:r>
      <w:proofErr w:type="spellStart"/>
      <w:r w:rsidRPr="002E40A9">
        <w:rPr>
          <w:color w:val="000000"/>
          <w:szCs w:val="24"/>
        </w:rPr>
        <w:t>of</w:t>
      </w:r>
      <w:proofErr w:type="spellEnd"/>
      <w:r w:rsidRPr="002E40A9">
        <w:rPr>
          <w:color w:val="000000"/>
          <w:szCs w:val="24"/>
        </w:rPr>
        <w:t xml:space="preserve"> </w:t>
      </w:r>
      <w:proofErr w:type="spellStart"/>
      <w:r w:rsidRPr="002E40A9">
        <w:rPr>
          <w:color w:val="000000"/>
          <w:szCs w:val="24"/>
        </w:rPr>
        <w:t>the</w:t>
      </w:r>
      <w:proofErr w:type="spellEnd"/>
      <w:r w:rsidRPr="002E40A9">
        <w:rPr>
          <w:color w:val="000000"/>
          <w:szCs w:val="24"/>
        </w:rPr>
        <w:t xml:space="preserve"> </w:t>
      </w:r>
      <w:proofErr w:type="spellStart"/>
      <w:r w:rsidRPr="002E40A9">
        <w:rPr>
          <w:color w:val="000000"/>
          <w:szCs w:val="24"/>
        </w:rPr>
        <w:t>expertise</w:t>
      </w:r>
      <w:proofErr w:type="spellEnd"/>
      <w:r w:rsidRPr="002E40A9">
        <w:rPr>
          <w:color w:val="000000"/>
          <w:szCs w:val="24"/>
        </w:rPr>
        <w:t xml:space="preserve">. </w:t>
      </w:r>
      <w:proofErr w:type="spellStart"/>
      <w:r w:rsidRPr="002E40A9">
        <w:rPr>
          <w:color w:val="000000"/>
          <w:szCs w:val="24"/>
        </w:rPr>
        <w:t>In</w:t>
      </w:r>
      <w:proofErr w:type="spellEnd"/>
      <w:r w:rsidRPr="002E40A9">
        <w:rPr>
          <w:color w:val="000000"/>
          <w:szCs w:val="24"/>
        </w:rPr>
        <w:t xml:space="preserve"> </w:t>
      </w:r>
      <w:proofErr w:type="spellStart"/>
      <w:r w:rsidRPr="002E40A9">
        <w:rPr>
          <w:color w:val="000000"/>
          <w:szCs w:val="24"/>
        </w:rPr>
        <w:t>such</w:t>
      </w:r>
      <w:proofErr w:type="spellEnd"/>
      <w:r w:rsidRPr="002E40A9">
        <w:rPr>
          <w:color w:val="000000"/>
          <w:szCs w:val="24"/>
        </w:rPr>
        <w:t xml:space="preserve"> </w:t>
      </w:r>
      <w:proofErr w:type="spellStart"/>
      <w:r w:rsidRPr="002E40A9">
        <w:rPr>
          <w:color w:val="000000"/>
          <w:szCs w:val="24"/>
        </w:rPr>
        <w:t>cases</w:t>
      </w:r>
      <w:proofErr w:type="spellEnd"/>
      <w:r w:rsidRPr="002E40A9">
        <w:rPr>
          <w:color w:val="000000"/>
          <w:szCs w:val="24"/>
        </w:rPr>
        <w:t xml:space="preserve">, </w:t>
      </w:r>
      <w:proofErr w:type="spellStart"/>
      <w:r w:rsidRPr="002E40A9">
        <w:rPr>
          <w:color w:val="000000"/>
          <w:szCs w:val="24"/>
        </w:rPr>
        <w:t>the</w:t>
      </w:r>
      <w:proofErr w:type="spellEnd"/>
      <w:r w:rsidRPr="002E40A9">
        <w:rPr>
          <w:color w:val="000000"/>
          <w:szCs w:val="24"/>
        </w:rPr>
        <w:t xml:space="preserve"> </w:t>
      </w:r>
      <w:proofErr w:type="spellStart"/>
      <w:r w:rsidRPr="002E40A9">
        <w:rPr>
          <w:color w:val="000000"/>
          <w:szCs w:val="24"/>
        </w:rPr>
        <w:t>costs</w:t>
      </w:r>
      <w:proofErr w:type="spellEnd"/>
      <w:r w:rsidRPr="002E40A9">
        <w:rPr>
          <w:color w:val="000000"/>
          <w:szCs w:val="24"/>
        </w:rPr>
        <w:t xml:space="preserve"> </w:t>
      </w:r>
      <w:proofErr w:type="spellStart"/>
      <w:r w:rsidRPr="002E40A9">
        <w:rPr>
          <w:color w:val="000000"/>
          <w:szCs w:val="24"/>
        </w:rPr>
        <w:t>of</w:t>
      </w:r>
      <w:proofErr w:type="spellEnd"/>
      <w:r w:rsidRPr="002E40A9">
        <w:rPr>
          <w:color w:val="000000"/>
          <w:szCs w:val="24"/>
        </w:rPr>
        <w:t xml:space="preserve"> </w:t>
      </w:r>
      <w:proofErr w:type="spellStart"/>
      <w:r w:rsidRPr="002E40A9">
        <w:rPr>
          <w:color w:val="000000"/>
          <w:szCs w:val="24"/>
        </w:rPr>
        <w:t>the</w:t>
      </w:r>
      <w:proofErr w:type="spellEnd"/>
      <w:r w:rsidRPr="002E40A9">
        <w:rPr>
          <w:color w:val="000000"/>
          <w:szCs w:val="24"/>
        </w:rPr>
        <w:t xml:space="preserve"> </w:t>
      </w:r>
      <w:proofErr w:type="spellStart"/>
      <w:r w:rsidRPr="002E40A9">
        <w:rPr>
          <w:color w:val="000000"/>
          <w:szCs w:val="24"/>
        </w:rPr>
        <w:t>expertise</w:t>
      </w:r>
      <w:proofErr w:type="spellEnd"/>
      <w:r w:rsidRPr="002E40A9">
        <w:rPr>
          <w:color w:val="000000"/>
          <w:szCs w:val="24"/>
        </w:rPr>
        <w:t xml:space="preserve"> </w:t>
      </w:r>
      <w:proofErr w:type="spellStart"/>
      <w:r w:rsidRPr="002E40A9">
        <w:rPr>
          <w:color w:val="000000"/>
          <w:szCs w:val="24"/>
        </w:rPr>
        <w:t>shall</w:t>
      </w:r>
      <w:proofErr w:type="spellEnd"/>
      <w:r w:rsidRPr="002E40A9">
        <w:rPr>
          <w:color w:val="000000"/>
          <w:szCs w:val="24"/>
        </w:rPr>
        <w:t xml:space="preserve"> be </w:t>
      </w:r>
      <w:proofErr w:type="spellStart"/>
      <w:r w:rsidRPr="002E40A9">
        <w:rPr>
          <w:color w:val="000000"/>
          <w:szCs w:val="24"/>
        </w:rPr>
        <w:t>covered</w:t>
      </w:r>
      <w:proofErr w:type="spellEnd"/>
      <w:r w:rsidRPr="002E40A9">
        <w:rPr>
          <w:color w:val="000000"/>
          <w:szCs w:val="24"/>
        </w:rPr>
        <w:t xml:space="preserve"> </w:t>
      </w:r>
      <w:proofErr w:type="spellStart"/>
      <w:r w:rsidRPr="002E40A9">
        <w:rPr>
          <w:color w:val="000000"/>
          <w:szCs w:val="24"/>
        </w:rPr>
        <w:t>by</w:t>
      </w:r>
      <w:proofErr w:type="spellEnd"/>
      <w:r w:rsidRPr="002A36D7">
        <w:rPr>
          <w:color w:val="000000"/>
          <w:szCs w:val="24"/>
        </w:rPr>
        <w:t>:</w:t>
      </w:r>
    </w:p>
    <w:p w14:paraId="69129469" w14:textId="77777777" w:rsidR="0053552A" w:rsidRPr="002A36D7" w:rsidRDefault="0053552A" w:rsidP="0053552A">
      <w:pPr>
        <w:spacing w:line="257" w:lineRule="atLeast"/>
        <w:jc w:val="both"/>
        <w:rPr>
          <w:color w:val="000000"/>
          <w:szCs w:val="24"/>
        </w:rPr>
      </w:pPr>
      <w:bookmarkStart w:id="131" w:name="part_654940aaa0b94528b50ffa9c3c10dc76"/>
      <w:bookmarkEnd w:id="131"/>
      <w:r w:rsidRPr="002A36D7">
        <w:rPr>
          <w:color w:val="000000"/>
          <w:szCs w:val="24"/>
        </w:rPr>
        <w:t xml:space="preserve">7.2.3.1.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meet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Pr>
          <w:color w:val="000000"/>
          <w:szCs w:val="24"/>
        </w:rPr>
        <w:t>and</w:t>
      </w:r>
      <w:proofErr w:type="spellEnd"/>
      <w:r>
        <w:rPr>
          <w:color w:val="000000"/>
          <w:szCs w:val="24"/>
        </w:rPr>
        <w:t xml:space="preserve"> </w:t>
      </w:r>
      <w:proofErr w:type="spellStart"/>
      <w:r>
        <w:rPr>
          <w:color w:val="000000"/>
          <w:szCs w:val="24"/>
        </w:rPr>
        <w:t>laws</w:t>
      </w:r>
      <w:proofErr w:type="spellEnd"/>
      <w:r>
        <w:rPr>
          <w:color w:val="000000"/>
          <w:szCs w:val="24"/>
        </w:rPr>
        <w:t xml:space="preserve"> </w:t>
      </w:r>
      <w:proofErr w:type="spellStart"/>
      <w:r>
        <w:rPr>
          <w:color w:val="000000"/>
          <w:szCs w:val="24"/>
        </w:rPr>
        <w:t>and</w:t>
      </w:r>
      <w:proofErr w:type="spellEnd"/>
      <w:r>
        <w:rPr>
          <w:color w:val="000000"/>
          <w:szCs w:val="24"/>
        </w:rPr>
        <w:t xml:space="preserve"> </w:t>
      </w:r>
      <w:proofErr w:type="spellStart"/>
      <w:r>
        <w:rPr>
          <w:color w:val="000000"/>
          <w:szCs w:val="24"/>
        </w:rPr>
        <w:t>legal</w:t>
      </w:r>
      <w:proofErr w:type="spellEnd"/>
      <w:r>
        <w:rPr>
          <w:color w:val="000000"/>
          <w:szCs w:val="24"/>
        </w:rPr>
        <w:t xml:space="preserve"> </w:t>
      </w:r>
      <w:proofErr w:type="spellStart"/>
      <w:r>
        <w:rPr>
          <w:color w:val="000000"/>
          <w:szCs w:val="24"/>
        </w:rPr>
        <w:t>acts</w:t>
      </w:r>
      <w:proofErr w:type="spellEnd"/>
      <w:r>
        <w:rPr>
          <w:color w:val="000000"/>
          <w:szCs w:val="24"/>
        </w:rPr>
        <w:t>,</w:t>
      </w:r>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w:t>
      </w:r>
    </w:p>
    <w:p w14:paraId="08D46587" w14:textId="77777777" w:rsidR="0053552A" w:rsidRPr="002A36D7" w:rsidRDefault="0053552A" w:rsidP="0053552A">
      <w:pPr>
        <w:spacing w:line="257" w:lineRule="atLeast"/>
        <w:jc w:val="both"/>
        <w:rPr>
          <w:color w:val="000000"/>
          <w:szCs w:val="24"/>
        </w:rPr>
      </w:pPr>
      <w:bookmarkStart w:id="132" w:name="part_ac1c508a499d49978f0c12ed638c90ac"/>
      <w:bookmarkEnd w:id="132"/>
      <w:r w:rsidRPr="002A36D7">
        <w:rPr>
          <w:color w:val="000000"/>
          <w:szCs w:val="24"/>
        </w:rPr>
        <w:t xml:space="preserve">7.2.3.2.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do</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meet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Pr>
          <w:color w:val="000000"/>
          <w:szCs w:val="24"/>
        </w:rPr>
        <w:t xml:space="preserve"> </w:t>
      </w:r>
      <w:proofErr w:type="spellStart"/>
      <w:r>
        <w:rPr>
          <w:color w:val="000000"/>
          <w:szCs w:val="24"/>
        </w:rPr>
        <w:t>and</w:t>
      </w:r>
      <w:proofErr w:type="spellEnd"/>
      <w:r>
        <w:rPr>
          <w:color w:val="000000"/>
          <w:szCs w:val="24"/>
        </w:rPr>
        <w:t xml:space="preserve"> </w:t>
      </w:r>
      <w:proofErr w:type="spellStart"/>
      <w:r>
        <w:rPr>
          <w:color w:val="000000"/>
          <w:szCs w:val="24"/>
        </w:rPr>
        <w:t>laws</w:t>
      </w:r>
      <w:proofErr w:type="spellEnd"/>
      <w:r>
        <w:rPr>
          <w:color w:val="000000"/>
          <w:szCs w:val="24"/>
        </w:rPr>
        <w:t xml:space="preserve"> </w:t>
      </w:r>
      <w:proofErr w:type="spellStart"/>
      <w:r>
        <w:rPr>
          <w:color w:val="000000"/>
          <w:szCs w:val="24"/>
        </w:rPr>
        <w:t>and</w:t>
      </w:r>
      <w:proofErr w:type="spellEnd"/>
      <w:r>
        <w:rPr>
          <w:color w:val="000000"/>
          <w:szCs w:val="24"/>
        </w:rPr>
        <w:t xml:space="preserve"> </w:t>
      </w:r>
      <w:proofErr w:type="spellStart"/>
      <w:r>
        <w:rPr>
          <w:color w:val="000000"/>
          <w:szCs w:val="24"/>
        </w:rPr>
        <w:t>legal</w:t>
      </w:r>
      <w:proofErr w:type="spellEnd"/>
      <w:r>
        <w:rPr>
          <w:color w:val="000000"/>
          <w:szCs w:val="24"/>
        </w:rPr>
        <w:t xml:space="preserve"> </w:t>
      </w:r>
      <w:proofErr w:type="spellStart"/>
      <w:r>
        <w:rPr>
          <w:color w:val="000000"/>
          <w:szCs w:val="24"/>
        </w:rPr>
        <w:t>acts</w:t>
      </w:r>
      <w:proofErr w:type="spellEnd"/>
      <w:r w:rsidRPr="002A36D7">
        <w:rPr>
          <w:color w:val="000000"/>
          <w:szCs w:val="24"/>
        </w:rPr>
        <w:t xml:space="preserve"> –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w:t>
      </w:r>
    </w:p>
    <w:p w14:paraId="5747964D" w14:textId="77777777" w:rsidR="0053552A" w:rsidRPr="0079697A" w:rsidRDefault="0053552A" w:rsidP="0053552A">
      <w:pPr>
        <w:spacing w:line="257" w:lineRule="atLeast"/>
        <w:jc w:val="both"/>
        <w:rPr>
          <w:color w:val="000000"/>
          <w:szCs w:val="24"/>
        </w:rPr>
      </w:pPr>
      <w:r w:rsidRPr="0079697A">
        <w:rPr>
          <w:color w:val="000000"/>
          <w:szCs w:val="24"/>
        </w:rPr>
        <w:t xml:space="preserve">7.2.4. </w:t>
      </w:r>
      <w:proofErr w:type="spellStart"/>
      <w:r w:rsidRPr="0079697A">
        <w:rPr>
          <w:color w:val="000000"/>
          <w:szCs w:val="24"/>
        </w:rPr>
        <w:t>The</w:t>
      </w:r>
      <w:proofErr w:type="spellEnd"/>
      <w:r w:rsidRPr="0079697A">
        <w:rPr>
          <w:color w:val="000000"/>
          <w:szCs w:val="24"/>
        </w:rPr>
        <w:t xml:space="preserve"> </w:t>
      </w:r>
      <w:proofErr w:type="spellStart"/>
      <w:r w:rsidRPr="0079697A">
        <w:rPr>
          <w:color w:val="000000"/>
          <w:szCs w:val="24"/>
        </w:rPr>
        <w:t>conclusions</w:t>
      </w:r>
      <w:proofErr w:type="spellEnd"/>
      <w:r w:rsidRPr="0079697A">
        <w:rPr>
          <w:color w:val="000000"/>
          <w:szCs w:val="24"/>
        </w:rPr>
        <w:t xml:space="preserve"> </w:t>
      </w:r>
      <w:proofErr w:type="spellStart"/>
      <w:r w:rsidRPr="0079697A">
        <w:rPr>
          <w:color w:val="000000"/>
          <w:szCs w:val="24"/>
        </w:rPr>
        <w:t>of</w:t>
      </w:r>
      <w:proofErr w:type="spellEnd"/>
      <w:r w:rsidRPr="0079697A">
        <w:rPr>
          <w:color w:val="000000"/>
          <w:szCs w:val="24"/>
        </w:rPr>
        <w:t xml:space="preserve"> </w:t>
      </w:r>
      <w:proofErr w:type="spellStart"/>
      <w:r w:rsidRPr="0079697A">
        <w:rPr>
          <w:color w:val="000000"/>
          <w:szCs w:val="24"/>
        </w:rPr>
        <w:t>the</w:t>
      </w:r>
      <w:proofErr w:type="spellEnd"/>
      <w:r w:rsidRPr="0079697A">
        <w:rPr>
          <w:color w:val="000000"/>
          <w:szCs w:val="24"/>
        </w:rPr>
        <w:t xml:space="preserve"> </w:t>
      </w:r>
      <w:proofErr w:type="spellStart"/>
      <w:r w:rsidRPr="0079697A">
        <w:rPr>
          <w:color w:val="000000"/>
          <w:szCs w:val="24"/>
        </w:rPr>
        <w:t>expert</w:t>
      </w:r>
      <w:proofErr w:type="spellEnd"/>
      <w:r w:rsidRPr="0079697A">
        <w:rPr>
          <w:color w:val="000000"/>
          <w:szCs w:val="24"/>
        </w:rPr>
        <w:t xml:space="preserve"> </w:t>
      </w:r>
      <w:proofErr w:type="spellStart"/>
      <w:r w:rsidRPr="0079697A">
        <w:rPr>
          <w:color w:val="000000"/>
          <w:szCs w:val="24"/>
        </w:rPr>
        <w:t>examination</w:t>
      </w:r>
      <w:proofErr w:type="spellEnd"/>
      <w:r w:rsidRPr="0079697A">
        <w:rPr>
          <w:color w:val="000000"/>
          <w:szCs w:val="24"/>
        </w:rPr>
        <w:t xml:space="preserve"> are </w:t>
      </w:r>
      <w:proofErr w:type="spellStart"/>
      <w:r w:rsidRPr="0079697A">
        <w:rPr>
          <w:color w:val="000000"/>
          <w:szCs w:val="24"/>
        </w:rPr>
        <w:t>binding</w:t>
      </w:r>
      <w:proofErr w:type="spellEnd"/>
      <w:r w:rsidRPr="0079697A">
        <w:rPr>
          <w:color w:val="000000"/>
          <w:szCs w:val="24"/>
        </w:rPr>
        <w:t xml:space="preserve"> </w:t>
      </w:r>
      <w:proofErr w:type="spellStart"/>
      <w:r w:rsidRPr="0079697A">
        <w:rPr>
          <w:color w:val="000000"/>
          <w:szCs w:val="24"/>
        </w:rPr>
        <w:t>on</w:t>
      </w:r>
      <w:proofErr w:type="spellEnd"/>
      <w:r w:rsidRPr="0079697A">
        <w:rPr>
          <w:color w:val="000000"/>
          <w:szCs w:val="24"/>
        </w:rPr>
        <w:t xml:space="preserve"> </w:t>
      </w:r>
      <w:proofErr w:type="spellStart"/>
      <w:r w:rsidRPr="0079697A">
        <w:rPr>
          <w:color w:val="000000"/>
          <w:szCs w:val="24"/>
        </w:rPr>
        <w:t>the</w:t>
      </w:r>
      <w:proofErr w:type="spellEnd"/>
      <w:r w:rsidRPr="0079697A">
        <w:rPr>
          <w:color w:val="000000"/>
          <w:szCs w:val="24"/>
        </w:rPr>
        <w:t xml:space="preserve"> Parties.</w:t>
      </w:r>
    </w:p>
    <w:p w14:paraId="705DF2E5" w14:textId="77777777" w:rsidR="0053552A" w:rsidRPr="0079697A" w:rsidRDefault="0053552A" w:rsidP="0053552A">
      <w:pPr>
        <w:spacing w:line="257" w:lineRule="atLeast"/>
        <w:jc w:val="both"/>
        <w:rPr>
          <w:color w:val="000000"/>
          <w:szCs w:val="24"/>
        </w:rPr>
      </w:pPr>
      <w:r w:rsidRPr="0079697A">
        <w:rPr>
          <w:color w:val="000000"/>
          <w:szCs w:val="24"/>
        </w:rPr>
        <w:t xml:space="preserve">7.2.5. </w:t>
      </w:r>
      <w:proofErr w:type="spellStart"/>
      <w:r w:rsidRPr="0079697A">
        <w:rPr>
          <w:color w:val="000000"/>
          <w:szCs w:val="24"/>
        </w:rPr>
        <w:t>The</w:t>
      </w:r>
      <w:proofErr w:type="spellEnd"/>
      <w:r w:rsidRPr="0079697A">
        <w:rPr>
          <w:color w:val="000000"/>
          <w:szCs w:val="24"/>
        </w:rPr>
        <w:t xml:space="preserve"> </w:t>
      </w:r>
      <w:proofErr w:type="spellStart"/>
      <w:r w:rsidRPr="0079697A">
        <w:rPr>
          <w:color w:val="000000"/>
          <w:szCs w:val="24"/>
        </w:rPr>
        <w:t>Buyer</w:t>
      </w:r>
      <w:proofErr w:type="spellEnd"/>
      <w:r w:rsidRPr="0079697A">
        <w:rPr>
          <w:color w:val="000000"/>
          <w:szCs w:val="24"/>
        </w:rPr>
        <w:t xml:space="preserve"> </w:t>
      </w:r>
      <w:proofErr w:type="spellStart"/>
      <w:r w:rsidRPr="0079697A">
        <w:rPr>
          <w:color w:val="000000"/>
          <w:szCs w:val="24"/>
        </w:rPr>
        <w:t>shall</w:t>
      </w:r>
      <w:proofErr w:type="spellEnd"/>
      <w:r w:rsidRPr="0079697A">
        <w:rPr>
          <w:color w:val="000000"/>
          <w:szCs w:val="24"/>
        </w:rPr>
        <w:t xml:space="preserve"> </w:t>
      </w:r>
      <w:proofErr w:type="spellStart"/>
      <w:r w:rsidRPr="0079697A">
        <w:rPr>
          <w:color w:val="000000"/>
          <w:szCs w:val="24"/>
        </w:rPr>
        <w:t>not</w:t>
      </w:r>
      <w:proofErr w:type="spellEnd"/>
      <w:r w:rsidRPr="0079697A">
        <w:rPr>
          <w:color w:val="000000"/>
          <w:szCs w:val="24"/>
        </w:rPr>
        <w:t xml:space="preserve"> </w:t>
      </w:r>
      <w:proofErr w:type="spellStart"/>
      <w:r w:rsidRPr="0079697A">
        <w:rPr>
          <w:color w:val="000000"/>
          <w:szCs w:val="24"/>
        </w:rPr>
        <w:t>lose</w:t>
      </w:r>
      <w:proofErr w:type="spellEnd"/>
      <w:r w:rsidRPr="0079697A">
        <w:rPr>
          <w:color w:val="000000"/>
          <w:szCs w:val="24"/>
        </w:rPr>
        <w:t xml:space="preserve"> </w:t>
      </w:r>
      <w:proofErr w:type="spellStart"/>
      <w:r w:rsidRPr="0079697A">
        <w:rPr>
          <w:color w:val="000000"/>
          <w:szCs w:val="24"/>
        </w:rPr>
        <w:t>the</w:t>
      </w:r>
      <w:proofErr w:type="spellEnd"/>
      <w:r w:rsidRPr="0079697A">
        <w:rPr>
          <w:color w:val="000000"/>
          <w:szCs w:val="24"/>
        </w:rPr>
        <w:t xml:space="preserve"> </w:t>
      </w:r>
      <w:proofErr w:type="spellStart"/>
      <w:r w:rsidRPr="0079697A">
        <w:rPr>
          <w:color w:val="000000"/>
          <w:szCs w:val="24"/>
        </w:rPr>
        <w:t>right</w:t>
      </w:r>
      <w:proofErr w:type="spellEnd"/>
      <w:r w:rsidRPr="0079697A">
        <w:rPr>
          <w:color w:val="000000"/>
          <w:szCs w:val="24"/>
        </w:rPr>
        <w:t xml:space="preserve"> to </w:t>
      </w:r>
      <w:proofErr w:type="spellStart"/>
      <w:r w:rsidRPr="0079697A">
        <w:rPr>
          <w:color w:val="000000"/>
          <w:szCs w:val="24"/>
        </w:rPr>
        <w:t>make</w:t>
      </w:r>
      <w:proofErr w:type="spellEnd"/>
      <w:r w:rsidRPr="0079697A">
        <w:rPr>
          <w:color w:val="000000"/>
          <w:szCs w:val="24"/>
        </w:rPr>
        <w:t xml:space="preserve"> a </w:t>
      </w:r>
      <w:proofErr w:type="spellStart"/>
      <w:r w:rsidRPr="0079697A">
        <w:rPr>
          <w:color w:val="000000"/>
          <w:szCs w:val="24"/>
        </w:rPr>
        <w:t>claim</w:t>
      </w:r>
      <w:proofErr w:type="spellEnd"/>
      <w:r w:rsidRPr="0079697A">
        <w:rPr>
          <w:color w:val="000000"/>
          <w:szCs w:val="24"/>
        </w:rPr>
        <w:t xml:space="preserve"> </w:t>
      </w:r>
      <w:proofErr w:type="spellStart"/>
      <w:r w:rsidRPr="00FC29B1">
        <w:rPr>
          <w:color w:val="000000"/>
          <w:szCs w:val="24"/>
        </w:rPr>
        <w:t>for</w:t>
      </w:r>
      <w:proofErr w:type="spellEnd"/>
      <w:r w:rsidRPr="00FC29B1">
        <w:rPr>
          <w:color w:val="000000"/>
          <w:szCs w:val="24"/>
        </w:rPr>
        <w:t xml:space="preserve"> </w:t>
      </w:r>
      <w:proofErr w:type="spellStart"/>
      <w:r w:rsidRPr="00FC29B1">
        <w:rPr>
          <w:color w:val="000000"/>
          <w:szCs w:val="24"/>
        </w:rPr>
        <w:t>defects</w:t>
      </w:r>
      <w:proofErr w:type="spellEnd"/>
      <w:r w:rsidRPr="00FC29B1">
        <w:rPr>
          <w:color w:val="000000"/>
          <w:szCs w:val="24"/>
        </w:rPr>
        <w:t xml:space="preserve"> </w:t>
      </w:r>
      <w:proofErr w:type="spellStart"/>
      <w:r w:rsidRPr="00FC29B1">
        <w:rPr>
          <w:color w:val="000000"/>
          <w:szCs w:val="24"/>
        </w:rPr>
        <w:t>in</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Goods</w:t>
      </w:r>
      <w:proofErr w:type="spellEnd"/>
      <w:r w:rsidRPr="00FC29B1">
        <w:rPr>
          <w:color w:val="000000"/>
          <w:szCs w:val="24"/>
        </w:rPr>
        <w:t xml:space="preserve">, </w:t>
      </w:r>
      <w:proofErr w:type="spellStart"/>
      <w:r w:rsidRPr="00FC29B1">
        <w:rPr>
          <w:color w:val="000000"/>
          <w:szCs w:val="24"/>
        </w:rPr>
        <w:t>and</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Supplier</w:t>
      </w:r>
      <w:proofErr w:type="spellEnd"/>
      <w:r w:rsidRPr="00FC29B1">
        <w:rPr>
          <w:color w:val="000000"/>
          <w:szCs w:val="24"/>
        </w:rPr>
        <w:t xml:space="preserve"> </w:t>
      </w:r>
      <w:proofErr w:type="spellStart"/>
      <w:r w:rsidRPr="00FC29B1">
        <w:rPr>
          <w:color w:val="000000"/>
          <w:szCs w:val="24"/>
        </w:rPr>
        <w:t>shall</w:t>
      </w:r>
      <w:proofErr w:type="spellEnd"/>
      <w:r w:rsidRPr="00FC29B1">
        <w:rPr>
          <w:color w:val="000000"/>
          <w:szCs w:val="24"/>
        </w:rPr>
        <w:t xml:space="preserve"> be </w:t>
      </w:r>
      <w:proofErr w:type="spellStart"/>
      <w:r w:rsidRPr="00FC29B1">
        <w:rPr>
          <w:color w:val="000000"/>
          <w:szCs w:val="24"/>
        </w:rPr>
        <w:t>obliged</w:t>
      </w:r>
      <w:proofErr w:type="spellEnd"/>
      <w:r w:rsidRPr="00FC29B1">
        <w:rPr>
          <w:color w:val="000000"/>
          <w:szCs w:val="24"/>
        </w:rPr>
        <w:t xml:space="preserve"> to </w:t>
      </w:r>
      <w:proofErr w:type="spellStart"/>
      <w:r w:rsidRPr="00FC29B1">
        <w:rPr>
          <w:color w:val="000000"/>
          <w:szCs w:val="24"/>
        </w:rPr>
        <w:t>eliminate</w:t>
      </w:r>
      <w:proofErr w:type="spellEnd"/>
      <w:r w:rsidRPr="00FC29B1">
        <w:rPr>
          <w:color w:val="000000"/>
          <w:szCs w:val="24"/>
        </w:rPr>
        <w:t xml:space="preserve"> </w:t>
      </w:r>
      <w:proofErr w:type="spellStart"/>
      <w:r w:rsidRPr="00FC29B1">
        <w:rPr>
          <w:color w:val="000000"/>
          <w:szCs w:val="24"/>
        </w:rPr>
        <w:t>all</w:t>
      </w:r>
      <w:proofErr w:type="spellEnd"/>
      <w:r w:rsidRPr="00FC29B1">
        <w:rPr>
          <w:color w:val="000000"/>
          <w:szCs w:val="24"/>
        </w:rPr>
        <w:t xml:space="preserve"> </w:t>
      </w:r>
      <w:proofErr w:type="spellStart"/>
      <w:r w:rsidRPr="00FC29B1">
        <w:rPr>
          <w:color w:val="000000"/>
          <w:szCs w:val="24"/>
        </w:rPr>
        <w:t>defects</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Goods</w:t>
      </w:r>
      <w:proofErr w:type="spellEnd"/>
      <w:r w:rsidRPr="00FC29B1">
        <w:rPr>
          <w:color w:val="000000"/>
          <w:szCs w:val="24"/>
        </w:rPr>
        <w:t xml:space="preserve"> </w:t>
      </w:r>
      <w:proofErr w:type="spellStart"/>
      <w:r w:rsidRPr="00FC29B1">
        <w:rPr>
          <w:color w:val="000000"/>
          <w:szCs w:val="24"/>
        </w:rPr>
        <w:t>free</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charge</w:t>
      </w:r>
      <w:proofErr w:type="spellEnd"/>
      <w:r w:rsidRPr="00FC29B1">
        <w:rPr>
          <w:color w:val="000000"/>
          <w:szCs w:val="24"/>
        </w:rPr>
        <w:t xml:space="preserve">, </w:t>
      </w:r>
      <w:proofErr w:type="spellStart"/>
      <w:r w:rsidRPr="00FC29B1">
        <w:rPr>
          <w:color w:val="000000"/>
          <w:szCs w:val="24"/>
        </w:rPr>
        <w:t>regardless</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whether</w:t>
      </w:r>
      <w:proofErr w:type="spellEnd"/>
      <w:r w:rsidRPr="00FC29B1">
        <w:rPr>
          <w:color w:val="000000"/>
          <w:szCs w:val="24"/>
        </w:rPr>
        <w:t xml:space="preserve"> </w:t>
      </w:r>
      <w:proofErr w:type="spellStart"/>
      <w:r w:rsidRPr="00FC29B1">
        <w:rPr>
          <w:color w:val="000000"/>
          <w:szCs w:val="24"/>
        </w:rPr>
        <w:t>those</w:t>
      </w:r>
      <w:proofErr w:type="spellEnd"/>
      <w:r w:rsidRPr="00FC29B1">
        <w:rPr>
          <w:color w:val="000000"/>
          <w:szCs w:val="24"/>
        </w:rPr>
        <w:t xml:space="preserve"> </w:t>
      </w:r>
      <w:proofErr w:type="spellStart"/>
      <w:r w:rsidRPr="00FC29B1">
        <w:rPr>
          <w:color w:val="000000"/>
          <w:szCs w:val="24"/>
        </w:rPr>
        <w:t>defects</w:t>
      </w:r>
      <w:proofErr w:type="spellEnd"/>
      <w:r w:rsidRPr="00FC29B1">
        <w:rPr>
          <w:color w:val="000000"/>
          <w:szCs w:val="24"/>
        </w:rPr>
        <w:t xml:space="preserve"> </w:t>
      </w:r>
      <w:proofErr w:type="spellStart"/>
      <w:r w:rsidRPr="00FC29B1">
        <w:rPr>
          <w:color w:val="000000"/>
          <w:szCs w:val="24"/>
        </w:rPr>
        <w:t>could</w:t>
      </w:r>
      <w:proofErr w:type="spellEnd"/>
      <w:r w:rsidRPr="00FC29B1">
        <w:rPr>
          <w:color w:val="000000"/>
          <w:szCs w:val="24"/>
        </w:rPr>
        <w:t xml:space="preserve"> </w:t>
      </w:r>
      <w:proofErr w:type="spellStart"/>
      <w:r w:rsidRPr="00FC29B1">
        <w:rPr>
          <w:color w:val="000000"/>
          <w:szCs w:val="24"/>
        </w:rPr>
        <w:t>have</w:t>
      </w:r>
      <w:proofErr w:type="spellEnd"/>
      <w:r w:rsidRPr="00FC29B1">
        <w:rPr>
          <w:color w:val="000000"/>
          <w:szCs w:val="24"/>
        </w:rPr>
        <w:t xml:space="preserve"> </w:t>
      </w:r>
      <w:proofErr w:type="spellStart"/>
      <w:r w:rsidRPr="00FC29B1">
        <w:rPr>
          <w:color w:val="000000"/>
          <w:szCs w:val="24"/>
        </w:rPr>
        <w:t>been</w:t>
      </w:r>
      <w:proofErr w:type="spellEnd"/>
      <w:r w:rsidRPr="00FC29B1">
        <w:rPr>
          <w:color w:val="000000"/>
          <w:szCs w:val="24"/>
        </w:rPr>
        <w:t xml:space="preserve"> </w:t>
      </w:r>
      <w:proofErr w:type="spellStart"/>
      <w:r w:rsidRPr="00FC29B1">
        <w:rPr>
          <w:color w:val="000000"/>
          <w:szCs w:val="24"/>
        </w:rPr>
        <w:t>established</w:t>
      </w:r>
      <w:proofErr w:type="spellEnd"/>
      <w:r w:rsidRPr="00FC29B1">
        <w:rPr>
          <w:color w:val="000000"/>
          <w:szCs w:val="24"/>
        </w:rPr>
        <w:t xml:space="preserve"> at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time</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signing</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Act</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Transfer-Acceptance</w:t>
      </w:r>
      <w:proofErr w:type="spellEnd"/>
      <w:r w:rsidRPr="00FC29B1">
        <w:rPr>
          <w:color w:val="000000"/>
          <w:szCs w:val="24"/>
        </w:rPr>
        <w:t>.</w:t>
      </w:r>
    </w:p>
    <w:p w14:paraId="5F3C1CBF" w14:textId="77777777" w:rsidR="0053552A" w:rsidRPr="002A36D7" w:rsidRDefault="0053552A" w:rsidP="0053552A">
      <w:pPr>
        <w:spacing w:line="257" w:lineRule="atLeast"/>
        <w:jc w:val="both"/>
        <w:rPr>
          <w:color w:val="000000"/>
          <w:szCs w:val="24"/>
        </w:rPr>
      </w:pPr>
    </w:p>
    <w:p w14:paraId="2027B869" w14:textId="77777777" w:rsidR="0053552A" w:rsidRPr="002A36D7" w:rsidRDefault="0053552A" w:rsidP="0053552A">
      <w:pPr>
        <w:spacing w:line="257" w:lineRule="atLeast"/>
        <w:jc w:val="center"/>
        <w:rPr>
          <w:color w:val="000000"/>
          <w:szCs w:val="24"/>
        </w:rPr>
      </w:pPr>
      <w:bookmarkStart w:id="133" w:name="part_b10b6350d7644e9a97b11870a2cd4b5b"/>
      <w:bookmarkEnd w:id="133"/>
      <w:r w:rsidRPr="002A36D7">
        <w:rPr>
          <w:b/>
          <w:bCs/>
          <w:color w:val="000000"/>
          <w:szCs w:val="24"/>
        </w:rPr>
        <w:t xml:space="preserve">7.3. </w:t>
      </w:r>
      <w:proofErr w:type="spellStart"/>
      <w:r w:rsidRPr="002A36D7">
        <w:rPr>
          <w:b/>
          <w:bCs/>
          <w:color w:val="000000"/>
          <w:szCs w:val="24"/>
        </w:rPr>
        <w:t>Elimination</w:t>
      </w:r>
      <w:proofErr w:type="spellEnd"/>
      <w:r w:rsidRPr="002A36D7">
        <w:rPr>
          <w:b/>
          <w:bCs/>
          <w:color w:val="000000"/>
          <w:szCs w:val="24"/>
        </w:rPr>
        <w:t xml:space="preserve"> </w:t>
      </w:r>
      <w:proofErr w:type="spellStart"/>
      <w:r w:rsidRPr="002A36D7">
        <w:rPr>
          <w:b/>
          <w:bCs/>
          <w:color w:val="000000"/>
          <w:szCs w:val="24"/>
        </w:rPr>
        <w:t>of</w:t>
      </w:r>
      <w:proofErr w:type="spellEnd"/>
      <w:r w:rsidRPr="002A36D7">
        <w:rPr>
          <w:b/>
          <w:bCs/>
          <w:color w:val="000000"/>
          <w:szCs w:val="24"/>
        </w:rPr>
        <w:t xml:space="preserve"> </w:t>
      </w:r>
      <w:proofErr w:type="spellStart"/>
      <w:r>
        <w:rPr>
          <w:b/>
          <w:bCs/>
          <w:color w:val="000000"/>
          <w:szCs w:val="24"/>
        </w:rPr>
        <w:t>Goods</w:t>
      </w:r>
      <w:proofErr w:type="spellEnd"/>
      <w:r>
        <w:rPr>
          <w:b/>
          <w:bCs/>
          <w:color w:val="000000"/>
          <w:szCs w:val="24"/>
        </w:rPr>
        <w:t xml:space="preserve">’ </w:t>
      </w:r>
      <w:proofErr w:type="spellStart"/>
      <w:r w:rsidRPr="002A36D7">
        <w:rPr>
          <w:b/>
          <w:bCs/>
          <w:color w:val="000000"/>
          <w:szCs w:val="24"/>
        </w:rPr>
        <w:t>defects</w:t>
      </w:r>
      <w:proofErr w:type="spellEnd"/>
      <w:r w:rsidRPr="002A36D7">
        <w:rPr>
          <w:b/>
          <w:bCs/>
          <w:color w:val="000000"/>
          <w:szCs w:val="24"/>
        </w:rPr>
        <w:t xml:space="preserve"> </w:t>
      </w:r>
    </w:p>
    <w:p w14:paraId="2EDA52A3" w14:textId="77777777" w:rsidR="0053552A" w:rsidRPr="002A36D7" w:rsidRDefault="0053552A" w:rsidP="0053552A">
      <w:pPr>
        <w:spacing w:line="257" w:lineRule="atLeast"/>
        <w:jc w:val="both"/>
        <w:rPr>
          <w:color w:val="000000"/>
          <w:szCs w:val="24"/>
        </w:rPr>
      </w:pPr>
      <w:r w:rsidRPr="002A36D7">
        <w:rPr>
          <w:b/>
          <w:bCs/>
          <w:color w:val="000000"/>
          <w:szCs w:val="24"/>
        </w:rPr>
        <w:t> </w:t>
      </w:r>
    </w:p>
    <w:p w14:paraId="08A0FD6D" w14:textId="77777777" w:rsidR="0053552A" w:rsidRPr="002A36D7" w:rsidRDefault="0053552A" w:rsidP="0053552A">
      <w:pPr>
        <w:spacing w:line="257" w:lineRule="atLeast"/>
        <w:jc w:val="both"/>
        <w:rPr>
          <w:color w:val="000000"/>
          <w:szCs w:val="24"/>
        </w:rPr>
      </w:pPr>
      <w:bookmarkStart w:id="134" w:name="part_ed1b1baccc2446fea34d68db2bb8630c"/>
      <w:bookmarkEnd w:id="134"/>
      <w:r w:rsidRPr="002A36D7">
        <w:rPr>
          <w:color w:val="000000"/>
          <w:szCs w:val="24"/>
        </w:rPr>
        <w:t xml:space="preserve">7.3.1.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eliminate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Pr>
          <w:color w:val="000000"/>
          <w:szCs w:val="24"/>
        </w:rPr>
        <w:t xml:space="preserve"> </w:t>
      </w:r>
      <w:proofErr w:type="spellStart"/>
      <w:r>
        <w:rPr>
          <w:color w:val="000000"/>
          <w:szCs w:val="24"/>
        </w:rPr>
        <w:t>free</w:t>
      </w:r>
      <w:proofErr w:type="spellEnd"/>
      <w:r>
        <w:rPr>
          <w:color w:val="000000"/>
          <w:szCs w:val="24"/>
        </w:rPr>
        <w:t xml:space="preserve"> </w:t>
      </w:r>
      <w:proofErr w:type="spellStart"/>
      <w:r>
        <w:rPr>
          <w:color w:val="000000"/>
          <w:szCs w:val="24"/>
        </w:rPr>
        <w:t>of</w:t>
      </w:r>
      <w:proofErr w:type="spellEnd"/>
      <w:r>
        <w:rPr>
          <w:color w:val="000000"/>
          <w:szCs w:val="24"/>
        </w:rPr>
        <w:t xml:space="preserve"> </w:t>
      </w:r>
      <w:proofErr w:type="spellStart"/>
      <w:r>
        <w:rPr>
          <w:color w:val="000000"/>
          <w:szCs w:val="24"/>
        </w:rPr>
        <w:t>charge</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repairing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thereof</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replacing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a </w:t>
      </w:r>
      <w:proofErr w:type="spellStart"/>
      <w:r w:rsidRPr="002A36D7">
        <w:rPr>
          <w:color w:val="000000"/>
          <w:szCs w:val="24"/>
        </w:rPr>
        <w:t>new</w:t>
      </w:r>
      <w:proofErr w:type="spellEnd"/>
      <w:r w:rsidRPr="002A36D7">
        <w:rPr>
          <w:color w:val="000000"/>
          <w:szCs w:val="24"/>
        </w:rPr>
        <w:t xml:space="preserve"> </w:t>
      </w:r>
      <w:proofErr w:type="spellStart"/>
      <w:r>
        <w:rPr>
          <w:color w:val="000000"/>
          <w:szCs w:val="24"/>
        </w:rPr>
        <w:t>Good</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thereof</w:t>
      </w:r>
      <w:proofErr w:type="spellEnd"/>
      <w:r w:rsidRPr="002A36D7">
        <w:rPr>
          <w:color w:val="000000"/>
          <w:szCs w:val="24"/>
        </w:rPr>
        <w:t>.</w:t>
      </w:r>
    </w:p>
    <w:p w14:paraId="2326F9A5" w14:textId="77777777" w:rsidR="0053552A" w:rsidRPr="002A36D7" w:rsidRDefault="0053552A" w:rsidP="0053552A">
      <w:pPr>
        <w:spacing w:line="257" w:lineRule="atLeast"/>
        <w:jc w:val="both"/>
        <w:rPr>
          <w:color w:val="000000"/>
          <w:szCs w:val="24"/>
        </w:rPr>
      </w:pPr>
      <w:bookmarkStart w:id="135" w:name="part_9fcb0e5c4f7348cb87989ff0364cba41"/>
      <w:bookmarkEnd w:id="135"/>
      <w:r w:rsidRPr="002A36D7">
        <w:rPr>
          <w:color w:val="000000"/>
          <w:szCs w:val="24"/>
        </w:rPr>
        <w:t xml:space="preserve">7.3.2.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provide</w:t>
      </w:r>
      <w:proofErr w:type="spellEnd"/>
      <w:r w:rsidRPr="002A36D7">
        <w:rPr>
          <w:color w:val="000000"/>
          <w:szCs w:val="24"/>
        </w:rPr>
        <w:t xml:space="preserve"> </w:t>
      </w:r>
      <w:proofErr w:type="spellStart"/>
      <w:r w:rsidRPr="002A36D7">
        <w:rPr>
          <w:color w:val="000000"/>
          <w:szCs w:val="24"/>
        </w:rPr>
        <w:t>access</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to </w:t>
      </w:r>
      <w:proofErr w:type="spellStart"/>
      <w:r w:rsidRPr="002A36D7">
        <w:rPr>
          <w:color w:val="000000"/>
          <w:szCs w:val="24"/>
        </w:rPr>
        <w:t>carry</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elimination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so</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can</w:t>
      </w:r>
      <w:proofErr w:type="spellEnd"/>
      <w:r w:rsidRPr="002A36D7">
        <w:rPr>
          <w:color w:val="000000"/>
          <w:szCs w:val="24"/>
        </w:rPr>
        <w:t xml:space="preserve"> </w:t>
      </w:r>
      <w:proofErr w:type="spellStart"/>
      <w:r w:rsidRPr="002A36D7">
        <w:rPr>
          <w:color w:val="000000"/>
          <w:szCs w:val="24"/>
        </w:rPr>
        <w:t>do</w:t>
      </w:r>
      <w:proofErr w:type="spellEnd"/>
      <w:r w:rsidRPr="002A36D7">
        <w:rPr>
          <w:color w:val="000000"/>
          <w:szCs w:val="24"/>
        </w:rPr>
        <w:t xml:space="preserve"> </w:t>
      </w:r>
      <w:proofErr w:type="spellStart"/>
      <w:r w:rsidRPr="002A36D7">
        <w:rPr>
          <w:color w:val="000000"/>
          <w:szCs w:val="24"/>
        </w:rPr>
        <w:t>so</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established</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limits</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are </w:t>
      </w:r>
      <w:proofErr w:type="spellStart"/>
      <w:r w:rsidRPr="002A36D7">
        <w:rPr>
          <w:color w:val="000000"/>
          <w:szCs w:val="24"/>
        </w:rPr>
        <w:t>eliminated</w:t>
      </w:r>
      <w:proofErr w:type="spellEnd"/>
      <w:r w:rsidRPr="002A36D7">
        <w:rPr>
          <w:color w:val="000000"/>
          <w:szCs w:val="24"/>
        </w:rPr>
        <w:t xml:space="preserve"> at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place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use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agree</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elimination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w:t>
      </w:r>
    </w:p>
    <w:p w14:paraId="2943E784" w14:textId="77777777" w:rsidR="0053552A" w:rsidRPr="002A36D7" w:rsidRDefault="0053552A" w:rsidP="0053552A">
      <w:pPr>
        <w:spacing w:line="257" w:lineRule="atLeast"/>
        <w:jc w:val="both"/>
        <w:rPr>
          <w:color w:val="000000"/>
          <w:szCs w:val="24"/>
        </w:rPr>
      </w:pPr>
      <w:bookmarkStart w:id="136" w:name="part_781eafa8a9254819b2de4dacabb3a0d3"/>
      <w:bookmarkEnd w:id="136"/>
      <w:r w:rsidRPr="002A36D7">
        <w:rPr>
          <w:color w:val="000000"/>
          <w:szCs w:val="24"/>
        </w:rPr>
        <w:t xml:space="preserve">7.3.3.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are </w:t>
      </w:r>
      <w:proofErr w:type="spellStart"/>
      <w:r w:rsidRPr="002A36D7">
        <w:rPr>
          <w:color w:val="000000"/>
          <w:szCs w:val="24"/>
        </w:rPr>
        <w:t>repeatedly</w:t>
      </w:r>
      <w:proofErr w:type="spellEnd"/>
      <w:r w:rsidRPr="002A36D7">
        <w:rPr>
          <w:color w:val="000000"/>
          <w:szCs w:val="24"/>
        </w:rPr>
        <w:t xml:space="preserve"> </w:t>
      </w:r>
      <w:proofErr w:type="spellStart"/>
      <w:r w:rsidRPr="002A36D7">
        <w:rPr>
          <w:color w:val="000000"/>
          <w:szCs w:val="24"/>
        </w:rPr>
        <w:t>identified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repaired</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replace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new</w:t>
      </w:r>
      <w:proofErr w:type="spellEnd"/>
      <w:r w:rsidRPr="002A36D7">
        <w:rPr>
          <w:color w:val="000000"/>
          <w:szCs w:val="24"/>
        </w:rPr>
        <w:t xml:space="preserve"> </w:t>
      </w:r>
      <w:proofErr w:type="spellStart"/>
      <w:r w:rsidRPr="002A36D7">
        <w:rPr>
          <w:color w:val="000000"/>
          <w:szCs w:val="24"/>
        </w:rPr>
        <w:t>qualit</w:t>
      </w:r>
      <w:r>
        <w:rPr>
          <w:color w:val="000000"/>
          <w:szCs w:val="24"/>
        </w:rPr>
        <w:t>ative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unless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agrees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writing</w:t>
      </w:r>
      <w:proofErr w:type="spellEnd"/>
      <w:r w:rsidRPr="002A36D7">
        <w:rPr>
          <w:color w:val="000000"/>
          <w:szCs w:val="24"/>
        </w:rPr>
        <w:t xml:space="preserve"> to </w:t>
      </w:r>
      <w:proofErr w:type="spellStart"/>
      <w:r w:rsidRPr="002A36D7">
        <w:rPr>
          <w:color w:val="000000"/>
          <w:szCs w:val="24"/>
        </w:rPr>
        <w:t>repair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again</w:t>
      </w:r>
      <w:proofErr w:type="spellEnd"/>
      <w:r w:rsidRPr="002A36D7">
        <w:rPr>
          <w:color w:val="000000"/>
          <w:szCs w:val="24"/>
        </w:rPr>
        <w:t>.</w:t>
      </w:r>
    </w:p>
    <w:p w14:paraId="2D156BC0" w14:textId="77777777" w:rsidR="0053552A" w:rsidRPr="002A36D7" w:rsidRDefault="0053552A" w:rsidP="0053552A">
      <w:pPr>
        <w:spacing w:line="257" w:lineRule="atLeast"/>
        <w:jc w:val="both"/>
        <w:rPr>
          <w:color w:val="000000"/>
          <w:szCs w:val="24"/>
        </w:rPr>
      </w:pPr>
      <w:bookmarkStart w:id="137" w:name="part_4defddc3d53a404aaa26c63ec9e1c02d"/>
      <w:bookmarkEnd w:id="137"/>
      <w:r w:rsidRPr="002A36D7">
        <w:rPr>
          <w:color w:val="000000"/>
          <w:szCs w:val="24"/>
        </w:rPr>
        <w:t xml:space="preserve">7.3.4. </w:t>
      </w:r>
      <w:proofErr w:type="spellStart"/>
      <w:r w:rsidRPr="002A36D7">
        <w:rPr>
          <w:color w:val="000000"/>
          <w:szCs w:val="24"/>
        </w:rPr>
        <w:t>After</w:t>
      </w:r>
      <w:proofErr w:type="spellEnd"/>
      <w:r w:rsidRPr="002A36D7">
        <w:rPr>
          <w:color w:val="000000"/>
          <w:szCs w:val="24"/>
        </w:rPr>
        <w:t xml:space="preserve"> </w:t>
      </w:r>
      <w:proofErr w:type="spellStart"/>
      <w:r w:rsidRPr="002A36D7">
        <w:rPr>
          <w:color w:val="000000"/>
          <w:szCs w:val="24"/>
        </w:rPr>
        <w:t>eliminating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warranty</w:t>
      </w:r>
      <w:proofErr w:type="spellEnd"/>
      <w:r w:rsidRPr="002A36D7">
        <w:rPr>
          <w:color w:val="000000"/>
          <w:szCs w:val="24"/>
        </w:rPr>
        <w:t xml:space="preserve"> </w:t>
      </w:r>
      <w:proofErr w:type="spellStart"/>
      <w:r w:rsidRPr="002A36D7">
        <w:rPr>
          <w:color w:val="000000"/>
          <w:szCs w:val="24"/>
        </w:rPr>
        <w:t>period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repaired</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new</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again</w:t>
      </w:r>
      <w:proofErr w:type="spellEnd"/>
      <w:r w:rsidRPr="002A36D7">
        <w:rPr>
          <w:color w:val="000000"/>
          <w:szCs w:val="24"/>
        </w:rPr>
        <w:t xml:space="preserve"> </w:t>
      </w:r>
      <w:proofErr w:type="spellStart"/>
      <w:r w:rsidRPr="002A36D7">
        <w:rPr>
          <w:color w:val="000000"/>
          <w:szCs w:val="24"/>
        </w:rPr>
        <w:t>begin</w:t>
      </w:r>
      <w:proofErr w:type="spellEnd"/>
      <w:r w:rsidRPr="002A36D7">
        <w:rPr>
          <w:color w:val="000000"/>
          <w:szCs w:val="24"/>
        </w:rPr>
        <w:t xml:space="preserve"> to </w:t>
      </w:r>
      <w:proofErr w:type="spellStart"/>
      <w:r w:rsidRPr="002A36D7">
        <w:rPr>
          <w:color w:val="000000"/>
          <w:szCs w:val="24"/>
        </w:rPr>
        <w:t>run</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date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transfer</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properly</w:t>
      </w:r>
      <w:proofErr w:type="spellEnd"/>
      <w:r w:rsidRPr="002A36D7">
        <w:rPr>
          <w:color w:val="000000"/>
          <w:szCs w:val="24"/>
        </w:rPr>
        <w:t xml:space="preserve"> </w:t>
      </w:r>
      <w:proofErr w:type="spellStart"/>
      <w:r w:rsidRPr="002A36D7">
        <w:rPr>
          <w:color w:val="000000"/>
          <w:szCs w:val="24"/>
        </w:rPr>
        <w:t>repaired</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replaced</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parts</w:t>
      </w:r>
      <w:proofErr w:type="spellEnd"/>
      <w:r w:rsidRPr="002A36D7">
        <w:rPr>
          <w:color w:val="000000"/>
          <w:szCs w:val="24"/>
        </w:rPr>
        <w:t xml:space="preserve"> </w:t>
      </w:r>
      <w:proofErr w:type="spellStart"/>
      <w:r w:rsidRPr="002A36D7">
        <w:rPr>
          <w:color w:val="000000"/>
          <w:szCs w:val="24"/>
        </w:rPr>
        <w:t>thereof</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w:t>
      </w:r>
    </w:p>
    <w:p w14:paraId="29D37274" w14:textId="77777777" w:rsidR="0053552A" w:rsidRPr="002A36D7" w:rsidRDefault="0053552A" w:rsidP="0053552A">
      <w:pPr>
        <w:spacing w:line="257" w:lineRule="atLeast"/>
        <w:jc w:val="both"/>
        <w:rPr>
          <w:color w:val="000000"/>
          <w:szCs w:val="24"/>
        </w:rPr>
      </w:pPr>
      <w:bookmarkStart w:id="138" w:name="part_2314aaf3fe7b4044bfd3ffc2689d8c41"/>
      <w:bookmarkEnd w:id="138"/>
      <w:r w:rsidRPr="002A36D7">
        <w:rPr>
          <w:color w:val="000000"/>
          <w:szCs w:val="24"/>
        </w:rPr>
        <w:t xml:space="preserve">7.3.5.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elimination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may</w:t>
      </w:r>
      <w:proofErr w:type="spellEnd"/>
      <w:r w:rsidRPr="002A36D7">
        <w:rPr>
          <w:color w:val="000000"/>
          <w:szCs w:val="24"/>
        </w:rPr>
        <w:t xml:space="preserve"> </w:t>
      </w:r>
      <w:proofErr w:type="spellStart"/>
      <w:r w:rsidRPr="002A36D7">
        <w:rPr>
          <w:color w:val="000000"/>
          <w:szCs w:val="24"/>
        </w:rPr>
        <w:t>affect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functionality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may</w:t>
      </w:r>
      <w:proofErr w:type="spellEnd"/>
      <w:r w:rsidRPr="002A36D7">
        <w:rPr>
          <w:color w:val="000000"/>
          <w:szCs w:val="24"/>
        </w:rPr>
        <w:t xml:space="preserve"> </w:t>
      </w:r>
      <w:proofErr w:type="spellStart"/>
      <w:r w:rsidRPr="002A36D7">
        <w:rPr>
          <w:color w:val="000000"/>
          <w:szCs w:val="24"/>
        </w:rPr>
        <w:t>require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to </w:t>
      </w:r>
      <w:proofErr w:type="spellStart"/>
      <w:r w:rsidRPr="002A36D7">
        <w:rPr>
          <w:color w:val="000000"/>
          <w:szCs w:val="24"/>
        </w:rPr>
        <w:t>re-perform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tests</w:t>
      </w:r>
      <w:proofErr w:type="spellEnd"/>
      <w:r w:rsidRPr="002A36D7">
        <w:rPr>
          <w:color w:val="000000"/>
          <w:szCs w:val="24"/>
        </w:rPr>
        <w:t xml:space="preserve"> </w:t>
      </w:r>
      <w:proofErr w:type="spellStart"/>
      <w:r w:rsidRPr="002A36D7">
        <w:rPr>
          <w:color w:val="000000"/>
          <w:szCs w:val="24"/>
        </w:rPr>
        <w:t>performed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any</w:t>
      </w:r>
      <w:proofErr w:type="spellEnd"/>
      <w:r w:rsidRPr="002A36D7">
        <w:rPr>
          <w:color w:val="000000"/>
          <w:szCs w:val="24"/>
        </w:rPr>
        <w:t xml:space="preserve"> </w:t>
      </w:r>
      <w:proofErr w:type="spellStart"/>
      <w:r w:rsidRPr="002A36D7">
        <w:rPr>
          <w:color w:val="000000"/>
          <w:szCs w:val="24"/>
        </w:rPr>
        <w:t>were</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submit</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a </w:t>
      </w:r>
      <w:proofErr w:type="spellStart"/>
      <w:r w:rsidRPr="002A36D7">
        <w:rPr>
          <w:color w:val="000000"/>
          <w:szCs w:val="24"/>
        </w:rPr>
        <w:t>request</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writing</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30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after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elimination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w:t>
      </w:r>
      <w:proofErr w:type="spellStart"/>
      <w:r w:rsidRPr="002A36D7">
        <w:rPr>
          <w:color w:val="000000"/>
          <w:szCs w:val="24"/>
        </w:rPr>
        <w:t>tests</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carried</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conditions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previous</w:t>
      </w:r>
      <w:proofErr w:type="spellEnd"/>
      <w:r w:rsidRPr="002A36D7">
        <w:rPr>
          <w:color w:val="000000"/>
          <w:szCs w:val="24"/>
        </w:rPr>
        <w:t xml:space="preserve"> </w:t>
      </w:r>
      <w:proofErr w:type="spellStart"/>
      <w:r w:rsidRPr="002A36D7">
        <w:rPr>
          <w:color w:val="000000"/>
          <w:szCs w:val="24"/>
        </w:rPr>
        <w:t>tests</w:t>
      </w:r>
      <w:proofErr w:type="spellEnd"/>
      <w:r w:rsidRPr="002A36D7">
        <w:rPr>
          <w:color w:val="000000"/>
          <w:szCs w:val="24"/>
        </w:rPr>
        <w:t xml:space="preserve">, </w:t>
      </w:r>
      <w:proofErr w:type="spellStart"/>
      <w:r w:rsidRPr="002A36D7">
        <w:rPr>
          <w:color w:val="000000"/>
          <w:szCs w:val="24"/>
        </w:rPr>
        <w:t>except</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they</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cases</w:t>
      </w:r>
      <w:proofErr w:type="spellEnd"/>
      <w:r w:rsidRPr="002A36D7">
        <w:rPr>
          <w:color w:val="000000"/>
          <w:szCs w:val="24"/>
        </w:rPr>
        <w:t xml:space="preserve"> be </w:t>
      </w:r>
      <w:proofErr w:type="spellStart"/>
      <w:r w:rsidRPr="002A36D7">
        <w:rPr>
          <w:color w:val="000000"/>
          <w:szCs w:val="24"/>
        </w:rPr>
        <w:t>carried</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at </w:t>
      </w:r>
      <w:proofErr w:type="spellStart"/>
      <w:r w:rsidRPr="002A36D7">
        <w:rPr>
          <w:color w:val="000000"/>
          <w:szCs w:val="24"/>
        </w:rPr>
        <w:t>the</w:t>
      </w:r>
      <w:proofErr w:type="spellEnd"/>
      <w:r w:rsidRPr="002A36D7">
        <w:rPr>
          <w:color w:val="000000"/>
          <w:szCs w:val="24"/>
        </w:rPr>
        <w:t xml:space="preserve"> risk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expense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w:t>
      </w:r>
    </w:p>
    <w:p w14:paraId="2FDA8D7B" w14:textId="77777777" w:rsidR="0053552A" w:rsidRPr="002A36D7" w:rsidRDefault="0053552A" w:rsidP="0053552A">
      <w:pPr>
        <w:spacing w:line="257" w:lineRule="atLeast"/>
        <w:jc w:val="both"/>
        <w:rPr>
          <w:color w:val="000000"/>
          <w:szCs w:val="24"/>
        </w:rPr>
      </w:pPr>
      <w:bookmarkStart w:id="139" w:name="part_9b59f66f35dd48e18fa00ba8faee0c51"/>
      <w:bookmarkEnd w:id="139"/>
      <w:r w:rsidRPr="002A36D7">
        <w:rPr>
          <w:color w:val="000000"/>
          <w:szCs w:val="24"/>
        </w:rPr>
        <w:t xml:space="preserve">7.3.6.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having</w:t>
      </w:r>
      <w:proofErr w:type="spellEnd"/>
      <w:r w:rsidRPr="002A36D7">
        <w:rPr>
          <w:color w:val="000000"/>
          <w:szCs w:val="24"/>
        </w:rPr>
        <w:t xml:space="preserve"> </w:t>
      </w:r>
      <w:proofErr w:type="spellStart"/>
      <w:r w:rsidRPr="002A36D7">
        <w:rPr>
          <w:color w:val="000000"/>
          <w:szCs w:val="24"/>
        </w:rPr>
        <w:t>eliminated</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inform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thereof</w:t>
      </w:r>
      <w:proofErr w:type="spellEnd"/>
      <w:r w:rsidRPr="002A36D7">
        <w:rPr>
          <w:color w:val="000000"/>
          <w:szCs w:val="24"/>
        </w:rPr>
        <w:t>.</w:t>
      </w:r>
    </w:p>
    <w:p w14:paraId="6E726A24" w14:textId="77777777" w:rsidR="0053552A" w:rsidRPr="002A36D7" w:rsidRDefault="0053552A" w:rsidP="0053552A">
      <w:pPr>
        <w:spacing w:line="257" w:lineRule="atLeast"/>
        <w:jc w:val="both"/>
        <w:rPr>
          <w:color w:val="000000"/>
          <w:szCs w:val="24"/>
        </w:rPr>
      </w:pPr>
      <w:bookmarkStart w:id="140" w:name="part_2674246d5e1f4d21bc48740a2781f87e"/>
      <w:bookmarkEnd w:id="140"/>
      <w:r w:rsidRPr="002A36D7">
        <w:rPr>
          <w:color w:val="000000"/>
          <w:szCs w:val="24"/>
        </w:rPr>
        <w:t xml:space="preserve">7.3.7. </w:t>
      </w:r>
      <w:proofErr w:type="spellStart"/>
      <w:r w:rsidRPr="002A36D7">
        <w:rPr>
          <w:color w:val="000000"/>
          <w:szCs w:val="24"/>
        </w:rPr>
        <w:t>Within</w:t>
      </w:r>
      <w:proofErr w:type="spellEnd"/>
      <w:r w:rsidRPr="002A36D7">
        <w:rPr>
          <w:color w:val="000000"/>
          <w:szCs w:val="24"/>
        </w:rPr>
        <w:t xml:space="preserve"> 5 </w:t>
      </w:r>
      <w:proofErr w:type="spellStart"/>
      <w:r w:rsidRPr="002A36D7">
        <w:rPr>
          <w:color w:val="000000"/>
          <w:szCs w:val="24"/>
        </w:rPr>
        <w:t>working</w:t>
      </w:r>
      <w:proofErr w:type="spellEnd"/>
      <w:r w:rsidRPr="002A36D7">
        <w:rPr>
          <w:color w:val="000000"/>
          <w:szCs w:val="24"/>
        </w:rPr>
        <w:t xml:space="preserve">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after</w:t>
      </w:r>
      <w:proofErr w:type="spellEnd"/>
      <w:r w:rsidRPr="002A36D7">
        <w:rPr>
          <w:color w:val="000000"/>
          <w:szCs w:val="24"/>
        </w:rPr>
        <w:t xml:space="preserve"> </w:t>
      </w:r>
      <w:proofErr w:type="spellStart"/>
      <w:r w:rsidRPr="002A36D7">
        <w:rPr>
          <w:color w:val="000000"/>
          <w:szCs w:val="24"/>
        </w:rPr>
        <w:t>receipt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r>
        <w:rPr>
          <w:color w:val="000000"/>
          <w:szCs w:val="24"/>
        </w:rPr>
        <w:t>’</w:t>
      </w:r>
      <w:r w:rsidRPr="002A36D7">
        <w:rPr>
          <w:color w:val="000000"/>
          <w:szCs w:val="24"/>
        </w:rPr>
        <w:t>s</w:t>
      </w:r>
      <w:proofErr w:type="spellEnd"/>
      <w:r w:rsidRPr="002A36D7">
        <w:rPr>
          <w:color w:val="000000"/>
          <w:szCs w:val="24"/>
        </w:rPr>
        <w:t xml:space="preserve"> </w:t>
      </w:r>
      <w:proofErr w:type="spellStart"/>
      <w:r w:rsidRPr="002A36D7">
        <w:rPr>
          <w:color w:val="000000"/>
          <w:szCs w:val="24"/>
        </w:rPr>
        <w:t>notification</w:t>
      </w:r>
      <w:proofErr w:type="spellEnd"/>
      <w:r w:rsidRPr="002A36D7">
        <w:rPr>
          <w:color w:val="000000"/>
          <w:szCs w:val="24"/>
        </w:rPr>
        <w:t xml:space="preserve"> </w:t>
      </w:r>
      <w:proofErr w:type="spellStart"/>
      <w:r w:rsidRPr="002A36D7">
        <w:rPr>
          <w:color w:val="000000"/>
          <w:szCs w:val="24"/>
        </w:rPr>
        <w:t>about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elimination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check</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indicated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Act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r>
        <w:rPr>
          <w:color w:val="000000"/>
          <w:szCs w:val="24"/>
        </w:rPr>
        <w:t>’</w:t>
      </w:r>
      <w:r w:rsidRPr="002A36D7">
        <w:rPr>
          <w:color w:val="000000"/>
          <w:szCs w:val="24"/>
        </w:rPr>
        <w:t>s</w:t>
      </w:r>
      <w:proofErr w:type="spellEnd"/>
      <w:r w:rsidRPr="002A36D7">
        <w:rPr>
          <w:color w:val="000000"/>
          <w:szCs w:val="24"/>
        </w:rPr>
        <w:t xml:space="preserve"> </w:t>
      </w:r>
      <w:proofErr w:type="spellStart"/>
      <w:r w:rsidRPr="002A36D7">
        <w:rPr>
          <w:color w:val="000000"/>
          <w:szCs w:val="24"/>
        </w:rPr>
        <w:t>claim</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confirm</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writing</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been</w:t>
      </w:r>
      <w:proofErr w:type="spellEnd"/>
      <w:r w:rsidRPr="002A36D7">
        <w:rPr>
          <w:color w:val="000000"/>
          <w:szCs w:val="24"/>
        </w:rPr>
        <w:t xml:space="preserve"> </w:t>
      </w:r>
      <w:proofErr w:type="spellStart"/>
      <w:r w:rsidRPr="002A36D7">
        <w:rPr>
          <w:color w:val="000000"/>
          <w:szCs w:val="24"/>
        </w:rPr>
        <w:t>eliminated</w:t>
      </w:r>
      <w:proofErr w:type="spellEnd"/>
      <w:r w:rsidRPr="002A36D7">
        <w:rPr>
          <w:color w:val="000000"/>
          <w:szCs w:val="24"/>
        </w:rPr>
        <w:t>.</w:t>
      </w:r>
    </w:p>
    <w:p w14:paraId="365EEBB4" w14:textId="77777777" w:rsidR="0053552A" w:rsidRPr="002A36D7" w:rsidRDefault="0053552A" w:rsidP="0053552A">
      <w:pPr>
        <w:spacing w:line="257" w:lineRule="atLeast"/>
        <w:jc w:val="both"/>
        <w:rPr>
          <w:color w:val="000000"/>
          <w:szCs w:val="24"/>
        </w:rPr>
      </w:pPr>
      <w:r w:rsidRPr="002A36D7">
        <w:rPr>
          <w:color w:val="000000"/>
          <w:szCs w:val="24"/>
        </w:rPr>
        <w:t> </w:t>
      </w:r>
    </w:p>
    <w:p w14:paraId="72851F58" w14:textId="77777777" w:rsidR="0053552A" w:rsidRPr="002A36D7" w:rsidRDefault="0053552A" w:rsidP="0053552A">
      <w:pPr>
        <w:spacing w:line="257" w:lineRule="atLeast"/>
        <w:jc w:val="center"/>
        <w:rPr>
          <w:color w:val="000000"/>
          <w:szCs w:val="24"/>
        </w:rPr>
      </w:pPr>
      <w:bookmarkStart w:id="141" w:name="part_d49f83c7e7d640c7ac76b66cc318ee6a"/>
      <w:bookmarkEnd w:id="141"/>
      <w:r w:rsidRPr="002A36D7">
        <w:rPr>
          <w:b/>
          <w:bCs/>
          <w:color w:val="000000"/>
          <w:szCs w:val="24"/>
        </w:rPr>
        <w:t xml:space="preserve">7.4. </w:t>
      </w:r>
      <w:proofErr w:type="spellStart"/>
      <w:r w:rsidRPr="002A36D7">
        <w:rPr>
          <w:b/>
          <w:bCs/>
          <w:color w:val="000000"/>
          <w:szCs w:val="24"/>
        </w:rPr>
        <w:t>The</w:t>
      </w:r>
      <w:proofErr w:type="spellEnd"/>
      <w:r w:rsidRPr="002A36D7">
        <w:rPr>
          <w:b/>
          <w:bCs/>
          <w:color w:val="000000"/>
          <w:szCs w:val="24"/>
        </w:rPr>
        <w:t xml:space="preserve"> </w:t>
      </w:r>
      <w:proofErr w:type="spellStart"/>
      <w:r>
        <w:rPr>
          <w:b/>
          <w:bCs/>
          <w:color w:val="000000"/>
          <w:szCs w:val="24"/>
        </w:rPr>
        <w:t>CPVA’s</w:t>
      </w:r>
      <w:proofErr w:type="spellEnd"/>
      <w:r>
        <w:rPr>
          <w:b/>
          <w:bCs/>
          <w:color w:val="000000"/>
          <w:szCs w:val="24"/>
        </w:rPr>
        <w:t xml:space="preserve"> </w:t>
      </w:r>
      <w:proofErr w:type="spellStart"/>
      <w:r>
        <w:rPr>
          <w:b/>
          <w:bCs/>
          <w:color w:val="000000"/>
          <w:szCs w:val="24"/>
        </w:rPr>
        <w:t>and</w:t>
      </w:r>
      <w:proofErr w:type="spellEnd"/>
      <w:r>
        <w:rPr>
          <w:b/>
          <w:bCs/>
          <w:color w:val="000000"/>
          <w:szCs w:val="24"/>
        </w:rPr>
        <w:t xml:space="preserve"> </w:t>
      </w:r>
      <w:proofErr w:type="spellStart"/>
      <w:r>
        <w:rPr>
          <w:b/>
          <w:bCs/>
          <w:color w:val="000000"/>
          <w:szCs w:val="24"/>
        </w:rPr>
        <w:t>the</w:t>
      </w:r>
      <w:proofErr w:type="spellEnd"/>
      <w:r>
        <w:rPr>
          <w:b/>
          <w:bCs/>
          <w:color w:val="000000"/>
          <w:szCs w:val="24"/>
        </w:rPr>
        <w:t xml:space="preserve"> </w:t>
      </w:r>
      <w:proofErr w:type="spellStart"/>
      <w:r>
        <w:rPr>
          <w:b/>
          <w:bCs/>
          <w:color w:val="000000"/>
          <w:szCs w:val="24"/>
        </w:rPr>
        <w:t>B</w:t>
      </w:r>
      <w:r w:rsidRPr="002A36D7">
        <w:rPr>
          <w:b/>
          <w:bCs/>
          <w:color w:val="000000"/>
          <w:szCs w:val="24"/>
        </w:rPr>
        <w:t>uyer</w:t>
      </w:r>
      <w:r>
        <w:rPr>
          <w:b/>
          <w:bCs/>
          <w:color w:val="000000"/>
          <w:szCs w:val="24"/>
        </w:rPr>
        <w:t>’</w:t>
      </w:r>
      <w:r w:rsidRPr="002A36D7">
        <w:rPr>
          <w:b/>
          <w:bCs/>
          <w:color w:val="000000"/>
          <w:szCs w:val="24"/>
        </w:rPr>
        <w:t>s</w:t>
      </w:r>
      <w:proofErr w:type="spellEnd"/>
      <w:r w:rsidRPr="002A36D7">
        <w:rPr>
          <w:b/>
          <w:bCs/>
          <w:color w:val="000000"/>
          <w:szCs w:val="24"/>
        </w:rPr>
        <w:t xml:space="preserve"> </w:t>
      </w:r>
      <w:proofErr w:type="spellStart"/>
      <w:r w:rsidRPr="002A36D7">
        <w:rPr>
          <w:b/>
          <w:bCs/>
          <w:color w:val="000000"/>
          <w:szCs w:val="24"/>
        </w:rPr>
        <w:t>rights</w:t>
      </w:r>
      <w:proofErr w:type="spellEnd"/>
      <w:r w:rsidRPr="002A36D7">
        <w:rPr>
          <w:b/>
          <w:bCs/>
          <w:color w:val="000000"/>
          <w:szCs w:val="24"/>
        </w:rPr>
        <w:t xml:space="preserve"> </w:t>
      </w:r>
      <w:proofErr w:type="spellStart"/>
      <w:r w:rsidRPr="002A36D7">
        <w:rPr>
          <w:b/>
          <w:bCs/>
          <w:color w:val="000000"/>
          <w:szCs w:val="24"/>
        </w:rPr>
        <w:t>if</w:t>
      </w:r>
      <w:proofErr w:type="spellEnd"/>
      <w:r w:rsidRPr="002A36D7">
        <w:rPr>
          <w:b/>
          <w:bCs/>
          <w:color w:val="000000"/>
          <w:szCs w:val="24"/>
        </w:rPr>
        <w:t xml:space="preserve"> </w:t>
      </w:r>
      <w:proofErr w:type="spellStart"/>
      <w:r w:rsidRPr="002A36D7">
        <w:rPr>
          <w:b/>
          <w:bCs/>
          <w:color w:val="000000"/>
          <w:szCs w:val="24"/>
        </w:rPr>
        <w:t>the</w:t>
      </w:r>
      <w:proofErr w:type="spellEnd"/>
      <w:r w:rsidRPr="002A36D7">
        <w:rPr>
          <w:b/>
          <w:bCs/>
          <w:color w:val="000000"/>
          <w:szCs w:val="24"/>
        </w:rPr>
        <w:t xml:space="preserve"> </w:t>
      </w:r>
      <w:proofErr w:type="spellStart"/>
      <w:r w:rsidRPr="002A36D7">
        <w:rPr>
          <w:b/>
          <w:bCs/>
          <w:color w:val="000000"/>
          <w:szCs w:val="24"/>
        </w:rPr>
        <w:t>Supplier</w:t>
      </w:r>
      <w:proofErr w:type="spellEnd"/>
      <w:r w:rsidRPr="002A36D7">
        <w:rPr>
          <w:b/>
          <w:bCs/>
          <w:color w:val="000000"/>
          <w:szCs w:val="24"/>
        </w:rPr>
        <w:t xml:space="preserve"> </w:t>
      </w:r>
      <w:proofErr w:type="spellStart"/>
      <w:r w:rsidRPr="002A36D7">
        <w:rPr>
          <w:b/>
          <w:bCs/>
          <w:color w:val="000000"/>
          <w:szCs w:val="24"/>
        </w:rPr>
        <w:t>fails</w:t>
      </w:r>
      <w:proofErr w:type="spellEnd"/>
      <w:r w:rsidRPr="002A36D7">
        <w:rPr>
          <w:b/>
          <w:bCs/>
          <w:color w:val="000000"/>
          <w:szCs w:val="24"/>
        </w:rPr>
        <w:t xml:space="preserve"> to </w:t>
      </w:r>
      <w:proofErr w:type="spellStart"/>
      <w:r w:rsidRPr="002A36D7">
        <w:rPr>
          <w:b/>
          <w:bCs/>
          <w:color w:val="000000"/>
          <w:szCs w:val="24"/>
        </w:rPr>
        <w:t>eliminate</w:t>
      </w:r>
      <w:proofErr w:type="spellEnd"/>
      <w:r w:rsidRPr="002A36D7">
        <w:rPr>
          <w:b/>
          <w:bCs/>
          <w:color w:val="000000"/>
          <w:szCs w:val="24"/>
        </w:rPr>
        <w:t xml:space="preserve"> </w:t>
      </w:r>
      <w:proofErr w:type="spellStart"/>
      <w:r w:rsidRPr="002A36D7">
        <w:rPr>
          <w:b/>
          <w:bCs/>
          <w:color w:val="000000"/>
          <w:szCs w:val="24"/>
        </w:rPr>
        <w:t>the</w:t>
      </w:r>
      <w:proofErr w:type="spellEnd"/>
      <w:r w:rsidRPr="002A36D7">
        <w:rPr>
          <w:b/>
          <w:bCs/>
          <w:color w:val="000000"/>
          <w:szCs w:val="24"/>
        </w:rPr>
        <w:t xml:space="preserve"> </w:t>
      </w:r>
      <w:proofErr w:type="spellStart"/>
      <w:r w:rsidRPr="002A36D7">
        <w:rPr>
          <w:b/>
          <w:bCs/>
          <w:color w:val="000000"/>
          <w:szCs w:val="24"/>
        </w:rPr>
        <w:t>defects</w:t>
      </w:r>
      <w:proofErr w:type="spellEnd"/>
      <w:r w:rsidRPr="002A36D7">
        <w:rPr>
          <w:b/>
          <w:bCs/>
          <w:color w:val="000000"/>
          <w:szCs w:val="24"/>
        </w:rPr>
        <w:t xml:space="preserve"> </w:t>
      </w:r>
      <w:proofErr w:type="spellStart"/>
      <w:r w:rsidRPr="002A36D7">
        <w:rPr>
          <w:b/>
          <w:bCs/>
          <w:color w:val="000000"/>
          <w:szCs w:val="24"/>
        </w:rPr>
        <w:t>of</w:t>
      </w:r>
      <w:proofErr w:type="spellEnd"/>
      <w:r w:rsidRPr="002A36D7">
        <w:rPr>
          <w:b/>
          <w:bCs/>
          <w:color w:val="000000"/>
          <w:szCs w:val="24"/>
        </w:rPr>
        <w:t xml:space="preserve"> </w:t>
      </w:r>
      <w:proofErr w:type="spellStart"/>
      <w:r w:rsidRPr="002A36D7">
        <w:rPr>
          <w:b/>
          <w:bCs/>
          <w:color w:val="000000"/>
          <w:szCs w:val="24"/>
        </w:rPr>
        <w:t>the</w:t>
      </w:r>
      <w:proofErr w:type="spellEnd"/>
      <w:r w:rsidRPr="002A36D7">
        <w:rPr>
          <w:b/>
          <w:bCs/>
          <w:color w:val="000000"/>
          <w:szCs w:val="24"/>
        </w:rPr>
        <w:t xml:space="preserve"> </w:t>
      </w:r>
      <w:proofErr w:type="spellStart"/>
      <w:r>
        <w:rPr>
          <w:b/>
          <w:bCs/>
          <w:color w:val="000000"/>
          <w:szCs w:val="24"/>
        </w:rPr>
        <w:t>Goods</w:t>
      </w:r>
      <w:proofErr w:type="spellEnd"/>
    </w:p>
    <w:p w14:paraId="781073B1" w14:textId="77777777" w:rsidR="0053552A" w:rsidRPr="002A36D7" w:rsidRDefault="0053552A" w:rsidP="0053552A">
      <w:pPr>
        <w:spacing w:line="257" w:lineRule="atLeast"/>
        <w:jc w:val="both"/>
        <w:rPr>
          <w:color w:val="000000"/>
          <w:szCs w:val="24"/>
        </w:rPr>
      </w:pPr>
      <w:r w:rsidRPr="002A36D7">
        <w:rPr>
          <w:b/>
          <w:bCs/>
          <w:color w:val="000000"/>
          <w:szCs w:val="24"/>
        </w:rPr>
        <w:t> </w:t>
      </w:r>
    </w:p>
    <w:p w14:paraId="2A334FE7" w14:textId="77777777" w:rsidR="0053552A" w:rsidRPr="002A36D7" w:rsidRDefault="0053552A" w:rsidP="0053552A">
      <w:pPr>
        <w:spacing w:line="257" w:lineRule="atLeast"/>
        <w:jc w:val="both"/>
        <w:rPr>
          <w:color w:val="000000"/>
          <w:szCs w:val="24"/>
        </w:rPr>
      </w:pPr>
      <w:bookmarkStart w:id="142" w:name="part_cbc99dac3e534c04a73486088554e57f"/>
      <w:bookmarkEnd w:id="142"/>
      <w:r w:rsidRPr="002A36D7">
        <w:rPr>
          <w:color w:val="000000"/>
          <w:szCs w:val="24"/>
        </w:rPr>
        <w:t xml:space="preserve">7.4.1.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refuses</w:t>
      </w:r>
      <w:proofErr w:type="spellEnd"/>
      <w:r w:rsidRPr="002A36D7">
        <w:rPr>
          <w:color w:val="000000"/>
          <w:szCs w:val="24"/>
        </w:rPr>
        <w:t xml:space="preserve"> to </w:t>
      </w:r>
      <w:proofErr w:type="spellStart"/>
      <w:r w:rsidRPr="002A36D7">
        <w:rPr>
          <w:color w:val="000000"/>
          <w:szCs w:val="24"/>
        </w:rPr>
        <w:t>eliminate</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eliminate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reasonable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limits</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B81AE0">
        <w:rPr>
          <w:color w:val="000000"/>
          <w:szCs w:val="24"/>
        </w:rPr>
        <w:t>the</w:t>
      </w:r>
      <w:proofErr w:type="spellEnd"/>
      <w:r w:rsidRPr="00B81AE0">
        <w:rPr>
          <w:color w:val="000000"/>
          <w:szCs w:val="24"/>
        </w:rPr>
        <w:t xml:space="preserve"> CPVA </w:t>
      </w:r>
      <w:proofErr w:type="spellStart"/>
      <w:r>
        <w:rPr>
          <w:color w:val="000000"/>
          <w:szCs w:val="24"/>
        </w:rPr>
        <w:t>or</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Pr>
          <w:color w:val="000000"/>
          <w:szCs w:val="24"/>
        </w:rPr>
        <w:t xml:space="preserve"> </w:t>
      </w:r>
      <w:r w:rsidRPr="00B81AE0">
        <w:rPr>
          <w:color w:val="000000"/>
          <w:szCs w:val="24"/>
        </w:rPr>
        <w:t>(</w:t>
      </w:r>
      <w:proofErr w:type="spellStart"/>
      <w:r w:rsidRPr="00B81AE0">
        <w:rPr>
          <w:color w:val="000000"/>
          <w:szCs w:val="24"/>
        </w:rPr>
        <w:t>where</w:t>
      </w:r>
      <w:proofErr w:type="spellEnd"/>
      <w:r w:rsidRPr="00B81AE0">
        <w:rPr>
          <w:color w:val="000000"/>
          <w:szCs w:val="24"/>
        </w:rPr>
        <w:t xml:space="preserve"> </w:t>
      </w:r>
      <w:proofErr w:type="spellStart"/>
      <w:r w:rsidRPr="00B81AE0">
        <w:rPr>
          <w:color w:val="000000"/>
          <w:szCs w:val="24"/>
        </w:rPr>
        <w:t>the</w:t>
      </w:r>
      <w:proofErr w:type="spellEnd"/>
      <w:r w:rsidRPr="00B81AE0">
        <w:rPr>
          <w:color w:val="000000"/>
          <w:szCs w:val="24"/>
        </w:rPr>
        <w:t xml:space="preserve"> </w:t>
      </w:r>
      <w:proofErr w:type="spellStart"/>
      <w:r>
        <w:rPr>
          <w:color w:val="000000"/>
          <w:szCs w:val="24"/>
        </w:rPr>
        <w:t>d</w:t>
      </w:r>
      <w:r w:rsidRPr="00B81AE0">
        <w:rPr>
          <w:color w:val="000000"/>
          <w:szCs w:val="24"/>
        </w:rPr>
        <w:t>efects</w:t>
      </w:r>
      <w:proofErr w:type="spellEnd"/>
      <w:r w:rsidRPr="00B81AE0">
        <w:rPr>
          <w:color w:val="000000"/>
          <w:szCs w:val="24"/>
        </w:rPr>
        <w:t xml:space="preserve"> </w:t>
      </w:r>
      <w:r>
        <w:rPr>
          <w:color w:val="000000"/>
          <w:szCs w:val="24"/>
        </w:rPr>
        <w:t xml:space="preserve">are </w:t>
      </w:r>
      <w:proofErr w:type="spellStart"/>
      <w:r>
        <w:rPr>
          <w:color w:val="000000"/>
          <w:szCs w:val="24"/>
        </w:rPr>
        <w:t>detected</w:t>
      </w:r>
      <w:proofErr w:type="spellEnd"/>
      <w:r w:rsidRPr="00B81AE0">
        <w:rPr>
          <w:color w:val="000000"/>
          <w:szCs w:val="24"/>
        </w:rPr>
        <w:t xml:space="preserve"> </w:t>
      </w:r>
      <w:proofErr w:type="spellStart"/>
      <w:r w:rsidRPr="00B81AE0">
        <w:rPr>
          <w:color w:val="000000"/>
          <w:szCs w:val="24"/>
        </w:rPr>
        <w:t>upon</w:t>
      </w:r>
      <w:proofErr w:type="spellEnd"/>
      <w:r w:rsidRPr="00B81AE0">
        <w:rPr>
          <w:color w:val="000000"/>
          <w:szCs w:val="24"/>
        </w:rPr>
        <w:t xml:space="preserve"> </w:t>
      </w:r>
      <w:proofErr w:type="spellStart"/>
      <w:r w:rsidRPr="00B81AE0">
        <w:rPr>
          <w:color w:val="000000"/>
          <w:szCs w:val="24"/>
        </w:rPr>
        <w:t>acceptance</w:t>
      </w:r>
      <w:proofErr w:type="spellEnd"/>
      <w:r w:rsidRPr="00B81AE0">
        <w:rPr>
          <w:color w:val="000000"/>
          <w:szCs w:val="24"/>
        </w:rPr>
        <w:t xml:space="preserve">, </w:t>
      </w:r>
      <w:proofErr w:type="spellStart"/>
      <w:r w:rsidRPr="00B81AE0">
        <w:rPr>
          <w:color w:val="000000"/>
          <w:szCs w:val="24"/>
        </w:rPr>
        <w:t>the</w:t>
      </w:r>
      <w:proofErr w:type="spellEnd"/>
      <w:r w:rsidRPr="00B81AE0">
        <w:rPr>
          <w:color w:val="000000"/>
          <w:szCs w:val="24"/>
        </w:rPr>
        <w:t xml:space="preserve"> CPVA; </w:t>
      </w:r>
      <w:proofErr w:type="spellStart"/>
      <w:r w:rsidRPr="00B81AE0">
        <w:rPr>
          <w:color w:val="000000"/>
          <w:szCs w:val="24"/>
        </w:rPr>
        <w:t>where</w:t>
      </w:r>
      <w:proofErr w:type="spellEnd"/>
      <w:r w:rsidRPr="00B81AE0">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defects</w:t>
      </w:r>
      <w:proofErr w:type="spellEnd"/>
      <w:r>
        <w:rPr>
          <w:color w:val="000000"/>
          <w:szCs w:val="24"/>
        </w:rPr>
        <w:t xml:space="preserve"> are </w:t>
      </w:r>
      <w:proofErr w:type="spellStart"/>
      <w:r>
        <w:rPr>
          <w:color w:val="000000"/>
          <w:szCs w:val="24"/>
        </w:rPr>
        <w:t>detected</w:t>
      </w:r>
      <w:proofErr w:type="spellEnd"/>
      <w:r w:rsidRPr="00B81AE0">
        <w:rPr>
          <w:color w:val="000000"/>
          <w:szCs w:val="24"/>
        </w:rPr>
        <w:t xml:space="preserve"> </w:t>
      </w:r>
      <w:proofErr w:type="spellStart"/>
      <w:r w:rsidRPr="00B81AE0">
        <w:rPr>
          <w:color w:val="000000"/>
          <w:szCs w:val="24"/>
        </w:rPr>
        <w:t>during</w:t>
      </w:r>
      <w:proofErr w:type="spellEnd"/>
      <w:r w:rsidRPr="00B81AE0">
        <w:rPr>
          <w:color w:val="000000"/>
          <w:szCs w:val="24"/>
        </w:rPr>
        <w:t xml:space="preserve"> </w:t>
      </w:r>
      <w:proofErr w:type="spellStart"/>
      <w:r w:rsidRPr="00B81AE0">
        <w:rPr>
          <w:color w:val="000000"/>
          <w:szCs w:val="24"/>
        </w:rPr>
        <w:t>the</w:t>
      </w:r>
      <w:proofErr w:type="spellEnd"/>
      <w:r w:rsidRPr="00B81AE0">
        <w:rPr>
          <w:color w:val="000000"/>
          <w:szCs w:val="24"/>
        </w:rPr>
        <w:t xml:space="preserve"> </w:t>
      </w:r>
      <w:proofErr w:type="spellStart"/>
      <w:r w:rsidRPr="00B81AE0">
        <w:rPr>
          <w:color w:val="000000"/>
          <w:szCs w:val="24"/>
        </w:rPr>
        <w:t>period</w:t>
      </w:r>
      <w:proofErr w:type="spellEnd"/>
      <w:r w:rsidRPr="00B81AE0">
        <w:rPr>
          <w:color w:val="000000"/>
          <w:szCs w:val="24"/>
        </w:rPr>
        <w:t xml:space="preserve"> </w:t>
      </w:r>
      <w:proofErr w:type="spellStart"/>
      <w:r w:rsidRPr="00B81AE0">
        <w:rPr>
          <w:color w:val="000000"/>
          <w:szCs w:val="24"/>
        </w:rPr>
        <w:t>of</w:t>
      </w:r>
      <w:proofErr w:type="spellEnd"/>
      <w:r w:rsidRPr="00B81AE0">
        <w:rPr>
          <w:color w:val="000000"/>
          <w:szCs w:val="24"/>
        </w:rPr>
        <w:t xml:space="preserve"> </w:t>
      </w:r>
      <w:proofErr w:type="spellStart"/>
      <w:r w:rsidRPr="00B81AE0">
        <w:rPr>
          <w:color w:val="000000"/>
          <w:szCs w:val="24"/>
        </w:rPr>
        <w:t>use</w:t>
      </w:r>
      <w:proofErr w:type="spellEnd"/>
      <w:r w:rsidRPr="00B81AE0">
        <w:rPr>
          <w:color w:val="000000"/>
          <w:szCs w:val="24"/>
        </w:rPr>
        <w:t xml:space="preserve">, </w:t>
      </w:r>
      <w:proofErr w:type="spellStart"/>
      <w:r w:rsidRPr="00B81AE0">
        <w:rPr>
          <w:color w:val="000000"/>
          <w:szCs w:val="24"/>
        </w:rPr>
        <w:t>the</w:t>
      </w:r>
      <w:proofErr w:type="spellEnd"/>
      <w:r w:rsidRPr="00B81AE0">
        <w:rPr>
          <w:color w:val="000000"/>
          <w:szCs w:val="24"/>
        </w:rPr>
        <w:t xml:space="preserve"> </w:t>
      </w:r>
      <w:proofErr w:type="spellStart"/>
      <w:r w:rsidRPr="00B81AE0">
        <w:rPr>
          <w:color w:val="000000"/>
          <w:szCs w:val="24"/>
        </w:rPr>
        <w:t>B</w:t>
      </w:r>
      <w:r>
        <w:rPr>
          <w:color w:val="000000"/>
          <w:szCs w:val="24"/>
        </w:rPr>
        <w:t>uyer</w:t>
      </w:r>
      <w:proofErr w:type="spellEnd"/>
      <w:r w:rsidRPr="00B81AE0">
        <w:rPr>
          <w:color w:val="000000"/>
          <w:szCs w:val="24"/>
        </w:rPr>
        <w:t>)</w:t>
      </w:r>
      <w:r w:rsidRPr="002A36D7">
        <w:rPr>
          <w:color w:val="000000"/>
          <w:szCs w:val="24"/>
        </w:rPr>
        <w:t>:</w:t>
      </w:r>
    </w:p>
    <w:p w14:paraId="0D8D1B7A" w14:textId="77777777" w:rsidR="0053552A" w:rsidRPr="00FC29B1" w:rsidRDefault="0053552A" w:rsidP="0053552A">
      <w:pPr>
        <w:spacing w:line="257" w:lineRule="atLeast"/>
        <w:jc w:val="both"/>
        <w:rPr>
          <w:color w:val="000000"/>
          <w:szCs w:val="24"/>
        </w:rPr>
      </w:pPr>
      <w:bookmarkStart w:id="143" w:name="part_9881f7de06ec47b89efb211b5e26ab42"/>
      <w:bookmarkEnd w:id="143"/>
      <w:r w:rsidRPr="002A36D7">
        <w:rPr>
          <w:color w:val="000000"/>
          <w:szCs w:val="24"/>
        </w:rPr>
        <w:lastRenderedPageBreak/>
        <w:t xml:space="preserve">7.4.1.1.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Pr>
          <w:color w:val="000000"/>
          <w:szCs w:val="24"/>
        </w:rPr>
        <w:t>or</w:t>
      </w:r>
      <w:proofErr w:type="spellEnd"/>
      <w:r>
        <w:rPr>
          <w:color w:val="000000"/>
          <w:szCs w:val="24"/>
        </w:rPr>
        <w:t xml:space="preserve"> </w:t>
      </w:r>
      <w:proofErr w:type="spellStart"/>
      <w:r>
        <w:rPr>
          <w:color w:val="000000"/>
          <w:szCs w:val="24"/>
        </w:rPr>
        <w:t>the</w:t>
      </w:r>
      <w:proofErr w:type="spellEnd"/>
      <w:r>
        <w:rPr>
          <w:color w:val="000000"/>
          <w:szCs w:val="24"/>
        </w:rPr>
        <w:t xml:space="preserve"> CPVA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eliminate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himself</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hiring</w:t>
      </w:r>
      <w:proofErr w:type="spellEnd"/>
      <w:r w:rsidRPr="002A36D7">
        <w:rPr>
          <w:color w:val="000000"/>
          <w:szCs w:val="24"/>
        </w:rPr>
        <w:t xml:space="preserve"> </w:t>
      </w:r>
      <w:proofErr w:type="spellStart"/>
      <w:r w:rsidRPr="002A36D7">
        <w:rPr>
          <w:color w:val="000000"/>
          <w:szCs w:val="24"/>
        </w:rPr>
        <w:t>third</w:t>
      </w:r>
      <w:proofErr w:type="spellEnd"/>
      <w:r w:rsidRPr="002A36D7">
        <w:rPr>
          <w:color w:val="000000"/>
          <w:szCs w:val="24"/>
        </w:rPr>
        <w:t xml:space="preserve"> parties, </w:t>
      </w:r>
      <w:proofErr w:type="spellStart"/>
      <w:r w:rsidRPr="002A36D7">
        <w:rPr>
          <w:color w:val="000000"/>
          <w:szCs w:val="24"/>
        </w:rPr>
        <w:t>informing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thereof</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advance</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to </w:t>
      </w:r>
      <w:proofErr w:type="spellStart"/>
      <w:r w:rsidRPr="002A36D7">
        <w:rPr>
          <w:color w:val="000000"/>
          <w:szCs w:val="24"/>
        </w:rPr>
        <w:t>demand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reimburse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costs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examination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elimination</w:t>
      </w:r>
      <w:proofErr w:type="spellEnd"/>
      <w:r w:rsidRPr="002A36D7">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defects</w:t>
      </w:r>
      <w:proofErr w:type="spellEnd"/>
      <w:r w:rsidRPr="00FC29B1">
        <w:rPr>
          <w:color w:val="000000"/>
          <w:szCs w:val="24"/>
        </w:rPr>
        <w:t xml:space="preserve"> </w:t>
      </w:r>
      <w:proofErr w:type="spellStart"/>
      <w:r w:rsidRPr="00FC29B1">
        <w:rPr>
          <w:color w:val="000000"/>
          <w:szCs w:val="24"/>
        </w:rPr>
        <w:t>in</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Goods</w:t>
      </w:r>
      <w:proofErr w:type="spellEnd"/>
      <w:r w:rsidRPr="00FC29B1">
        <w:rPr>
          <w:color w:val="000000"/>
          <w:szCs w:val="24"/>
        </w:rPr>
        <w:t xml:space="preserve"> </w:t>
      </w:r>
      <w:proofErr w:type="spellStart"/>
      <w:r w:rsidRPr="00FC29B1">
        <w:rPr>
          <w:color w:val="000000"/>
          <w:szCs w:val="24"/>
        </w:rPr>
        <w:t>and</w:t>
      </w:r>
      <w:proofErr w:type="spellEnd"/>
      <w:r w:rsidRPr="00FC29B1">
        <w:rPr>
          <w:color w:val="000000"/>
          <w:szCs w:val="24"/>
        </w:rPr>
        <w:t xml:space="preserve"> to </w:t>
      </w:r>
      <w:proofErr w:type="spellStart"/>
      <w:r w:rsidRPr="00FC29B1">
        <w:rPr>
          <w:color w:val="000000"/>
          <w:szCs w:val="24"/>
        </w:rPr>
        <w:t>cover</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losses</w:t>
      </w:r>
      <w:proofErr w:type="spellEnd"/>
      <w:r w:rsidRPr="00FC29B1">
        <w:rPr>
          <w:color w:val="000000"/>
          <w:szCs w:val="24"/>
        </w:rPr>
        <w:t xml:space="preserve"> </w:t>
      </w:r>
      <w:proofErr w:type="spellStart"/>
      <w:r w:rsidRPr="00FC29B1">
        <w:rPr>
          <w:color w:val="000000"/>
          <w:szCs w:val="24"/>
        </w:rPr>
        <w:t>incurred</w:t>
      </w:r>
      <w:proofErr w:type="spellEnd"/>
      <w:r w:rsidRPr="00FC29B1">
        <w:rPr>
          <w:color w:val="000000"/>
          <w:szCs w:val="24"/>
        </w:rPr>
        <w:t xml:space="preserve">; </w:t>
      </w:r>
      <w:proofErr w:type="spellStart"/>
      <w:r w:rsidRPr="00FC29B1">
        <w:rPr>
          <w:color w:val="000000"/>
          <w:szCs w:val="24"/>
        </w:rPr>
        <w:t>or</w:t>
      </w:r>
      <w:proofErr w:type="spellEnd"/>
    </w:p>
    <w:p w14:paraId="7963C087" w14:textId="77777777" w:rsidR="0053552A" w:rsidRPr="002A36D7" w:rsidRDefault="0053552A" w:rsidP="0053552A">
      <w:pPr>
        <w:spacing w:line="257" w:lineRule="atLeast"/>
        <w:jc w:val="both"/>
        <w:rPr>
          <w:color w:val="000000"/>
          <w:szCs w:val="24"/>
        </w:rPr>
      </w:pPr>
      <w:bookmarkStart w:id="144" w:name="part_a3e00fededb645edbc69fd228e4f2d21"/>
      <w:bookmarkEnd w:id="144"/>
      <w:r w:rsidRPr="00FC29B1">
        <w:rPr>
          <w:color w:val="000000"/>
          <w:szCs w:val="24"/>
        </w:rPr>
        <w:t xml:space="preserve">7.4.1.2. </w:t>
      </w:r>
      <w:proofErr w:type="spellStart"/>
      <w:r w:rsidRPr="00FC29B1">
        <w:rPr>
          <w:color w:val="000000"/>
          <w:szCs w:val="24"/>
        </w:rPr>
        <w:t>the</w:t>
      </w:r>
      <w:proofErr w:type="spellEnd"/>
      <w:r w:rsidRPr="00FC29B1">
        <w:rPr>
          <w:color w:val="000000"/>
          <w:szCs w:val="24"/>
        </w:rPr>
        <w:t xml:space="preserve"> CPVA </w:t>
      </w:r>
      <w:proofErr w:type="spellStart"/>
      <w:r w:rsidRPr="00FC29B1">
        <w:rPr>
          <w:color w:val="000000"/>
          <w:szCs w:val="24"/>
        </w:rPr>
        <w:t>has</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right</w:t>
      </w:r>
      <w:proofErr w:type="spellEnd"/>
      <w:r w:rsidRPr="00FC29B1">
        <w:rPr>
          <w:color w:val="000000"/>
          <w:szCs w:val="24"/>
        </w:rPr>
        <w:t xml:space="preserve"> to </w:t>
      </w:r>
      <w:proofErr w:type="spellStart"/>
      <w:r w:rsidRPr="00FC29B1">
        <w:rPr>
          <w:color w:val="000000"/>
          <w:szCs w:val="24"/>
        </w:rPr>
        <w:t>demand</w:t>
      </w:r>
      <w:proofErr w:type="spellEnd"/>
      <w:r w:rsidRPr="00FC29B1">
        <w:rPr>
          <w:color w:val="000000"/>
          <w:szCs w:val="24"/>
        </w:rPr>
        <w:t xml:space="preserve"> a </w:t>
      </w:r>
      <w:proofErr w:type="spellStart"/>
      <w:r w:rsidRPr="00FC29B1">
        <w:rPr>
          <w:color w:val="000000"/>
          <w:szCs w:val="24"/>
        </w:rPr>
        <w:t>reduction</w:t>
      </w:r>
      <w:proofErr w:type="spellEnd"/>
      <w:r w:rsidRPr="00FC29B1">
        <w:rPr>
          <w:color w:val="000000"/>
          <w:szCs w:val="24"/>
        </w:rPr>
        <w:t xml:space="preserve"> </w:t>
      </w:r>
      <w:proofErr w:type="spellStart"/>
      <w:r w:rsidRPr="00FC29B1">
        <w:rPr>
          <w:color w:val="000000"/>
          <w:szCs w:val="24"/>
        </w:rPr>
        <w:t>in</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amount</w:t>
      </w:r>
      <w:proofErr w:type="spellEnd"/>
      <w:r w:rsidRPr="00FC29B1">
        <w:rPr>
          <w:color w:val="000000"/>
          <w:szCs w:val="24"/>
        </w:rPr>
        <w:t xml:space="preserve"> </w:t>
      </w:r>
      <w:proofErr w:type="spellStart"/>
      <w:r w:rsidRPr="00FC29B1">
        <w:rPr>
          <w:color w:val="000000"/>
          <w:szCs w:val="24"/>
        </w:rPr>
        <w:t>payable</w:t>
      </w:r>
      <w:proofErr w:type="spellEnd"/>
      <w:r w:rsidRPr="00FC29B1">
        <w:rPr>
          <w:color w:val="000000"/>
          <w:szCs w:val="24"/>
        </w:rPr>
        <w:t xml:space="preserve"> to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Supplier</w:t>
      </w:r>
      <w:proofErr w:type="spellEnd"/>
      <w:r w:rsidRPr="00FC29B1">
        <w:rPr>
          <w:color w:val="000000"/>
          <w:szCs w:val="24"/>
        </w:rPr>
        <w:t xml:space="preserve"> </w:t>
      </w:r>
      <w:proofErr w:type="spellStart"/>
      <w:r w:rsidRPr="00FC29B1">
        <w:rPr>
          <w:color w:val="000000"/>
          <w:szCs w:val="24"/>
        </w:rPr>
        <w:t>and</w:t>
      </w:r>
      <w:proofErr w:type="spellEnd"/>
      <w:r w:rsidRPr="00FC29B1">
        <w:rPr>
          <w:color w:val="000000"/>
          <w:szCs w:val="24"/>
        </w:rPr>
        <w:t xml:space="preserve"> </w:t>
      </w:r>
      <w:proofErr w:type="spellStart"/>
      <w:r w:rsidRPr="00FC29B1">
        <w:rPr>
          <w:color w:val="000000"/>
          <w:szCs w:val="24"/>
        </w:rPr>
        <w:t>return</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overpayment</w:t>
      </w:r>
      <w:proofErr w:type="spellEnd"/>
      <w:r w:rsidRPr="00FC29B1">
        <w:rPr>
          <w:color w:val="000000"/>
          <w:szCs w:val="24"/>
        </w:rPr>
        <w:t xml:space="preserve"> </w:t>
      </w:r>
      <w:proofErr w:type="spellStart"/>
      <w:r w:rsidRPr="00FC29B1">
        <w:rPr>
          <w:color w:val="000000"/>
          <w:szCs w:val="24"/>
        </w:rPr>
        <w:t>caused</w:t>
      </w:r>
      <w:proofErr w:type="spellEnd"/>
      <w:r w:rsidRPr="00FC29B1">
        <w:rPr>
          <w:color w:val="000000"/>
          <w:szCs w:val="24"/>
        </w:rPr>
        <w:t xml:space="preserve"> </w:t>
      </w:r>
      <w:proofErr w:type="spellStart"/>
      <w:r w:rsidRPr="00FC29B1">
        <w:rPr>
          <w:color w:val="000000"/>
          <w:szCs w:val="24"/>
        </w:rPr>
        <w:t>by</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reduction</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this</w:t>
      </w:r>
      <w:proofErr w:type="spellEnd"/>
      <w:r w:rsidRPr="00FC29B1">
        <w:rPr>
          <w:color w:val="000000"/>
          <w:szCs w:val="24"/>
        </w:rPr>
        <w:t xml:space="preserve"> </w:t>
      </w:r>
      <w:proofErr w:type="spellStart"/>
      <w:r w:rsidRPr="00FC29B1">
        <w:rPr>
          <w:color w:val="000000"/>
          <w:szCs w:val="24"/>
        </w:rPr>
        <w:t>amount</w:t>
      </w:r>
      <w:proofErr w:type="spellEnd"/>
      <w:r w:rsidRPr="00FC29B1">
        <w:rPr>
          <w:color w:val="000000"/>
          <w:szCs w:val="24"/>
        </w:rPr>
        <w:t xml:space="preserve"> </w:t>
      </w:r>
      <w:proofErr w:type="spellStart"/>
      <w:r w:rsidRPr="00FC29B1">
        <w:rPr>
          <w:color w:val="000000"/>
          <w:szCs w:val="24"/>
        </w:rPr>
        <w:t>within</w:t>
      </w:r>
      <w:proofErr w:type="spellEnd"/>
      <w:r w:rsidRPr="00FC29B1">
        <w:rPr>
          <w:color w:val="000000"/>
          <w:szCs w:val="24"/>
        </w:rPr>
        <w:t xml:space="preserve"> 30 </w:t>
      </w:r>
      <w:proofErr w:type="spellStart"/>
      <w:r w:rsidRPr="00FC29B1">
        <w:rPr>
          <w:color w:val="000000"/>
          <w:szCs w:val="24"/>
        </w:rPr>
        <w:t>days</w:t>
      </w:r>
      <w:proofErr w:type="spellEnd"/>
      <w:r w:rsidRPr="00FC29B1">
        <w:rPr>
          <w:color w:val="000000"/>
          <w:szCs w:val="24"/>
        </w:rPr>
        <w:t xml:space="preserve"> </w:t>
      </w:r>
      <w:proofErr w:type="spellStart"/>
      <w:r w:rsidRPr="00FC29B1">
        <w:rPr>
          <w:color w:val="000000"/>
          <w:szCs w:val="24"/>
        </w:rPr>
        <w:t>from</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expiry</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deadline</w:t>
      </w:r>
      <w:proofErr w:type="spellEnd"/>
      <w:r w:rsidRPr="00FC29B1">
        <w:rPr>
          <w:color w:val="000000"/>
          <w:szCs w:val="24"/>
        </w:rPr>
        <w:t xml:space="preserve"> </w:t>
      </w:r>
      <w:proofErr w:type="spellStart"/>
      <w:r w:rsidRPr="00FC29B1">
        <w:rPr>
          <w:color w:val="000000"/>
          <w:szCs w:val="24"/>
        </w:rPr>
        <w:t>set</w:t>
      </w:r>
      <w:proofErr w:type="spellEnd"/>
      <w:r w:rsidRPr="00FC29B1">
        <w:rPr>
          <w:color w:val="000000"/>
          <w:szCs w:val="24"/>
        </w:rPr>
        <w:t xml:space="preserve"> </w:t>
      </w:r>
      <w:proofErr w:type="spellStart"/>
      <w:r w:rsidRPr="00FC29B1">
        <w:rPr>
          <w:color w:val="000000"/>
          <w:szCs w:val="24"/>
        </w:rPr>
        <w:t>for</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Supplier</w:t>
      </w:r>
      <w:proofErr w:type="spellEnd"/>
      <w:r w:rsidRPr="00FC29B1">
        <w:rPr>
          <w:color w:val="000000"/>
          <w:szCs w:val="24"/>
        </w:rPr>
        <w:t xml:space="preserve"> to </w:t>
      </w:r>
      <w:proofErr w:type="spellStart"/>
      <w:r w:rsidRPr="00FC29B1">
        <w:rPr>
          <w:color w:val="000000"/>
          <w:szCs w:val="24"/>
        </w:rPr>
        <w:t>eliminate</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defects</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Goods</w:t>
      </w:r>
      <w:proofErr w:type="spellEnd"/>
      <w:r w:rsidRPr="00FC29B1">
        <w:rPr>
          <w:color w:val="000000"/>
          <w:szCs w:val="24"/>
        </w:rPr>
        <w:t xml:space="preserve"> </w:t>
      </w:r>
      <w:proofErr w:type="spellStart"/>
      <w:r w:rsidRPr="00FC29B1">
        <w:rPr>
          <w:color w:val="000000"/>
          <w:szCs w:val="24"/>
        </w:rPr>
        <w:t>if</w:t>
      </w:r>
      <w:proofErr w:type="spellEnd"/>
      <w:r w:rsidRPr="00FC29B1">
        <w:rPr>
          <w:color w:val="000000"/>
          <w:szCs w:val="24"/>
        </w:rPr>
        <w:t xml:space="preserve"> it </w:t>
      </w:r>
      <w:proofErr w:type="spellStart"/>
      <w:r w:rsidRPr="00FC29B1">
        <w:rPr>
          <w:color w:val="000000"/>
          <w:szCs w:val="24"/>
        </w:rPr>
        <w:t>does</w:t>
      </w:r>
      <w:proofErr w:type="spellEnd"/>
      <w:r w:rsidRPr="00FC29B1">
        <w:rPr>
          <w:color w:val="000000"/>
          <w:szCs w:val="24"/>
        </w:rPr>
        <w:t xml:space="preserve"> </w:t>
      </w:r>
      <w:proofErr w:type="spellStart"/>
      <w:r w:rsidRPr="00FC29B1">
        <w:rPr>
          <w:color w:val="000000"/>
          <w:szCs w:val="24"/>
        </w:rPr>
        <w:t>not</w:t>
      </w:r>
      <w:proofErr w:type="spellEnd"/>
      <w:r w:rsidRPr="00FC29B1">
        <w:rPr>
          <w:color w:val="000000"/>
          <w:szCs w:val="24"/>
        </w:rPr>
        <w:t xml:space="preserve"> </w:t>
      </w:r>
      <w:proofErr w:type="spellStart"/>
      <w:r w:rsidRPr="00FC29B1">
        <w:rPr>
          <w:color w:val="000000"/>
          <w:szCs w:val="24"/>
        </w:rPr>
        <w:t>contradict</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principles</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Law</w:t>
      </w:r>
      <w:proofErr w:type="spellEnd"/>
      <w:r w:rsidRPr="00FC29B1">
        <w:rPr>
          <w:color w:val="000000"/>
          <w:szCs w:val="24"/>
        </w:rPr>
        <w:t xml:space="preserve"> </w:t>
      </w:r>
      <w:proofErr w:type="spellStart"/>
      <w:r w:rsidRPr="00FC29B1">
        <w:rPr>
          <w:color w:val="000000"/>
          <w:szCs w:val="24"/>
        </w:rPr>
        <w:t>on</w:t>
      </w:r>
      <w:proofErr w:type="spellEnd"/>
      <w:r w:rsidRPr="00FC29B1">
        <w:rPr>
          <w:color w:val="000000"/>
          <w:szCs w:val="24"/>
        </w:rPr>
        <w:t xml:space="preserve"> Public Procurement; </w:t>
      </w:r>
      <w:proofErr w:type="spellStart"/>
      <w:r w:rsidRPr="00FC29B1">
        <w:rPr>
          <w:color w:val="000000"/>
          <w:szCs w:val="24"/>
        </w:rPr>
        <w:t>or</w:t>
      </w:r>
      <w:proofErr w:type="spellEnd"/>
    </w:p>
    <w:p w14:paraId="02DDF781" w14:textId="77777777" w:rsidR="0053552A" w:rsidRPr="002A36D7" w:rsidRDefault="0053552A" w:rsidP="0053552A">
      <w:pPr>
        <w:spacing w:line="257" w:lineRule="atLeast"/>
        <w:jc w:val="both"/>
        <w:rPr>
          <w:color w:val="000000"/>
          <w:szCs w:val="24"/>
        </w:rPr>
      </w:pPr>
      <w:bookmarkStart w:id="145" w:name="part_154738bc3ee849c7a99d3e80d3264722"/>
      <w:bookmarkEnd w:id="145"/>
      <w:r w:rsidRPr="002A36D7">
        <w:rPr>
          <w:color w:val="000000"/>
          <w:szCs w:val="24"/>
        </w:rPr>
        <w:t xml:space="preserve">7.4.1.3. </w:t>
      </w:r>
      <w:proofErr w:type="spellStart"/>
      <w:r>
        <w:rPr>
          <w:color w:val="000000"/>
          <w:szCs w:val="24"/>
        </w:rPr>
        <w:t>the</w:t>
      </w:r>
      <w:proofErr w:type="spellEnd"/>
      <w:r>
        <w:rPr>
          <w:color w:val="000000"/>
          <w:szCs w:val="24"/>
        </w:rPr>
        <w:t xml:space="preserve"> CPVA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w:t>
      </w:r>
      <w:r>
        <w:rPr>
          <w:color w:val="000000"/>
          <w:szCs w:val="24"/>
        </w:rPr>
        <w:t xml:space="preserve">to </w:t>
      </w:r>
      <w:proofErr w:type="spellStart"/>
      <w:r w:rsidRPr="002A36D7">
        <w:rPr>
          <w:color w:val="000000"/>
          <w:szCs w:val="24"/>
        </w:rPr>
        <w:t>return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pay</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demand</w:t>
      </w:r>
      <w:proofErr w:type="spellEnd"/>
      <w:r w:rsidRPr="002A36D7">
        <w:rPr>
          <w:color w:val="000000"/>
          <w:szCs w:val="24"/>
        </w:rPr>
        <w:t xml:space="preserve"> a </w:t>
      </w:r>
      <w:proofErr w:type="spellStart"/>
      <w:r w:rsidRPr="002A36D7">
        <w:rPr>
          <w:color w:val="000000"/>
          <w:szCs w:val="24"/>
        </w:rPr>
        <w:t>refund</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paid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terminate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w:t>
      </w:r>
    </w:p>
    <w:p w14:paraId="186CB81A" w14:textId="77777777" w:rsidR="0053552A" w:rsidRPr="002A36D7" w:rsidRDefault="0053552A" w:rsidP="0053552A">
      <w:pPr>
        <w:spacing w:line="257" w:lineRule="atLeast"/>
        <w:jc w:val="both"/>
        <w:rPr>
          <w:color w:val="000000"/>
          <w:szCs w:val="24"/>
        </w:rPr>
      </w:pPr>
      <w:bookmarkStart w:id="146" w:name="part_ad96eaf15a9b4efeafbf02c564577937"/>
      <w:bookmarkEnd w:id="146"/>
      <w:r w:rsidRPr="002A36D7">
        <w:rPr>
          <w:color w:val="000000"/>
          <w:szCs w:val="24"/>
        </w:rPr>
        <w:t xml:space="preserve">7.4.2. </w:t>
      </w:r>
      <w:proofErr w:type="spellStart"/>
      <w:r w:rsidRPr="001A56F4">
        <w:rPr>
          <w:color w:val="000000"/>
          <w:szCs w:val="24"/>
        </w:rPr>
        <w:t>The</w:t>
      </w:r>
      <w:proofErr w:type="spellEnd"/>
      <w:r w:rsidRPr="001A56F4">
        <w:rPr>
          <w:color w:val="000000"/>
          <w:szCs w:val="24"/>
        </w:rPr>
        <w:t xml:space="preserve"> </w:t>
      </w:r>
      <w:proofErr w:type="spellStart"/>
      <w:r w:rsidRPr="001A56F4">
        <w:rPr>
          <w:color w:val="000000"/>
          <w:szCs w:val="24"/>
        </w:rPr>
        <w:t>amount</w:t>
      </w:r>
      <w:proofErr w:type="spellEnd"/>
      <w:r w:rsidRPr="001A56F4">
        <w:rPr>
          <w:color w:val="000000"/>
          <w:szCs w:val="24"/>
        </w:rPr>
        <w:t xml:space="preserve"> </w:t>
      </w:r>
      <w:proofErr w:type="spellStart"/>
      <w:r w:rsidRPr="001A56F4">
        <w:rPr>
          <w:color w:val="000000"/>
          <w:szCs w:val="24"/>
        </w:rPr>
        <w:t>payable</w:t>
      </w:r>
      <w:proofErr w:type="spellEnd"/>
      <w:r w:rsidRPr="001A56F4">
        <w:rPr>
          <w:color w:val="000000"/>
          <w:szCs w:val="24"/>
        </w:rPr>
        <w:t xml:space="preserve"> to </w:t>
      </w:r>
      <w:proofErr w:type="spellStart"/>
      <w:r w:rsidRPr="001A56F4">
        <w:rPr>
          <w:color w:val="000000"/>
          <w:szCs w:val="24"/>
        </w:rPr>
        <w:t>the</w:t>
      </w:r>
      <w:proofErr w:type="spellEnd"/>
      <w:r w:rsidRPr="001A56F4">
        <w:rPr>
          <w:color w:val="000000"/>
          <w:szCs w:val="24"/>
        </w:rPr>
        <w:t xml:space="preserve"> </w:t>
      </w:r>
      <w:proofErr w:type="spellStart"/>
      <w:r w:rsidRPr="001A56F4">
        <w:rPr>
          <w:color w:val="000000"/>
          <w:szCs w:val="24"/>
        </w:rPr>
        <w:t>Supplier</w:t>
      </w:r>
      <w:proofErr w:type="spellEnd"/>
      <w:r w:rsidRPr="001A56F4">
        <w:rPr>
          <w:color w:val="000000"/>
          <w:szCs w:val="24"/>
        </w:rPr>
        <w:t xml:space="preserve"> </w:t>
      </w:r>
      <w:proofErr w:type="spellStart"/>
      <w:r w:rsidRPr="001A56F4">
        <w:rPr>
          <w:color w:val="000000"/>
          <w:szCs w:val="24"/>
        </w:rPr>
        <w:t>under</w:t>
      </w:r>
      <w:proofErr w:type="spellEnd"/>
      <w:r w:rsidRPr="001A56F4">
        <w:rPr>
          <w:color w:val="000000"/>
          <w:szCs w:val="24"/>
        </w:rPr>
        <w:t xml:space="preserve"> </w:t>
      </w:r>
      <w:proofErr w:type="spellStart"/>
      <w:r w:rsidRPr="001A56F4">
        <w:rPr>
          <w:color w:val="000000"/>
          <w:szCs w:val="24"/>
        </w:rPr>
        <w:t>the</w:t>
      </w:r>
      <w:proofErr w:type="spellEnd"/>
      <w:r w:rsidRPr="001A56F4">
        <w:rPr>
          <w:color w:val="000000"/>
          <w:szCs w:val="24"/>
        </w:rPr>
        <w:t xml:space="preserve"> </w:t>
      </w:r>
      <w:proofErr w:type="spellStart"/>
      <w:r w:rsidRPr="001A56F4">
        <w:rPr>
          <w:color w:val="000000"/>
          <w:szCs w:val="24"/>
        </w:rPr>
        <w:t>Contract</w:t>
      </w:r>
      <w:proofErr w:type="spellEnd"/>
      <w:r w:rsidRPr="001A56F4">
        <w:rPr>
          <w:color w:val="000000"/>
          <w:szCs w:val="24"/>
        </w:rPr>
        <w:t xml:space="preserve"> </w:t>
      </w:r>
      <w:proofErr w:type="spellStart"/>
      <w:r w:rsidRPr="001A56F4">
        <w:rPr>
          <w:color w:val="000000"/>
          <w:szCs w:val="24"/>
        </w:rPr>
        <w:t>shall</w:t>
      </w:r>
      <w:proofErr w:type="spellEnd"/>
      <w:r w:rsidRPr="001A56F4">
        <w:rPr>
          <w:color w:val="000000"/>
          <w:szCs w:val="24"/>
        </w:rPr>
        <w:t xml:space="preserve"> be </w:t>
      </w:r>
      <w:proofErr w:type="spellStart"/>
      <w:r w:rsidRPr="001A56F4">
        <w:rPr>
          <w:color w:val="000000"/>
          <w:szCs w:val="24"/>
        </w:rPr>
        <w:t>reduced</w:t>
      </w:r>
      <w:proofErr w:type="spellEnd"/>
      <w:r w:rsidRPr="001A56F4">
        <w:rPr>
          <w:color w:val="000000"/>
          <w:szCs w:val="24"/>
        </w:rPr>
        <w:t xml:space="preserve"> to </w:t>
      </w:r>
      <w:proofErr w:type="spellStart"/>
      <w:r w:rsidRPr="001A56F4">
        <w:rPr>
          <w:color w:val="000000"/>
          <w:szCs w:val="24"/>
        </w:rPr>
        <w:t>the</w:t>
      </w:r>
      <w:proofErr w:type="spellEnd"/>
      <w:r w:rsidRPr="001A56F4">
        <w:rPr>
          <w:color w:val="000000"/>
          <w:szCs w:val="24"/>
        </w:rPr>
        <w:t xml:space="preserve"> </w:t>
      </w:r>
      <w:proofErr w:type="spellStart"/>
      <w:r w:rsidRPr="001A56F4">
        <w:rPr>
          <w:color w:val="000000"/>
          <w:szCs w:val="24"/>
        </w:rPr>
        <w:t>extent</w:t>
      </w:r>
      <w:proofErr w:type="spellEnd"/>
      <w:r w:rsidRPr="001A56F4">
        <w:rPr>
          <w:color w:val="000000"/>
          <w:szCs w:val="24"/>
        </w:rPr>
        <w:t xml:space="preserve"> </w:t>
      </w:r>
      <w:proofErr w:type="spellStart"/>
      <w:r w:rsidRPr="001A56F4">
        <w:rPr>
          <w:color w:val="000000"/>
          <w:szCs w:val="24"/>
        </w:rPr>
        <w:t>that</w:t>
      </w:r>
      <w:proofErr w:type="spellEnd"/>
      <w:r w:rsidRPr="001A56F4">
        <w:rPr>
          <w:color w:val="000000"/>
          <w:szCs w:val="24"/>
        </w:rPr>
        <w:t xml:space="preserve"> </w:t>
      </w:r>
      <w:proofErr w:type="spellStart"/>
      <w:r w:rsidRPr="001A56F4">
        <w:rPr>
          <w:color w:val="000000"/>
          <w:szCs w:val="24"/>
        </w:rPr>
        <w:t>the</w:t>
      </w:r>
      <w:proofErr w:type="spellEnd"/>
      <w:r w:rsidRPr="001A56F4">
        <w:rPr>
          <w:color w:val="000000"/>
          <w:szCs w:val="24"/>
        </w:rPr>
        <w:t xml:space="preserve"> </w:t>
      </w:r>
      <w:proofErr w:type="spellStart"/>
      <w:r w:rsidRPr="001A56F4">
        <w:rPr>
          <w:color w:val="000000"/>
          <w:szCs w:val="24"/>
        </w:rPr>
        <w:t>value</w:t>
      </w:r>
      <w:proofErr w:type="spellEnd"/>
      <w:r w:rsidRPr="001A56F4">
        <w:rPr>
          <w:color w:val="000000"/>
          <w:szCs w:val="24"/>
        </w:rPr>
        <w:t xml:space="preserve"> </w:t>
      </w:r>
      <w:proofErr w:type="spellStart"/>
      <w:r w:rsidRPr="001A56F4">
        <w:rPr>
          <w:color w:val="000000"/>
          <w:szCs w:val="24"/>
        </w:rPr>
        <w:t>of</w:t>
      </w:r>
      <w:proofErr w:type="spellEnd"/>
      <w:r w:rsidRPr="001A56F4">
        <w:rPr>
          <w:color w:val="000000"/>
          <w:szCs w:val="24"/>
        </w:rPr>
        <w:t xml:space="preserve"> </w:t>
      </w:r>
      <w:proofErr w:type="spellStart"/>
      <w:r w:rsidRPr="001A56F4">
        <w:rPr>
          <w:color w:val="000000"/>
          <w:szCs w:val="24"/>
        </w:rPr>
        <w:t>the</w:t>
      </w:r>
      <w:proofErr w:type="spellEnd"/>
      <w:r w:rsidRPr="001A56F4">
        <w:rPr>
          <w:color w:val="000000"/>
          <w:szCs w:val="24"/>
        </w:rPr>
        <w:t xml:space="preserve"> </w:t>
      </w:r>
      <w:proofErr w:type="spellStart"/>
      <w:r w:rsidRPr="001A56F4">
        <w:rPr>
          <w:color w:val="000000"/>
          <w:szCs w:val="24"/>
        </w:rPr>
        <w:t>Goods</w:t>
      </w:r>
      <w:proofErr w:type="spellEnd"/>
      <w:r w:rsidRPr="001A56F4">
        <w:rPr>
          <w:color w:val="000000"/>
          <w:szCs w:val="24"/>
        </w:rPr>
        <w:t xml:space="preserve"> to </w:t>
      </w:r>
      <w:proofErr w:type="spellStart"/>
      <w:r w:rsidRPr="001A56F4">
        <w:rPr>
          <w:color w:val="000000"/>
          <w:szCs w:val="24"/>
        </w:rPr>
        <w:t>the</w:t>
      </w:r>
      <w:proofErr w:type="spellEnd"/>
      <w:r w:rsidRPr="001A56F4">
        <w:rPr>
          <w:color w:val="000000"/>
          <w:szCs w:val="24"/>
        </w:rPr>
        <w:t xml:space="preserve"> </w:t>
      </w:r>
      <w:proofErr w:type="spellStart"/>
      <w:r w:rsidRPr="001A56F4">
        <w:rPr>
          <w:color w:val="000000"/>
          <w:szCs w:val="24"/>
        </w:rPr>
        <w:t>Buyer</w:t>
      </w:r>
      <w:proofErr w:type="spellEnd"/>
      <w:r w:rsidRPr="001A56F4">
        <w:rPr>
          <w:color w:val="000000"/>
          <w:szCs w:val="24"/>
        </w:rPr>
        <w:t xml:space="preserve"> </w:t>
      </w:r>
      <w:proofErr w:type="spellStart"/>
      <w:r w:rsidRPr="001A56F4">
        <w:rPr>
          <w:color w:val="000000"/>
          <w:szCs w:val="24"/>
        </w:rPr>
        <w:t>is</w:t>
      </w:r>
      <w:proofErr w:type="spellEnd"/>
      <w:r w:rsidRPr="001A56F4">
        <w:rPr>
          <w:color w:val="000000"/>
          <w:szCs w:val="24"/>
        </w:rPr>
        <w:t xml:space="preserve"> </w:t>
      </w:r>
      <w:proofErr w:type="spellStart"/>
      <w:r w:rsidRPr="001A56F4">
        <w:rPr>
          <w:color w:val="000000"/>
          <w:szCs w:val="24"/>
        </w:rPr>
        <w:t>diminished</w:t>
      </w:r>
      <w:proofErr w:type="spellEnd"/>
      <w:r w:rsidRPr="001A56F4">
        <w:rPr>
          <w:color w:val="000000"/>
          <w:szCs w:val="24"/>
        </w:rPr>
        <w:t xml:space="preserve"> </w:t>
      </w:r>
      <w:proofErr w:type="spellStart"/>
      <w:r w:rsidRPr="001A56F4">
        <w:rPr>
          <w:color w:val="000000"/>
          <w:szCs w:val="24"/>
        </w:rPr>
        <w:t>due</w:t>
      </w:r>
      <w:proofErr w:type="spellEnd"/>
      <w:r w:rsidRPr="001A56F4">
        <w:rPr>
          <w:color w:val="000000"/>
          <w:szCs w:val="24"/>
        </w:rPr>
        <w:t xml:space="preserve"> to </w:t>
      </w:r>
      <w:proofErr w:type="spellStart"/>
      <w:r w:rsidRPr="001A56F4">
        <w:rPr>
          <w:color w:val="000000"/>
          <w:szCs w:val="24"/>
        </w:rPr>
        <w:t>defects</w:t>
      </w:r>
      <w:proofErr w:type="spellEnd"/>
      <w:r w:rsidRPr="001A56F4">
        <w:rPr>
          <w:color w:val="000000"/>
          <w:szCs w:val="24"/>
        </w:rPr>
        <w:t xml:space="preserve"> </w:t>
      </w:r>
      <w:proofErr w:type="spellStart"/>
      <w:r w:rsidRPr="001A56F4">
        <w:rPr>
          <w:color w:val="000000"/>
          <w:szCs w:val="24"/>
        </w:rPr>
        <w:t>in</w:t>
      </w:r>
      <w:proofErr w:type="spellEnd"/>
      <w:r w:rsidRPr="001A56F4">
        <w:rPr>
          <w:color w:val="000000"/>
          <w:szCs w:val="24"/>
        </w:rPr>
        <w:t xml:space="preserve"> </w:t>
      </w:r>
      <w:proofErr w:type="spellStart"/>
      <w:r w:rsidRPr="001A56F4">
        <w:rPr>
          <w:color w:val="000000"/>
          <w:szCs w:val="24"/>
        </w:rPr>
        <w:t>the</w:t>
      </w:r>
      <w:proofErr w:type="spellEnd"/>
      <w:r w:rsidRPr="001A56F4">
        <w:rPr>
          <w:color w:val="000000"/>
          <w:szCs w:val="24"/>
        </w:rPr>
        <w:t xml:space="preserve"> </w:t>
      </w:r>
      <w:proofErr w:type="spellStart"/>
      <w:r w:rsidRPr="001A56F4">
        <w:rPr>
          <w:color w:val="000000"/>
          <w:szCs w:val="24"/>
        </w:rPr>
        <w:t>Goods</w:t>
      </w:r>
      <w:proofErr w:type="spellEnd"/>
      <w:r w:rsidRPr="001A56F4">
        <w:rPr>
          <w:color w:val="000000"/>
          <w:szCs w:val="24"/>
        </w:rPr>
        <w:t xml:space="preserve">, </w:t>
      </w:r>
      <w:proofErr w:type="spellStart"/>
      <w:r w:rsidRPr="001A56F4">
        <w:rPr>
          <w:color w:val="000000"/>
          <w:szCs w:val="24"/>
        </w:rPr>
        <w:t>provided</w:t>
      </w:r>
      <w:proofErr w:type="spellEnd"/>
      <w:r w:rsidRPr="001A56F4">
        <w:rPr>
          <w:color w:val="000000"/>
          <w:szCs w:val="24"/>
        </w:rPr>
        <w:t xml:space="preserve"> </w:t>
      </w:r>
      <w:proofErr w:type="spellStart"/>
      <w:r w:rsidRPr="001A56F4">
        <w:rPr>
          <w:color w:val="000000"/>
          <w:szCs w:val="24"/>
        </w:rPr>
        <w:t>that</w:t>
      </w:r>
      <w:proofErr w:type="spellEnd"/>
      <w:r w:rsidRPr="001A56F4">
        <w:rPr>
          <w:color w:val="000000"/>
          <w:szCs w:val="24"/>
        </w:rPr>
        <w:t xml:space="preserve"> </w:t>
      </w:r>
      <w:proofErr w:type="spellStart"/>
      <w:r w:rsidRPr="001A56F4">
        <w:rPr>
          <w:color w:val="000000"/>
          <w:szCs w:val="24"/>
        </w:rPr>
        <w:t>such</w:t>
      </w:r>
      <w:proofErr w:type="spellEnd"/>
      <w:r w:rsidRPr="001A56F4">
        <w:rPr>
          <w:color w:val="000000"/>
          <w:szCs w:val="24"/>
        </w:rPr>
        <w:t xml:space="preserve"> </w:t>
      </w:r>
      <w:proofErr w:type="spellStart"/>
      <w:r w:rsidRPr="001A56F4">
        <w:rPr>
          <w:color w:val="000000"/>
          <w:szCs w:val="24"/>
        </w:rPr>
        <w:t>reduction</w:t>
      </w:r>
      <w:proofErr w:type="spellEnd"/>
      <w:r w:rsidRPr="001A56F4">
        <w:rPr>
          <w:color w:val="000000"/>
          <w:szCs w:val="24"/>
        </w:rPr>
        <w:t xml:space="preserve"> </w:t>
      </w:r>
      <w:proofErr w:type="spellStart"/>
      <w:r w:rsidRPr="001A56F4">
        <w:rPr>
          <w:color w:val="000000"/>
          <w:szCs w:val="24"/>
        </w:rPr>
        <w:t>in</w:t>
      </w:r>
      <w:proofErr w:type="spellEnd"/>
      <w:r w:rsidRPr="001A56F4">
        <w:rPr>
          <w:color w:val="000000"/>
          <w:szCs w:val="24"/>
        </w:rPr>
        <w:t xml:space="preserve"> </w:t>
      </w:r>
      <w:proofErr w:type="spellStart"/>
      <w:r w:rsidRPr="001A56F4">
        <w:rPr>
          <w:color w:val="000000"/>
          <w:szCs w:val="24"/>
        </w:rPr>
        <w:t>value</w:t>
      </w:r>
      <w:proofErr w:type="spellEnd"/>
      <w:r w:rsidRPr="001A56F4">
        <w:rPr>
          <w:color w:val="000000"/>
          <w:szCs w:val="24"/>
        </w:rPr>
        <w:t xml:space="preserve"> </w:t>
      </w:r>
      <w:proofErr w:type="spellStart"/>
      <w:r w:rsidRPr="001A56F4">
        <w:rPr>
          <w:color w:val="000000"/>
          <w:szCs w:val="24"/>
        </w:rPr>
        <w:t>can</w:t>
      </w:r>
      <w:proofErr w:type="spellEnd"/>
      <w:r w:rsidRPr="001A56F4">
        <w:rPr>
          <w:color w:val="000000"/>
          <w:szCs w:val="24"/>
        </w:rPr>
        <w:t xml:space="preserve"> be </w:t>
      </w:r>
      <w:proofErr w:type="spellStart"/>
      <w:r w:rsidRPr="001A56F4">
        <w:rPr>
          <w:color w:val="000000"/>
          <w:szCs w:val="24"/>
        </w:rPr>
        <w:t>deducted</w:t>
      </w:r>
      <w:proofErr w:type="spellEnd"/>
      <w:r w:rsidRPr="001A56F4">
        <w:rPr>
          <w:color w:val="000000"/>
          <w:szCs w:val="24"/>
        </w:rPr>
        <w:t xml:space="preserve"> </w:t>
      </w:r>
      <w:proofErr w:type="spellStart"/>
      <w:r w:rsidRPr="001A56F4">
        <w:rPr>
          <w:color w:val="000000"/>
          <w:szCs w:val="24"/>
        </w:rPr>
        <w:t>from</w:t>
      </w:r>
      <w:proofErr w:type="spellEnd"/>
      <w:r w:rsidRPr="001A56F4">
        <w:rPr>
          <w:color w:val="000000"/>
          <w:szCs w:val="24"/>
        </w:rPr>
        <w:t xml:space="preserve"> </w:t>
      </w:r>
      <w:proofErr w:type="spellStart"/>
      <w:r w:rsidRPr="001A56F4">
        <w:rPr>
          <w:color w:val="000000"/>
          <w:szCs w:val="24"/>
        </w:rPr>
        <w:t>the</w:t>
      </w:r>
      <w:proofErr w:type="spellEnd"/>
      <w:r w:rsidRPr="001A56F4">
        <w:rPr>
          <w:color w:val="000000"/>
          <w:szCs w:val="24"/>
        </w:rPr>
        <w:t xml:space="preserve"> </w:t>
      </w:r>
      <w:proofErr w:type="spellStart"/>
      <w:r w:rsidRPr="001A56F4">
        <w:rPr>
          <w:color w:val="000000"/>
          <w:szCs w:val="24"/>
        </w:rPr>
        <w:t>total</w:t>
      </w:r>
      <w:proofErr w:type="spellEnd"/>
      <w:r w:rsidRPr="001A56F4">
        <w:rPr>
          <w:color w:val="000000"/>
          <w:szCs w:val="24"/>
        </w:rPr>
        <w:t xml:space="preserve"> </w:t>
      </w:r>
      <w:proofErr w:type="spellStart"/>
      <w:r w:rsidRPr="001A56F4">
        <w:rPr>
          <w:color w:val="000000"/>
          <w:szCs w:val="24"/>
        </w:rPr>
        <w:t>value</w:t>
      </w:r>
      <w:proofErr w:type="spellEnd"/>
      <w:r w:rsidRPr="001A56F4">
        <w:rPr>
          <w:color w:val="000000"/>
          <w:szCs w:val="24"/>
        </w:rPr>
        <w:t xml:space="preserve"> </w:t>
      </w:r>
      <w:proofErr w:type="spellStart"/>
      <w:r w:rsidRPr="001A56F4">
        <w:rPr>
          <w:color w:val="000000"/>
          <w:szCs w:val="24"/>
        </w:rPr>
        <w:t>of</w:t>
      </w:r>
      <w:proofErr w:type="spellEnd"/>
      <w:r w:rsidRPr="001A56F4">
        <w:rPr>
          <w:color w:val="000000"/>
          <w:szCs w:val="24"/>
        </w:rPr>
        <w:t xml:space="preserve"> </w:t>
      </w:r>
      <w:proofErr w:type="spellStart"/>
      <w:r w:rsidRPr="001A56F4">
        <w:rPr>
          <w:color w:val="000000"/>
          <w:szCs w:val="24"/>
        </w:rPr>
        <w:t>the</w:t>
      </w:r>
      <w:proofErr w:type="spellEnd"/>
      <w:r w:rsidRPr="001A56F4">
        <w:rPr>
          <w:color w:val="000000"/>
          <w:szCs w:val="24"/>
        </w:rPr>
        <w:t xml:space="preserve"> </w:t>
      </w:r>
      <w:proofErr w:type="spellStart"/>
      <w:r w:rsidRPr="001A56F4">
        <w:rPr>
          <w:color w:val="000000"/>
          <w:szCs w:val="24"/>
        </w:rPr>
        <w:t>Goods</w:t>
      </w:r>
      <w:proofErr w:type="spellEnd"/>
      <w:r w:rsidRPr="001A56F4">
        <w:rPr>
          <w:color w:val="000000"/>
          <w:szCs w:val="24"/>
        </w:rPr>
        <w:t>.</w:t>
      </w:r>
      <w:r>
        <w:rPr>
          <w:color w:val="000000"/>
          <w:szCs w:val="24"/>
        </w:rPr>
        <w:t xml:space="preserve"> </w:t>
      </w:r>
      <w:proofErr w:type="spellStart"/>
      <w:r w:rsidRPr="001A56F4">
        <w:rPr>
          <w:color w:val="000000"/>
          <w:szCs w:val="24"/>
        </w:rPr>
        <w:t>The</w:t>
      </w:r>
      <w:proofErr w:type="spellEnd"/>
      <w:r w:rsidRPr="001A56F4">
        <w:rPr>
          <w:color w:val="000000"/>
          <w:szCs w:val="24"/>
        </w:rPr>
        <w:t xml:space="preserve"> </w:t>
      </w:r>
      <w:proofErr w:type="spellStart"/>
      <w:r w:rsidRPr="001A56F4">
        <w:rPr>
          <w:color w:val="000000"/>
          <w:szCs w:val="24"/>
        </w:rPr>
        <w:t>reduction</w:t>
      </w:r>
      <w:proofErr w:type="spellEnd"/>
      <w:r w:rsidRPr="001A56F4">
        <w:rPr>
          <w:color w:val="000000"/>
          <w:szCs w:val="24"/>
        </w:rPr>
        <w:t xml:space="preserve"> </w:t>
      </w:r>
      <w:proofErr w:type="spellStart"/>
      <w:r w:rsidRPr="001A56F4">
        <w:rPr>
          <w:color w:val="000000"/>
          <w:szCs w:val="24"/>
        </w:rPr>
        <w:t>in</w:t>
      </w:r>
      <w:proofErr w:type="spellEnd"/>
      <w:r w:rsidRPr="001A56F4">
        <w:rPr>
          <w:color w:val="000000"/>
          <w:szCs w:val="24"/>
        </w:rPr>
        <w:t xml:space="preserve"> </w:t>
      </w:r>
      <w:proofErr w:type="spellStart"/>
      <w:r w:rsidRPr="001A56F4">
        <w:rPr>
          <w:color w:val="000000"/>
          <w:szCs w:val="24"/>
        </w:rPr>
        <w:t>the</w:t>
      </w:r>
      <w:proofErr w:type="spellEnd"/>
      <w:r w:rsidRPr="001A56F4">
        <w:rPr>
          <w:color w:val="000000"/>
          <w:szCs w:val="24"/>
        </w:rPr>
        <w:t xml:space="preserve"> </w:t>
      </w:r>
      <w:proofErr w:type="spellStart"/>
      <w:r w:rsidRPr="001A56F4">
        <w:rPr>
          <w:color w:val="000000"/>
          <w:szCs w:val="24"/>
        </w:rPr>
        <w:t>value</w:t>
      </w:r>
      <w:proofErr w:type="spellEnd"/>
      <w:r w:rsidRPr="001A56F4">
        <w:rPr>
          <w:color w:val="000000"/>
          <w:szCs w:val="24"/>
        </w:rPr>
        <w:t xml:space="preserve"> </w:t>
      </w:r>
      <w:proofErr w:type="spellStart"/>
      <w:r w:rsidRPr="001A56F4">
        <w:rPr>
          <w:color w:val="000000"/>
          <w:szCs w:val="24"/>
        </w:rPr>
        <w:t>of</w:t>
      </w:r>
      <w:proofErr w:type="spellEnd"/>
      <w:r w:rsidRPr="001A56F4">
        <w:rPr>
          <w:color w:val="000000"/>
          <w:szCs w:val="24"/>
        </w:rPr>
        <w:t xml:space="preserve"> </w:t>
      </w:r>
      <w:proofErr w:type="spellStart"/>
      <w:r w:rsidRPr="001A56F4">
        <w:rPr>
          <w:color w:val="000000"/>
          <w:szCs w:val="24"/>
        </w:rPr>
        <w:t>the</w:t>
      </w:r>
      <w:proofErr w:type="spellEnd"/>
      <w:r w:rsidRPr="001A56F4">
        <w:rPr>
          <w:color w:val="000000"/>
          <w:szCs w:val="24"/>
        </w:rPr>
        <w:t xml:space="preserve"> </w:t>
      </w:r>
      <w:proofErr w:type="spellStart"/>
      <w:r w:rsidRPr="001A56F4">
        <w:rPr>
          <w:color w:val="000000"/>
          <w:szCs w:val="24"/>
        </w:rPr>
        <w:t>Goods</w:t>
      </w:r>
      <w:proofErr w:type="spellEnd"/>
      <w:r w:rsidRPr="001A56F4">
        <w:rPr>
          <w:color w:val="000000"/>
          <w:szCs w:val="24"/>
        </w:rPr>
        <w:t xml:space="preserve"> </w:t>
      </w:r>
      <w:proofErr w:type="spellStart"/>
      <w:r w:rsidRPr="001A56F4">
        <w:rPr>
          <w:color w:val="000000"/>
          <w:szCs w:val="24"/>
        </w:rPr>
        <w:t>shall</w:t>
      </w:r>
      <w:proofErr w:type="spellEnd"/>
      <w:r w:rsidRPr="001A56F4">
        <w:rPr>
          <w:color w:val="000000"/>
          <w:szCs w:val="24"/>
        </w:rPr>
        <w:t xml:space="preserve"> </w:t>
      </w:r>
      <w:proofErr w:type="spellStart"/>
      <w:r w:rsidRPr="001A56F4">
        <w:rPr>
          <w:color w:val="000000"/>
          <w:szCs w:val="24"/>
        </w:rPr>
        <w:t>include</w:t>
      </w:r>
      <w:proofErr w:type="spellEnd"/>
      <w:r w:rsidRPr="001A56F4">
        <w:rPr>
          <w:color w:val="000000"/>
          <w:szCs w:val="24"/>
        </w:rPr>
        <w:t xml:space="preserve">, </w:t>
      </w:r>
      <w:proofErr w:type="spellStart"/>
      <w:r w:rsidRPr="001A56F4">
        <w:rPr>
          <w:color w:val="000000"/>
          <w:szCs w:val="24"/>
        </w:rPr>
        <w:t>among</w:t>
      </w:r>
      <w:proofErr w:type="spellEnd"/>
      <w:r w:rsidRPr="001A56F4">
        <w:rPr>
          <w:color w:val="000000"/>
          <w:szCs w:val="24"/>
        </w:rPr>
        <w:t xml:space="preserve"> </w:t>
      </w:r>
      <w:proofErr w:type="spellStart"/>
      <w:r w:rsidRPr="001A56F4">
        <w:rPr>
          <w:color w:val="000000"/>
          <w:szCs w:val="24"/>
        </w:rPr>
        <w:t>other</w:t>
      </w:r>
      <w:proofErr w:type="spellEnd"/>
      <w:r w:rsidRPr="001A56F4">
        <w:rPr>
          <w:color w:val="000000"/>
          <w:szCs w:val="24"/>
        </w:rPr>
        <w:t xml:space="preserve"> </w:t>
      </w:r>
      <w:proofErr w:type="spellStart"/>
      <w:r w:rsidRPr="001A56F4">
        <w:rPr>
          <w:color w:val="000000"/>
          <w:szCs w:val="24"/>
        </w:rPr>
        <w:t>things</w:t>
      </w:r>
      <w:proofErr w:type="spellEnd"/>
      <w:r w:rsidRPr="001A56F4">
        <w:rPr>
          <w:color w:val="000000"/>
          <w:szCs w:val="24"/>
        </w:rPr>
        <w:t xml:space="preserve">, </w:t>
      </w:r>
      <w:proofErr w:type="spellStart"/>
      <w:r w:rsidRPr="001A56F4">
        <w:rPr>
          <w:color w:val="000000"/>
          <w:szCs w:val="24"/>
        </w:rPr>
        <w:t>the</w:t>
      </w:r>
      <w:proofErr w:type="spellEnd"/>
      <w:r w:rsidRPr="001A56F4">
        <w:rPr>
          <w:color w:val="000000"/>
          <w:szCs w:val="24"/>
        </w:rPr>
        <w:t xml:space="preserve"> </w:t>
      </w:r>
      <w:proofErr w:type="spellStart"/>
      <w:r>
        <w:rPr>
          <w:color w:val="000000"/>
          <w:szCs w:val="24"/>
        </w:rPr>
        <w:t>CPVA’s</w:t>
      </w:r>
      <w:proofErr w:type="spellEnd"/>
      <w:r>
        <w:rPr>
          <w:color w:val="000000"/>
          <w:szCs w:val="24"/>
        </w:rPr>
        <w:t xml:space="preserve"> </w:t>
      </w:r>
      <w:proofErr w:type="spellStart"/>
      <w:r>
        <w:rPr>
          <w:color w:val="000000"/>
          <w:szCs w:val="24"/>
        </w:rPr>
        <w:t>or</w:t>
      </w:r>
      <w:proofErr w:type="spellEnd"/>
      <w:r>
        <w:rPr>
          <w:color w:val="000000"/>
          <w:szCs w:val="24"/>
        </w:rPr>
        <w:t xml:space="preserve"> </w:t>
      </w:r>
      <w:proofErr w:type="spellStart"/>
      <w:r w:rsidRPr="001A56F4">
        <w:rPr>
          <w:color w:val="000000"/>
          <w:szCs w:val="24"/>
        </w:rPr>
        <w:t>Buyer</w:t>
      </w:r>
      <w:r>
        <w:rPr>
          <w:color w:val="000000"/>
          <w:szCs w:val="24"/>
        </w:rPr>
        <w:t>’</w:t>
      </w:r>
      <w:r w:rsidRPr="001A56F4">
        <w:rPr>
          <w:color w:val="000000"/>
          <w:szCs w:val="24"/>
        </w:rPr>
        <w:t>s</w:t>
      </w:r>
      <w:proofErr w:type="spellEnd"/>
      <w:r w:rsidRPr="001A56F4">
        <w:rPr>
          <w:color w:val="000000"/>
          <w:szCs w:val="24"/>
        </w:rPr>
        <w:t xml:space="preserve"> </w:t>
      </w:r>
      <w:proofErr w:type="spellStart"/>
      <w:r w:rsidRPr="001A56F4">
        <w:rPr>
          <w:color w:val="000000"/>
          <w:szCs w:val="24"/>
        </w:rPr>
        <w:t>costs</w:t>
      </w:r>
      <w:proofErr w:type="spellEnd"/>
      <w:r w:rsidRPr="001A56F4">
        <w:rPr>
          <w:color w:val="000000"/>
          <w:szCs w:val="24"/>
        </w:rPr>
        <w:t xml:space="preserve"> </w:t>
      </w:r>
      <w:proofErr w:type="spellStart"/>
      <w:r w:rsidRPr="001A56F4">
        <w:rPr>
          <w:color w:val="000000"/>
          <w:szCs w:val="24"/>
        </w:rPr>
        <w:t>related</w:t>
      </w:r>
      <w:proofErr w:type="spellEnd"/>
      <w:r w:rsidRPr="001A56F4">
        <w:rPr>
          <w:color w:val="000000"/>
          <w:szCs w:val="24"/>
        </w:rPr>
        <w:t xml:space="preserve"> to </w:t>
      </w:r>
      <w:proofErr w:type="spellStart"/>
      <w:r w:rsidRPr="001A56F4">
        <w:rPr>
          <w:color w:val="000000"/>
          <w:szCs w:val="24"/>
        </w:rPr>
        <w:t>the</w:t>
      </w:r>
      <w:proofErr w:type="spellEnd"/>
      <w:r w:rsidRPr="001A56F4">
        <w:rPr>
          <w:color w:val="000000"/>
          <w:szCs w:val="24"/>
        </w:rPr>
        <w:t xml:space="preserve"> </w:t>
      </w:r>
      <w:proofErr w:type="spellStart"/>
      <w:r w:rsidRPr="001A56F4">
        <w:rPr>
          <w:color w:val="000000"/>
          <w:szCs w:val="24"/>
        </w:rPr>
        <w:t>assessment</w:t>
      </w:r>
      <w:proofErr w:type="spellEnd"/>
      <w:r w:rsidRPr="001A56F4">
        <w:rPr>
          <w:color w:val="000000"/>
          <w:szCs w:val="24"/>
        </w:rPr>
        <w:t xml:space="preserve"> </w:t>
      </w:r>
      <w:proofErr w:type="spellStart"/>
      <w:r w:rsidRPr="001A56F4">
        <w:rPr>
          <w:color w:val="000000"/>
          <w:szCs w:val="24"/>
        </w:rPr>
        <w:t>and</w:t>
      </w:r>
      <w:proofErr w:type="spellEnd"/>
      <w:r w:rsidRPr="001A56F4">
        <w:rPr>
          <w:color w:val="000000"/>
          <w:szCs w:val="24"/>
        </w:rPr>
        <w:t xml:space="preserve"> </w:t>
      </w:r>
      <w:proofErr w:type="spellStart"/>
      <w:r w:rsidRPr="001A56F4">
        <w:rPr>
          <w:color w:val="000000"/>
          <w:szCs w:val="24"/>
        </w:rPr>
        <w:t>rectification</w:t>
      </w:r>
      <w:proofErr w:type="spellEnd"/>
      <w:r w:rsidRPr="001A56F4">
        <w:rPr>
          <w:color w:val="000000"/>
          <w:szCs w:val="24"/>
        </w:rPr>
        <w:t xml:space="preserve"> </w:t>
      </w:r>
      <w:proofErr w:type="spellStart"/>
      <w:r w:rsidRPr="001A56F4">
        <w:rPr>
          <w:color w:val="000000"/>
          <w:szCs w:val="24"/>
        </w:rPr>
        <w:t>of</w:t>
      </w:r>
      <w:proofErr w:type="spellEnd"/>
      <w:r w:rsidRPr="001A56F4">
        <w:rPr>
          <w:color w:val="000000"/>
          <w:szCs w:val="24"/>
        </w:rPr>
        <w:t xml:space="preserve"> </w:t>
      </w:r>
      <w:proofErr w:type="spellStart"/>
      <w:r w:rsidRPr="001A56F4">
        <w:rPr>
          <w:color w:val="000000"/>
          <w:szCs w:val="24"/>
        </w:rPr>
        <w:t>the</w:t>
      </w:r>
      <w:proofErr w:type="spellEnd"/>
      <w:r w:rsidRPr="001A56F4">
        <w:rPr>
          <w:color w:val="000000"/>
          <w:szCs w:val="24"/>
        </w:rPr>
        <w:t xml:space="preserve"> </w:t>
      </w:r>
      <w:proofErr w:type="spellStart"/>
      <w:r w:rsidRPr="001A56F4">
        <w:rPr>
          <w:color w:val="000000"/>
          <w:szCs w:val="24"/>
        </w:rPr>
        <w:t>defects</w:t>
      </w:r>
      <w:proofErr w:type="spellEnd"/>
      <w:r w:rsidRPr="001A56F4">
        <w:rPr>
          <w:color w:val="000000"/>
          <w:szCs w:val="24"/>
        </w:rPr>
        <w:t xml:space="preserve"> (</w:t>
      </w:r>
      <w:proofErr w:type="spellStart"/>
      <w:r w:rsidRPr="001A56F4">
        <w:rPr>
          <w:color w:val="000000"/>
          <w:szCs w:val="24"/>
        </w:rPr>
        <w:t>if</w:t>
      </w:r>
      <w:proofErr w:type="spellEnd"/>
      <w:r w:rsidRPr="001A56F4">
        <w:rPr>
          <w:color w:val="000000"/>
          <w:szCs w:val="24"/>
        </w:rPr>
        <w:t xml:space="preserve"> </w:t>
      </w:r>
      <w:proofErr w:type="spellStart"/>
      <w:r w:rsidRPr="001A56F4">
        <w:rPr>
          <w:color w:val="000000"/>
          <w:szCs w:val="24"/>
        </w:rPr>
        <w:t>the</w:t>
      </w:r>
      <w:proofErr w:type="spellEnd"/>
      <w:r w:rsidRPr="001A56F4">
        <w:rPr>
          <w:color w:val="000000"/>
          <w:szCs w:val="24"/>
        </w:rPr>
        <w:t xml:space="preserve"> </w:t>
      </w:r>
      <w:proofErr w:type="spellStart"/>
      <w:r w:rsidRPr="001A56F4">
        <w:rPr>
          <w:color w:val="000000"/>
          <w:szCs w:val="24"/>
        </w:rPr>
        <w:t>price</w:t>
      </w:r>
      <w:proofErr w:type="spellEnd"/>
      <w:r w:rsidRPr="001A56F4">
        <w:rPr>
          <w:color w:val="000000"/>
          <w:szCs w:val="24"/>
        </w:rPr>
        <w:t xml:space="preserve"> </w:t>
      </w:r>
      <w:proofErr w:type="spellStart"/>
      <w:r w:rsidRPr="001A56F4">
        <w:rPr>
          <w:color w:val="000000"/>
          <w:szCs w:val="24"/>
        </w:rPr>
        <w:t>of</w:t>
      </w:r>
      <w:proofErr w:type="spellEnd"/>
      <w:r w:rsidRPr="001A56F4">
        <w:rPr>
          <w:color w:val="000000"/>
          <w:szCs w:val="24"/>
        </w:rPr>
        <w:t xml:space="preserve"> </w:t>
      </w:r>
      <w:proofErr w:type="spellStart"/>
      <w:r w:rsidRPr="001A56F4">
        <w:rPr>
          <w:color w:val="000000"/>
          <w:szCs w:val="24"/>
        </w:rPr>
        <w:t>such</w:t>
      </w:r>
      <w:proofErr w:type="spellEnd"/>
      <w:r w:rsidRPr="001A56F4">
        <w:rPr>
          <w:color w:val="000000"/>
          <w:szCs w:val="24"/>
        </w:rPr>
        <w:t xml:space="preserve"> </w:t>
      </w:r>
      <w:proofErr w:type="spellStart"/>
      <w:r w:rsidRPr="001A56F4">
        <w:rPr>
          <w:color w:val="000000"/>
          <w:szCs w:val="24"/>
        </w:rPr>
        <w:t>Goods</w:t>
      </w:r>
      <w:proofErr w:type="spellEnd"/>
      <w:r w:rsidRPr="001A56F4">
        <w:rPr>
          <w:color w:val="000000"/>
          <w:szCs w:val="24"/>
        </w:rPr>
        <w:t xml:space="preserve"> </w:t>
      </w:r>
      <w:proofErr w:type="spellStart"/>
      <w:r w:rsidRPr="001A56F4">
        <w:rPr>
          <w:color w:val="000000"/>
          <w:szCs w:val="24"/>
        </w:rPr>
        <w:t>was</w:t>
      </w:r>
      <w:proofErr w:type="spellEnd"/>
      <w:r w:rsidRPr="001A56F4">
        <w:rPr>
          <w:color w:val="000000"/>
          <w:szCs w:val="24"/>
        </w:rPr>
        <w:t xml:space="preserve"> </w:t>
      </w:r>
      <w:proofErr w:type="spellStart"/>
      <w:r w:rsidRPr="001A56F4">
        <w:rPr>
          <w:color w:val="000000"/>
          <w:szCs w:val="24"/>
        </w:rPr>
        <w:t>specified</w:t>
      </w:r>
      <w:proofErr w:type="spellEnd"/>
      <w:r w:rsidRPr="001A56F4">
        <w:rPr>
          <w:color w:val="000000"/>
          <w:szCs w:val="24"/>
        </w:rPr>
        <w:t xml:space="preserve"> at </w:t>
      </w:r>
      <w:proofErr w:type="spellStart"/>
      <w:r w:rsidRPr="001A56F4">
        <w:rPr>
          <w:color w:val="000000"/>
          <w:szCs w:val="24"/>
        </w:rPr>
        <w:t>the</w:t>
      </w:r>
      <w:proofErr w:type="spellEnd"/>
      <w:r w:rsidRPr="001A56F4">
        <w:rPr>
          <w:color w:val="000000"/>
          <w:szCs w:val="24"/>
        </w:rPr>
        <w:t xml:space="preserve"> </w:t>
      </w:r>
      <w:proofErr w:type="spellStart"/>
      <w:r w:rsidRPr="001A56F4">
        <w:rPr>
          <w:color w:val="000000"/>
          <w:szCs w:val="24"/>
        </w:rPr>
        <w:t>time</w:t>
      </w:r>
      <w:proofErr w:type="spellEnd"/>
      <w:r w:rsidRPr="001A56F4">
        <w:rPr>
          <w:color w:val="000000"/>
          <w:szCs w:val="24"/>
        </w:rPr>
        <w:t xml:space="preserve"> </w:t>
      </w:r>
      <w:proofErr w:type="spellStart"/>
      <w:r w:rsidRPr="001A56F4">
        <w:rPr>
          <w:color w:val="000000"/>
          <w:szCs w:val="24"/>
        </w:rPr>
        <w:t>of</w:t>
      </w:r>
      <w:proofErr w:type="spellEnd"/>
      <w:r w:rsidRPr="001A56F4">
        <w:rPr>
          <w:color w:val="000000"/>
          <w:szCs w:val="24"/>
        </w:rPr>
        <w:t xml:space="preserve"> </w:t>
      </w:r>
      <w:proofErr w:type="spellStart"/>
      <w:r w:rsidRPr="001A56F4">
        <w:rPr>
          <w:color w:val="000000"/>
          <w:szCs w:val="24"/>
        </w:rPr>
        <w:t>procurement</w:t>
      </w:r>
      <w:proofErr w:type="spellEnd"/>
      <w:r w:rsidRPr="001A56F4">
        <w:rPr>
          <w:color w:val="000000"/>
          <w:szCs w:val="24"/>
        </w:rPr>
        <w:t xml:space="preserve">), </w:t>
      </w:r>
      <w:proofErr w:type="spellStart"/>
      <w:r w:rsidRPr="001A56F4">
        <w:rPr>
          <w:color w:val="000000"/>
          <w:szCs w:val="24"/>
        </w:rPr>
        <w:t>as</w:t>
      </w:r>
      <w:proofErr w:type="spellEnd"/>
      <w:r w:rsidRPr="001A56F4">
        <w:rPr>
          <w:color w:val="000000"/>
          <w:szCs w:val="24"/>
        </w:rPr>
        <w:t xml:space="preserve"> </w:t>
      </w:r>
      <w:proofErr w:type="spellStart"/>
      <w:r w:rsidRPr="001A56F4">
        <w:rPr>
          <w:color w:val="000000"/>
          <w:szCs w:val="24"/>
        </w:rPr>
        <w:t>well</w:t>
      </w:r>
      <w:proofErr w:type="spellEnd"/>
      <w:r w:rsidRPr="001A56F4">
        <w:rPr>
          <w:color w:val="000000"/>
          <w:szCs w:val="24"/>
        </w:rPr>
        <w:t xml:space="preserve"> </w:t>
      </w:r>
      <w:proofErr w:type="spellStart"/>
      <w:r w:rsidRPr="001A56F4">
        <w:rPr>
          <w:color w:val="000000"/>
          <w:szCs w:val="24"/>
        </w:rPr>
        <w:t>as</w:t>
      </w:r>
      <w:proofErr w:type="spellEnd"/>
      <w:r w:rsidRPr="001A56F4">
        <w:rPr>
          <w:color w:val="000000"/>
          <w:szCs w:val="24"/>
        </w:rPr>
        <w:t xml:space="preserve"> </w:t>
      </w:r>
      <w:proofErr w:type="spellStart"/>
      <w:r w:rsidRPr="001A56F4">
        <w:rPr>
          <w:color w:val="000000"/>
          <w:szCs w:val="24"/>
        </w:rPr>
        <w:t>any</w:t>
      </w:r>
      <w:proofErr w:type="spellEnd"/>
      <w:r w:rsidRPr="001A56F4">
        <w:rPr>
          <w:color w:val="000000"/>
          <w:szCs w:val="24"/>
        </w:rPr>
        <w:t xml:space="preserve"> </w:t>
      </w:r>
      <w:proofErr w:type="spellStart"/>
      <w:r w:rsidRPr="001A56F4">
        <w:rPr>
          <w:color w:val="000000"/>
          <w:szCs w:val="24"/>
        </w:rPr>
        <w:t>increase</w:t>
      </w:r>
      <w:proofErr w:type="spellEnd"/>
      <w:r w:rsidRPr="001A56F4">
        <w:rPr>
          <w:color w:val="000000"/>
          <w:szCs w:val="24"/>
        </w:rPr>
        <w:t xml:space="preserve"> </w:t>
      </w:r>
      <w:proofErr w:type="spellStart"/>
      <w:r w:rsidRPr="001A56F4">
        <w:rPr>
          <w:color w:val="000000"/>
          <w:szCs w:val="24"/>
        </w:rPr>
        <w:t>in</w:t>
      </w:r>
      <w:proofErr w:type="spellEnd"/>
      <w:r w:rsidRPr="001A56F4">
        <w:rPr>
          <w:color w:val="000000"/>
          <w:szCs w:val="24"/>
        </w:rPr>
        <w:t xml:space="preserve"> </w:t>
      </w:r>
      <w:proofErr w:type="spellStart"/>
      <w:r w:rsidRPr="001A56F4">
        <w:rPr>
          <w:color w:val="000000"/>
          <w:szCs w:val="24"/>
        </w:rPr>
        <w:t>the</w:t>
      </w:r>
      <w:proofErr w:type="spellEnd"/>
      <w:r w:rsidRPr="001A56F4">
        <w:rPr>
          <w:color w:val="000000"/>
          <w:szCs w:val="24"/>
        </w:rPr>
        <w:t xml:space="preserve"> </w:t>
      </w:r>
      <w:proofErr w:type="spellStart"/>
      <w:r>
        <w:rPr>
          <w:color w:val="000000"/>
          <w:szCs w:val="24"/>
        </w:rPr>
        <w:t>CPVA’s</w:t>
      </w:r>
      <w:proofErr w:type="spellEnd"/>
      <w:r>
        <w:rPr>
          <w:color w:val="000000"/>
          <w:szCs w:val="24"/>
        </w:rPr>
        <w:t xml:space="preserve"> </w:t>
      </w:r>
      <w:proofErr w:type="spellStart"/>
      <w:r>
        <w:rPr>
          <w:color w:val="000000"/>
          <w:szCs w:val="24"/>
        </w:rPr>
        <w:t>or</w:t>
      </w:r>
      <w:proofErr w:type="spellEnd"/>
      <w:r>
        <w:rPr>
          <w:color w:val="000000"/>
          <w:szCs w:val="24"/>
        </w:rPr>
        <w:t xml:space="preserve"> </w:t>
      </w:r>
      <w:proofErr w:type="spellStart"/>
      <w:r w:rsidRPr="001A56F4">
        <w:rPr>
          <w:color w:val="000000"/>
          <w:szCs w:val="24"/>
        </w:rPr>
        <w:t>Buyer</w:t>
      </w:r>
      <w:r>
        <w:rPr>
          <w:color w:val="000000"/>
          <w:szCs w:val="24"/>
        </w:rPr>
        <w:t>’</w:t>
      </w:r>
      <w:r w:rsidRPr="001A56F4">
        <w:rPr>
          <w:color w:val="000000"/>
          <w:szCs w:val="24"/>
        </w:rPr>
        <w:t>s</w:t>
      </w:r>
      <w:proofErr w:type="spellEnd"/>
      <w:r w:rsidRPr="001A56F4">
        <w:rPr>
          <w:color w:val="000000"/>
          <w:szCs w:val="24"/>
        </w:rPr>
        <w:t xml:space="preserve"> </w:t>
      </w:r>
      <w:proofErr w:type="spellStart"/>
      <w:r w:rsidRPr="001A56F4">
        <w:rPr>
          <w:color w:val="000000"/>
          <w:szCs w:val="24"/>
        </w:rPr>
        <w:t>current</w:t>
      </w:r>
      <w:proofErr w:type="spellEnd"/>
      <w:r w:rsidRPr="001A56F4">
        <w:rPr>
          <w:color w:val="000000"/>
          <w:szCs w:val="24"/>
        </w:rPr>
        <w:t xml:space="preserve"> </w:t>
      </w:r>
      <w:proofErr w:type="spellStart"/>
      <w:r w:rsidRPr="001A56F4">
        <w:rPr>
          <w:color w:val="000000"/>
          <w:szCs w:val="24"/>
        </w:rPr>
        <w:t>or</w:t>
      </w:r>
      <w:proofErr w:type="spellEnd"/>
      <w:r w:rsidRPr="001A56F4">
        <w:rPr>
          <w:color w:val="000000"/>
          <w:szCs w:val="24"/>
        </w:rPr>
        <w:t xml:space="preserve"> </w:t>
      </w:r>
      <w:proofErr w:type="spellStart"/>
      <w:r w:rsidRPr="001A56F4">
        <w:rPr>
          <w:color w:val="000000"/>
          <w:szCs w:val="24"/>
        </w:rPr>
        <w:t>future</w:t>
      </w:r>
      <w:proofErr w:type="spellEnd"/>
      <w:r w:rsidRPr="001A56F4">
        <w:rPr>
          <w:color w:val="000000"/>
          <w:szCs w:val="24"/>
        </w:rPr>
        <w:t xml:space="preserve"> </w:t>
      </w:r>
      <w:proofErr w:type="spellStart"/>
      <w:r w:rsidRPr="001A56F4">
        <w:rPr>
          <w:color w:val="000000"/>
          <w:szCs w:val="24"/>
        </w:rPr>
        <w:t>operating</w:t>
      </w:r>
      <w:proofErr w:type="spellEnd"/>
      <w:r w:rsidRPr="001A56F4">
        <w:rPr>
          <w:color w:val="000000"/>
          <w:szCs w:val="24"/>
        </w:rPr>
        <w:t xml:space="preserve"> </w:t>
      </w:r>
      <w:proofErr w:type="spellStart"/>
      <w:r w:rsidRPr="001A56F4">
        <w:rPr>
          <w:color w:val="000000"/>
          <w:szCs w:val="24"/>
        </w:rPr>
        <w:t>costs</w:t>
      </w:r>
      <w:proofErr w:type="spellEnd"/>
      <w:r w:rsidRPr="001A56F4">
        <w:rPr>
          <w:color w:val="000000"/>
          <w:szCs w:val="24"/>
        </w:rPr>
        <w:t xml:space="preserve"> </w:t>
      </w:r>
      <w:proofErr w:type="spellStart"/>
      <w:r w:rsidRPr="001A56F4">
        <w:rPr>
          <w:color w:val="000000"/>
          <w:szCs w:val="24"/>
        </w:rPr>
        <w:t>of</w:t>
      </w:r>
      <w:proofErr w:type="spellEnd"/>
      <w:r w:rsidRPr="001A56F4">
        <w:rPr>
          <w:color w:val="000000"/>
          <w:szCs w:val="24"/>
        </w:rPr>
        <w:t xml:space="preserve"> </w:t>
      </w:r>
      <w:proofErr w:type="spellStart"/>
      <w:r w:rsidRPr="001A56F4">
        <w:rPr>
          <w:color w:val="000000"/>
          <w:szCs w:val="24"/>
        </w:rPr>
        <w:t>the</w:t>
      </w:r>
      <w:proofErr w:type="spellEnd"/>
      <w:r w:rsidRPr="001A56F4">
        <w:rPr>
          <w:color w:val="000000"/>
          <w:szCs w:val="24"/>
        </w:rPr>
        <w:t xml:space="preserve"> </w:t>
      </w:r>
      <w:proofErr w:type="spellStart"/>
      <w:r w:rsidRPr="001A56F4">
        <w:rPr>
          <w:color w:val="000000"/>
          <w:szCs w:val="24"/>
        </w:rPr>
        <w:t>Goods</w:t>
      </w:r>
      <w:proofErr w:type="spellEnd"/>
      <w:r w:rsidRPr="001A56F4">
        <w:rPr>
          <w:color w:val="000000"/>
          <w:szCs w:val="24"/>
        </w:rPr>
        <w:t xml:space="preserve"> (</w:t>
      </w:r>
      <w:proofErr w:type="spellStart"/>
      <w:r w:rsidRPr="001A56F4">
        <w:rPr>
          <w:color w:val="000000"/>
          <w:szCs w:val="24"/>
        </w:rPr>
        <w:t>if</w:t>
      </w:r>
      <w:proofErr w:type="spellEnd"/>
      <w:r w:rsidRPr="001A56F4">
        <w:rPr>
          <w:color w:val="000000"/>
          <w:szCs w:val="24"/>
        </w:rPr>
        <w:t xml:space="preserve"> </w:t>
      </w:r>
      <w:proofErr w:type="spellStart"/>
      <w:r w:rsidRPr="001A56F4">
        <w:rPr>
          <w:color w:val="000000"/>
          <w:szCs w:val="24"/>
        </w:rPr>
        <w:t>such</w:t>
      </w:r>
      <w:proofErr w:type="spellEnd"/>
      <w:r w:rsidRPr="001A56F4">
        <w:rPr>
          <w:color w:val="000000"/>
          <w:szCs w:val="24"/>
        </w:rPr>
        <w:t xml:space="preserve"> </w:t>
      </w:r>
      <w:proofErr w:type="spellStart"/>
      <w:r w:rsidRPr="001A56F4">
        <w:rPr>
          <w:color w:val="000000"/>
          <w:szCs w:val="24"/>
        </w:rPr>
        <w:t>costs</w:t>
      </w:r>
      <w:proofErr w:type="spellEnd"/>
      <w:r w:rsidRPr="001A56F4">
        <w:rPr>
          <w:color w:val="000000"/>
          <w:szCs w:val="24"/>
        </w:rPr>
        <w:t xml:space="preserve"> </w:t>
      </w:r>
      <w:proofErr w:type="spellStart"/>
      <w:r w:rsidRPr="001A56F4">
        <w:rPr>
          <w:color w:val="000000"/>
          <w:szCs w:val="24"/>
        </w:rPr>
        <w:t>were</w:t>
      </w:r>
      <w:proofErr w:type="spellEnd"/>
      <w:r w:rsidRPr="001A56F4">
        <w:rPr>
          <w:color w:val="000000"/>
          <w:szCs w:val="24"/>
        </w:rPr>
        <w:t xml:space="preserve"> </w:t>
      </w:r>
      <w:proofErr w:type="spellStart"/>
      <w:r w:rsidRPr="001A56F4">
        <w:rPr>
          <w:color w:val="000000"/>
          <w:szCs w:val="24"/>
        </w:rPr>
        <w:t>taken</w:t>
      </w:r>
      <w:proofErr w:type="spellEnd"/>
      <w:r w:rsidRPr="001A56F4">
        <w:rPr>
          <w:color w:val="000000"/>
          <w:szCs w:val="24"/>
        </w:rPr>
        <w:t xml:space="preserve"> </w:t>
      </w:r>
      <w:proofErr w:type="spellStart"/>
      <w:r w:rsidRPr="001A56F4">
        <w:rPr>
          <w:color w:val="000000"/>
          <w:szCs w:val="24"/>
        </w:rPr>
        <w:t>into</w:t>
      </w:r>
      <w:proofErr w:type="spellEnd"/>
      <w:r w:rsidRPr="001A56F4">
        <w:rPr>
          <w:color w:val="000000"/>
          <w:szCs w:val="24"/>
        </w:rPr>
        <w:t xml:space="preserve"> </w:t>
      </w:r>
      <w:proofErr w:type="spellStart"/>
      <w:r w:rsidRPr="001A56F4">
        <w:rPr>
          <w:color w:val="000000"/>
          <w:szCs w:val="24"/>
        </w:rPr>
        <w:t>account</w:t>
      </w:r>
      <w:proofErr w:type="spellEnd"/>
      <w:r w:rsidRPr="001A56F4">
        <w:rPr>
          <w:color w:val="000000"/>
          <w:szCs w:val="24"/>
        </w:rPr>
        <w:t xml:space="preserve"> </w:t>
      </w:r>
      <w:proofErr w:type="spellStart"/>
      <w:r w:rsidRPr="001A56F4">
        <w:rPr>
          <w:color w:val="000000"/>
          <w:szCs w:val="24"/>
        </w:rPr>
        <w:t>during</w:t>
      </w:r>
      <w:proofErr w:type="spellEnd"/>
      <w:r w:rsidRPr="001A56F4">
        <w:rPr>
          <w:color w:val="000000"/>
          <w:szCs w:val="24"/>
        </w:rPr>
        <w:t xml:space="preserve"> </w:t>
      </w:r>
      <w:proofErr w:type="spellStart"/>
      <w:r w:rsidRPr="001A56F4">
        <w:rPr>
          <w:color w:val="000000"/>
          <w:szCs w:val="24"/>
        </w:rPr>
        <w:t>the</w:t>
      </w:r>
      <w:proofErr w:type="spellEnd"/>
      <w:r w:rsidRPr="001A56F4">
        <w:rPr>
          <w:color w:val="000000"/>
          <w:szCs w:val="24"/>
        </w:rPr>
        <w:t xml:space="preserve"> </w:t>
      </w:r>
      <w:proofErr w:type="spellStart"/>
      <w:r w:rsidRPr="001A56F4">
        <w:rPr>
          <w:color w:val="000000"/>
          <w:szCs w:val="24"/>
        </w:rPr>
        <w:t>procurement</w:t>
      </w:r>
      <w:proofErr w:type="spellEnd"/>
      <w:r w:rsidRPr="001A56F4">
        <w:rPr>
          <w:color w:val="000000"/>
          <w:szCs w:val="24"/>
        </w:rPr>
        <w:t xml:space="preserve"> </w:t>
      </w:r>
      <w:proofErr w:type="spellStart"/>
      <w:r w:rsidRPr="001A56F4">
        <w:rPr>
          <w:color w:val="000000"/>
          <w:szCs w:val="24"/>
        </w:rPr>
        <w:t>process</w:t>
      </w:r>
      <w:proofErr w:type="spellEnd"/>
      <w:r w:rsidRPr="001A56F4">
        <w:rPr>
          <w:color w:val="000000"/>
          <w:szCs w:val="24"/>
        </w:rPr>
        <w:t>)</w:t>
      </w:r>
      <w:r w:rsidRPr="002A36D7">
        <w:rPr>
          <w:color w:val="000000"/>
          <w:szCs w:val="24"/>
        </w:rPr>
        <w:t>.</w:t>
      </w:r>
    </w:p>
    <w:p w14:paraId="1DDF85AE" w14:textId="77777777" w:rsidR="0053552A" w:rsidRPr="002A36D7" w:rsidRDefault="0053552A" w:rsidP="0053552A">
      <w:pPr>
        <w:spacing w:line="257" w:lineRule="atLeast"/>
        <w:jc w:val="both"/>
        <w:rPr>
          <w:color w:val="000000"/>
          <w:szCs w:val="24"/>
        </w:rPr>
      </w:pPr>
      <w:bookmarkStart w:id="147" w:name="part_2047f712077e4c93bc975fe876f5b99f"/>
      <w:bookmarkEnd w:id="147"/>
      <w:r w:rsidRPr="002A36D7">
        <w:rPr>
          <w:color w:val="000000"/>
          <w:szCs w:val="24"/>
        </w:rPr>
        <w:t xml:space="preserve">7.4.3.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satisfy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monetary</w:t>
      </w:r>
      <w:proofErr w:type="spellEnd"/>
      <w:r w:rsidRPr="002A36D7">
        <w:rPr>
          <w:color w:val="000000"/>
          <w:szCs w:val="24"/>
        </w:rPr>
        <w:t xml:space="preserve"> </w:t>
      </w:r>
      <w:proofErr w:type="spellStart"/>
      <w:r w:rsidRPr="002A36D7">
        <w:rPr>
          <w:color w:val="000000"/>
          <w:szCs w:val="24"/>
        </w:rPr>
        <w:t>claim</w:t>
      </w:r>
      <w:proofErr w:type="spellEnd"/>
      <w:r w:rsidRPr="002A36D7">
        <w:rPr>
          <w:color w:val="000000"/>
          <w:szCs w:val="24"/>
        </w:rPr>
        <w:t xml:space="preserve"> </w:t>
      </w:r>
      <w:proofErr w:type="spellStart"/>
      <w:r w:rsidRPr="002A36D7">
        <w:rPr>
          <w:color w:val="000000"/>
          <w:szCs w:val="24"/>
        </w:rPr>
        <w:t>made</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clause</w:t>
      </w:r>
      <w:proofErr w:type="spellEnd"/>
      <w:r w:rsidRPr="002A36D7">
        <w:rPr>
          <w:color w:val="000000"/>
          <w:szCs w:val="24"/>
        </w:rPr>
        <w:t xml:space="preserve"> 7.4.4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General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30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a </w:t>
      </w:r>
      <w:proofErr w:type="spellStart"/>
      <w:r w:rsidRPr="002A36D7">
        <w:rPr>
          <w:color w:val="000000"/>
          <w:szCs w:val="24"/>
        </w:rPr>
        <w:t>longer</w:t>
      </w:r>
      <w:proofErr w:type="spellEnd"/>
      <w:r w:rsidRPr="002A36D7">
        <w:rPr>
          <w:color w:val="000000"/>
          <w:szCs w:val="24"/>
        </w:rPr>
        <w:t xml:space="preserve"> </w:t>
      </w:r>
      <w:proofErr w:type="spellStart"/>
      <w:r w:rsidRPr="002A36D7">
        <w:rPr>
          <w:color w:val="000000"/>
          <w:szCs w:val="24"/>
        </w:rPr>
        <w:t>reasonable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CPVA’s</w:t>
      </w:r>
      <w:proofErr w:type="spellEnd"/>
      <w:r w:rsidRPr="002A36D7">
        <w:rPr>
          <w:color w:val="000000"/>
          <w:szCs w:val="24"/>
        </w:rPr>
        <w:t xml:space="preserve"> </w:t>
      </w:r>
      <w:proofErr w:type="spellStart"/>
      <w:r w:rsidRPr="002A36D7">
        <w:rPr>
          <w:color w:val="000000"/>
          <w:szCs w:val="24"/>
        </w:rPr>
        <w:t>claim</w:t>
      </w:r>
      <w:proofErr w:type="spellEnd"/>
      <w:r w:rsidRPr="002A36D7">
        <w:rPr>
          <w:color w:val="000000"/>
          <w:szCs w:val="24"/>
        </w:rPr>
        <w:t>.</w:t>
      </w:r>
    </w:p>
    <w:p w14:paraId="23183297" w14:textId="77777777" w:rsidR="0053552A" w:rsidRPr="002A36D7" w:rsidRDefault="0053552A" w:rsidP="0053552A">
      <w:pPr>
        <w:spacing w:line="257" w:lineRule="atLeast"/>
        <w:jc w:val="both"/>
        <w:rPr>
          <w:color w:val="000000"/>
          <w:szCs w:val="24"/>
        </w:rPr>
      </w:pPr>
      <w:bookmarkStart w:id="148" w:name="part_8c00bded43fb489b9b0d8c12214a260b"/>
      <w:bookmarkEnd w:id="148"/>
      <w:r w:rsidRPr="002A36D7">
        <w:rPr>
          <w:color w:val="000000"/>
          <w:szCs w:val="24"/>
        </w:rPr>
        <w:t xml:space="preserve">7.4.4.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delay</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eliminating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r w:rsidRPr="0096302D">
        <w:rPr>
          <w:color w:val="000000"/>
          <w:szCs w:val="24"/>
        </w:rPr>
        <w:t xml:space="preserve">CPVA </w:t>
      </w:r>
      <w:proofErr w:type="spellStart"/>
      <w:r w:rsidRPr="0096302D">
        <w:rPr>
          <w:color w:val="000000"/>
          <w:szCs w:val="24"/>
        </w:rPr>
        <w:t>or</w:t>
      </w:r>
      <w:proofErr w:type="spellEnd"/>
      <w:r w:rsidRPr="0096302D">
        <w:rPr>
          <w:color w:val="000000"/>
          <w:szCs w:val="24"/>
        </w:rPr>
        <w:t xml:space="preserve"> </w:t>
      </w:r>
      <w:proofErr w:type="spellStart"/>
      <w:r w:rsidRPr="0096302D">
        <w:rPr>
          <w:color w:val="000000"/>
          <w:szCs w:val="24"/>
        </w:rPr>
        <w:t>the</w:t>
      </w:r>
      <w:proofErr w:type="spellEnd"/>
      <w:r w:rsidRPr="0096302D">
        <w:rPr>
          <w:color w:val="000000"/>
          <w:szCs w:val="24"/>
        </w:rPr>
        <w:t xml:space="preserve"> </w:t>
      </w:r>
      <w:proofErr w:type="spellStart"/>
      <w:r w:rsidRPr="0096302D">
        <w:rPr>
          <w:color w:val="000000"/>
          <w:szCs w:val="24"/>
        </w:rPr>
        <w:t>Buyer</w:t>
      </w:r>
      <w:proofErr w:type="spellEnd"/>
      <w:r w:rsidRPr="0096302D">
        <w:rPr>
          <w:color w:val="000000"/>
          <w:szCs w:val="24"/>
        </w:rPr>
        <w:t xml:space="preserve"> (</w:t>
      </w:r>
      <w:proofErr w:type="spellStart"/>
      <w:r w:rsidRPr="0096302D">
        <w:rPr>
          <w:color w:val="000000"/>
          <w:szCs w:val="24"/>
        </w:rPr>
        <w:t>where</w:t>
      </w:r>
      <w:proofErr w:type="spellEnd"/>
      <w:r w:rsidRPr="0096302D">
        <w:rPr>
          <w:color w:val="000000"/>
          <w:szCs w:val="24"/>
        </w:rPr>
        <w:t xml:space="preserve"> </w:t>
      </w:r>
      <w:proofErr w:type="spellStart"/>
      <w:r w:rsidRPr="0096302D">
        <w:rPr>
          <w:color w:val="000000"/>
          <w:szCs w:val="24"/>
        </w:rPr>
        <w:t>the</w:t>
      </w:r>
      <w:proofErr w:type="spellEnd"/>
      <w:r w:rsidRPr="0096302D">
        <w:rPr>
          <w:color w:val="000000"/>
          <w:szCs w:val="24"/>
        </w:rPr>
        <w:t xml:space="preserve"> </w:t>
      </w:r>
      <w:proofErr w:type="spellStart"/>
      <w:r w:rsidRPr="0096302D">
        <w:rPr>
          <w:color w:val="000000"/>
          <w:szCs w:val="24"/>
        </w:rPr>
        <w:t>defects</w:t>
      </w:r>
      <w:proofErr w:type="spellEnd"/>
      <w:r w:rsidRPr="0096302D">
        <w:rPr>
          <w:color w:val="000000"/>
          <w:szCs w:val="24"/>
        </w:rPr>
        <w:t xml:space="preserve"> are </w:t>
      </w:r>
      <w:proofErr w:type="spellStart"/>
      <w:r w:rsidRPr="0096302D">
        <w:rPr>
          <w:color w:val="000000"/>
          <w:szCs w:val="24"/>
        </w:rPr>
        <w:t>detected</w:t>
      </w:r>
      <w:proofErr w:type="spellEnd"/>
      <w:r w:rsidRPr="0096302D">
        <w:rPr>
          <w:color w:val="000000"/>
          <w:szCs w:val="24"/>
        </w:rPr>
        <w:t xml:space="preserve"> </w:t>
      </w:r>
      <w:proofErr w:type="spellStart"/>
      <w:r w:rsidRPr="0096302D">
        <w:rPr>
          <w:color w:val="000000"/>
          <w:szCs w:val="24"/>
        </w:rPr>
        <w:t>upon</w:t>
      </w:r>
      <w:proofErr w:type="spellEnd"/>
      <w:r w:rsidRPr="0096302D">
        <w:rPr>
          <w:color w:val="000000"/>
          <w:szCs w:val="24"/>
        </w:rPr>
        <w:t xml:space="preserve"> </w:t>
      </w:r>
      <w:proofErr w:type="spellStart"/>
      <w:r w:rsidRPr="0096302D">
        <w:rPr>
          <w:color w:val="000000"/>
          <w:szCs w:val="24"/>
        </w:rPr>
        <w:t>acceptance</w:t>
      </w:r>
      <w:proofErr w:type="spellEnd"/>
      <w:r w:rsidRPr="0096302D">
        <w:rPr>
          <w:color w:val="000000"/>
          <w:szCs w:val="24"/>
        </w:rPr>
        <w:t xml:space="preserve">, </w:t>
      </w:r>
      <w:proofErr w:type="spellStart"/>
      <w:r w:rsidRPr="0096302D">
        <w:rPr>
          <w:color w:val="000000"/>
          <w:szCs w:val="24"/>
        </w:rPr>
        <w:t>the</w:t>
      </w:r>
      <w:proofErr w:type="spellEnd"/>
      <w:r w:rsidRPr="0096302D">
        <w:rPr>
          <w:color w:val="000000"/>
          <w:szCs w:val="24"/>
        </w:rPr>
        <w:t xml:space="preserve"> CPVA; </w:t>
      </w:r>
      <w:proofErr w:type="spellStart"/>
      <w:r w:rsidRPr="0096302D">
        <w:rPr>
          <w:color w:val="000000"/>
          <w:szCs w:val="24"/>
        </w:rPr>
        <w:t>where</w:t>
      </w:r>
      <w:proofErr w:type="spellEnd"/>
      <w:r w:rsidRPr="0096302D">
        <w:rPr>
          <w:color w:val="000000"/>
          <w:szCs w:val="24"/>
        </w:rPr>
        <w:t xml:space="preserve"> </w:t>
      </w:r>
      <w:proofErr w:type="spellStart"/>
      <w:r w:rsidRPr="0096302D">
        <w:rPr>
          <w:color w:val="000000"/>
          <w:szCs w:val="24"/>
        </w:rPr>
        <w:t>the</w:t>
      </w:r>
      <w:proofErr w:type="spellEnd"/>
      <w:r w:rsidRPr="0096302D">
        <w:rPr>
          <w:color w:val="000000"/>
          <w:szCs w:val="24"/>
        </w:rPr>
        <w:t xml:space="preserve"> </w:t>
      </w:r>
      <w:proofErr w:type="spellStart"/>
      <w:r w:rsidRPr="0096302D">
        <w:rPr>
          <w:color w:val="000000"/>
          <w:szCs w:val="24"/>
        </w:rPr>
        <w:t>defects</w:t>
      </w:r>
      <w:proofErr w:type="spellEnd"/>
      <w:r w:rsidRPr="0096302D">
        <w:rPr>
          <w:color w:val="000000"/>
          <w:szCs w:val="24"/>
        </w:rPr>
        <w:t xml:space="preserve"> are </w:t>
      </w:r>
      <w:proofErr w:type="spellStart"/>
      <w:r w:rsidRPr="0096302D">
        <w:rPr>
          <w:color w:val="000000"/>
          <w:szCs w:val="24"/>
        </w:rPr>
        <w:t>detected</w:t>
      </w:r>
      <w:proofErr w:type="spellEnd"/>
      <w:r w:rsidRPr="0096302D">
        <w:rPr>
          <w:color w:val="000000"/>
          <w:szCs w:val="24"/>
        </w:rPr>
        <w:t xml:space="preserve"> </w:t>
      </w:r>
      <w:proofErr w:type="spellStart"/>
      <w:r w:rsidRPr="0096302D">
        <w:rPr>
          <w:color w:val="000000"/>
          <w:szCs w:val="24"/>
        </w:rPr>
        <w:t>during</w:t>
      </w:r>
      <w:proofErr w:type="spellEnd"/>
      <w:r w:rsidRPr="0096302D">
        <w:rPr>
          <w:color w:val="000000"/>
          <w:szCs w:val="24"/>
        </w:rPr>
        <w:t xml:space="preserve"> </w:t>
      </w:r>
      <w:proofErr w:type="spellStart"/>
      <w:r w:rsidRPr="0096302D">
        <w:rPr>
          <w:color w:val="000000"/>
          <w:szCs w:val="24"/>
        </w:rPr>
        <w:t>the</w:t>
      </w:r>
      <w:proofErr w:type="spellEnd"/>
      <w:r w:rsidRPr="0096302D">
        <w:rPr>
          <w:color w:val="000000"/>
          <w:szCs w:val="24"/>
        </w:rPr>
        <w:t xml:space="preserve"> </w:t>
      </w:r>
      <w:proofErr w:type="spellStart"/>
      <w:r w:rsidRPr="0096302D">
        <w:rPr>
          <w:color w:val="000000"/>
          <w:szCs w:val="24"/>
        </w:rPr>
        <w:t>period</w:t>
      </w:r>
      <w:proofErr w:type="spellEnd"/>
      <w:r w:rsidRPr="0096302D">
        <w:rPr>
          <w:color w:val="000000"/>
          <w:szCs w:val="24"/>
        </w:rPr>
        <w:t xml:space="preserve"> </w:t>
      </w:r>
      <w:proofErr w:type="spellStart"/>
      <w:r w:rsidRPr="0096302D">
        <w:rPr>
          <w:color w:val="000000"/>
          <w:szCs w:val="24"/>
        </w:rPr>
        <w:t>of</w:t>
      </w:r>
      <w:proofErr w:type="spellEnd"/>
      <w:r w:rsidRPr="0096302D">
        <w:rPr>
          <w:color w:val="000000"/>
          <w:szCs w:val="24"/>
        </w:rPr>
        <w:t xml:space="preserve"> </w:t>
      </w:r>
      <w:proofErr w:type="spellStart"/>
      <w:r w:rsidRPr="0096302D">
        <w:rPr>
          <w:color w:val="000000"/>
          <w:szCs w:val="24"/>
        </w:rPr>
        <w:t>use</w:t>
      </w:r>
      <w:proofErr w:type="spellEnd"/>
      <w:r w:rsidRPr="0096302D">
        <w:rPr>
          <w:color w:val="000000"/>
          <w:szCs w:val="24"/>
        </w:rPr>
        <w:t xml:space="preserve">, </w:t>
      </w:r>
      <w:proofErr w:type="spellStart"/>
      <w:r w:rsidRPr="0096302D">
        <w:rPr>
          <w:color w:val="000000"/>
          <w:szCs w:val="24"/>
        </w:rPr>
        <w:t>the</w:t>
      </w:r>
      <w:proofErr w:type="spellEnd"/>
      <w:r w:rsidRPr="0096302D">
        <w:rPr>
          <w:color w:val="000000"/>
          <w:szCs w:val="24"/>
        </w:rPr>
        <w:t xml:space="preserve"> </w:t>
      </w:r>
      <w:proofErr w:type="spellStart"/>
      <w:r w:rsidRPr="0096302D">
        <w:rPr>
          <w:color w:val="000000"/>
          <w:szCs w:val="24"/>
        </w:rPr>
        <w:t>Beneficiary</w:t>
      </w:r>
      <w:proofErr w:type="spellEnd"/>
      <w:r w:rsidRPr="0096302D">
        <w:rPr>
          <w:color w:val="000000"/>
          <w:szCs w:val="24"/>
        </w:rPr>
        <w:t>)</w:t>
      </w:r>
      <w:r>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require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to </w:t>
      </w:r>
      <w:proofErr w:type="spellStart"/>
      <w:r w:rsidRPr="002A36D7">
        <w:rPr>
          <w:color w:val="000000"/>
          <w:szCs w:val="24"/>
        </w:rPr>
        <w:t>pay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penalties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w:t>
      </w:r>
    </w:p>
    <w:p w14:paraId="72597E2E" w14:textId="77777777" w:rsidR="0053552A" w:rsidRPr="002A36D7" w:rsidRDefault="0053552A" w:rsidP="0053552A">
      <w:pPr>
        <w:spacing w:line="257" w:lineRule="atLeast"/>
        <w:jc w:val="both"/>
        <w:rPr>
          <w:color w:val="000000"/>
          <w:szCs w:val="24"/>
        </w:rPr>
      </w:pPr>
      <w:r w:rsidRPr="002A36D7">
        <w:rPr>
          <w:color w:val="000000"/>
          <w:szCs w:val="24"/>
        </w:rPr>
        <w:t> </w:t>
      </w:r>
    </w:p>
    <w:p w14:paraId="6E4A94CF" w14:textId="77777777" w:rsidR="0053552A" w:rsidRPr="002A36D7" w:rsidRDefault="0053552A" w:rsidP="0053552A">
      <w:pPr>
        <w:spacing w:line="257" w:lineRule="atLeast"/>
        <w:jc w:val="center"/>
        <w:rPr>
          <w:color w:val="000000"/>
          <w:szCs w:val="24"/>
        </w:rPr>
      </w:pPr>
      <w:bookmarkStart w:id="149" w:name="part_8cc5d4969bef46c08de52e316b7459f1"/>
      <w:bookmarkEnd w:id="149"/>
      <w:r w:rsidRPr="002A36D7">
        <w:rPr>
          <w:b/>
          <w:bCs/>
          <w:caps/>
          <w:color w:val="000000"/>
          <w:szCs w:val="24"/>
        </w:rPr>
        <w:t>8. DELIVERY TIMES</w:t>
      </w:r>
    </w:p>
    <w:p w14:paraId="3E3BAAD5" w14:textId="77777777" w:rsidR="0053552A" w:rsidRPr="002A36D7" w:rsidRDefault="0053552A" w:rsidP="0053552A">
      <w:pPr>
        <w:spacing w:line="257" w:lineRule="atLeast"/>
        <w:rPr>
          <w:color w:val="000000"/>
          <w:szCs w:val="24"/>
        </w:rPr>
      </w:pPr>
      <w:r w:rsidRPr="002A36D7">
        <w:rPr>
          <w:b/>
          <w:bCs/>
          <w:caps/>
          <w:color w:val="000000"/>
          <w:szCs w:val="24"/>
        </w:rPr>
        <w:t> </w:t>
      </w:r>
    </w:p>
    <w:p w14:paraId="12157AEF" w14:textId="77777777" w:rsidR="0053552A" w:rsidRPr="002A36D7" w:rsidRDefault="0053552A" w:rsidP="0053552A">
      <w:pPr>
        <w:spacing w:line="257" w:lineRule="atLeast"/>
        <w:jc w:val="center"/>
        <w:rPr>
          <w:color w:val="000000"/>
          <w:szCs w:val="24"/>
        </w:rPr>
      </w:pPr>
      <w:bookmarkStart w:id="150" w:name="part_bcca979c42554edd82a9b0305482e30c"/>
      <w:bookmarkEnd w:id="150"/>
      <w:r w:rsidRPr="002A36D7">
        <w:rPr>
          <w:b/>
          <w:bCs/>
          <w:color w:val="000000"/>
          <w:szCs w:val="24"/>
        </w:rPr>
        <w:t xml:space="preserve">8.1. </w:t>
      </w:r>
      <w:proofErr w:type="spellStart"/>
      <w:r w:rsidRPr="002A36D7">
        <w:rPr>
          <w:b/>
          <w:bCs/>
          <w:color w:val="000000"/>
          <w:szCs w:val="24"/>
        </w:rPr>
        <w:t>Delivery</w:t>
      </w:r>
      <w:proofErr w:type="spellEnd"/>
      <w:r w:rsidRPr="002A36D7">
        <w:rPr>
          <w:b/>
          <w:bCs/>
          <w:color w:val="000000"/>
          <w:szCs w:val="24"/>
        </w:rPr>
        <w:t xml:space="preserve"> </w:t>
      </w:r>
      <w:proofErr w:type="spellStart"/>
      <w:r w:rsidRPr="002A36D7">
        <w:rPr>
          <w:b/>
          <w:bCs/>
          <w:color w:val="000000"/>
          <w:szCs w:val="24"/>
        </w:rPr>
        <w:t>times</w:t>
      </w:r>
      <w:proofErr w:type="spellEnd"/>
      <w:r w:rsidRPr="002A36D7">
        <w:rPr>
          <w:b/>
          <w:bCs/>
          <w:color w:val="000000"/>
          <w:szCs w:val="24"/>
        </w:rPr>
        <w:t xml:space="preserve"> </w:t>
      </w:r>
      <w:proofErr w:type="spellStart"/>
      <w:r w:rsidRPr="002A36D7">
        <w:rPr>
          <w:b/>
          <w:bCs/>
          <w:color w:val="000000"/>
          <w:szCs w:val="24"/>
        </w:rPr>
        <w:t>and</w:t>
      </w:r>
      <w:proofErr w:type="spellEnd"/>
      <w:r w:rsidRPr="002A36D7">
        <w:rPr>
          <w:b/>
          <w:bCs/>
          <w:color w:val="000000"/>
          <w:szCs w:val="24"/>
        </w:rPr>
        <w:t xml:space="preserve"> </w:t>
      </w:r>
      <w:proofErr w:type="spellStart"/>
      <w:r w:rsidRPr="002A36D7">
        <w:rPr>
          <w:b/>
          <w:bCs/>
          <w:color w:val="000000"/>
          <w:szCs w:val="24"/>
        </w:rPr>
        <w:t>schedule</w:t>
      </w:r>
      <w:proofErr w:type="spellEnd"/>
      <w:r w:rsidRPr="002A36D7">
        <w:rPr>
          <w:b/>
          <w:bCs/>
          <w:color w:val="000000"/>
          <w:szCs w:val="24"/>
        </w:rPr>
        <w:t xml:space="preserve"> </w:t>
      </w:r>
      <w:proofErr w:type="spellStart"/>
      <w:r w:rsidRPr="00907708">
        <w:rPr>
          <w:b/>
          <w:bCs/>
          <w:color w:val="000000"/>
          <w:szCs w:val="24"/>
        </w:rPr>
        <w:t>for</w:t>
      </w:r>
      <w:proofErr w:type="spellEnd"/>
      <w:r w:rsidRPr="00907708">
        <w:rPr>
          <w:b/>
          <w:bCs/>
          <w:color w:val="000000"/>
          <w:szCs w:val="24"/>
        </w:rPr>
        <w:t xml:space="preserve"> </w:t>
      </w:r>
      <w:proofErr w:type="spellStart"/>
      <w:r w:rsidRPr="00907708">
        <w:rPr>
          <w:b/>
          <w:bCs/>
          <w:color w:val="000000"/>
          <w:szCs w:val="24"/>
        </w:rPr>
        <w:t>the</w:t>
      </w:r>
      <w:proofErr w:type="spellEnd"/>
      <w:r w:rsidRPr="00907708">
        <w:rPr>
          <w:b/>
          <w:bCs/>
          <w:color w:val="000000"/>
          <w:szCs w:val="24"/>
        </w:rPr>
        <w:t xml:space="preserve"> </w:t>
      </w:r>
      <w:proofErr w:type="spellStart"/>
      <w:r w:rsidRPr="00907708">
        <w:rPr>
          <w:b/>
          <w:bCs/>
          <w:color w:val="000000"/>
          <w:szCs w:val="24"/>
        </w:rPr>
        <w:t>delivery</w:t>
      </w:r>
      <w:proofErr w:type="spellEnd"/>
      <w:r w:rsidRPr="00907708">
        <w:rPr>
          <w:b/>
          <w:bCs/>
          <w:color w:val="000000"/>
          <w:szCs w:val="24"/>
        </w:rPr>
        <w:t xml:space="preserve"> </w:t>
      </w:r>
      <w:proofErr w:type="spellStart"/>
      <w:r w:rsidRPr="002A36D7">
        <w:rPr>
          <w:b/>
          <w:bCs/>
          <w:color w:val="000000"/>
          <w:szCs w:val="24"/>
        </w:rPr>
        <w:t>of</w:t>
      </w:r>
      <w:proofErr w:type="spellEnd"/>
      <w:r w:rsidRPr="002A36D7">
        <w:rPr>
          <w:b/>
          <w:bCs/>
          <w:color w:val="000000"/>
          <w:szCs w:val="24"/>
        </w:rPr>
        <w:t xml:space="preserve"> </w:t>
      </w:r>
      <w:proofErr w:type="spellStart"/>
      <w:r>
        <w:rPr>
          <w:b/>
          <w:bCs/>
          <w:color w:val="000000"/>
          <w:szCs w:val="24"/>
        </w:rPr>
        <w:t>Goods</w:t>
      </w:r>
      <w:proofErr w:type="spellEnd"/>
    </w:p>
    <w:p w14:paraId="5D19D639" w14:textId="77777777" w:rsidR="0053552A" w:rsidRPr="002A36D7" w:rsidRDefault="0053552A" w:rsidP="0053552A">
      <w:pPr>
        <w:spacing w:line="257" w:lineRule="atLeast"/>
        <w:jc w:val="both"/>
        <w:rPr>
          <w:color w:val="000000"/>
          <w:szCs w:val="24"/>
        </w:rPr>
      </w:pPr>
      <w:r w:rsidRPr="002A36D7">
        <w:rPr>
          <w:b/>
          <w:bCs/>
          <w:color w:val="000000"/>
          <w:szCs w:val="24"/>
        </w:rPr>
        <w:t> </w:t>
      </w:r>
    </w:p>
    <w:p w14:paraId="433C39C6" w14:textId="77777777" w:rsidR="0053552A" w:rsidRPr="002A36D7" w:rsidRDefault="0053552A" w:rsidP="0053552A">
      <w:pPr>
        <w:spacing w:line="257" w:lineRule="atLeast"/>
        <w:jc w:val="both"/>
        <w:rPr>
          <w:color w:val="000000"/>
          <w:szCs w:val="24"/>
        </w:rPr>
      </w:pPr>
      <w:bookmarkStart w:id="151" w:name="part_3675fd95b5c744dd806eedfceb4b75c0"/>
      <w:bookmarkEnd w:id="151"/>
      <w:r w:rsidRPr="002A36D7">
        <w:rPr>
          <w:color w:val="000000"/>
          <w:szCs w:val="24"/>
        </w:rPr>
        <w:t xml:space="preserve">8.1.1.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deliver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w:t>
      </w:r>
    </w:p>
    <w:p w14:paraId="78813E70" w14:textId="77777777" w:rsidR="0053552A" w:rsidRPr="002A36D7" w:rsidRDefault="0053552A" w:rsidP="0053552A">
      <w:pPr>
        <w:spacing w:line="257" w:lineRule="atLeast"/>
        <w:jc w:val="both"/>
        <w:rPr>
          <w:color w:val="000000"/>
          <w:szCs w:val="24"/>
        </w:rPr>
      </w:pPr>
      <w:bookmarkStart w:id="152" w:name="part_19a974d524ce44bdbf56f1ccea663b5b"/>
      <w:bookmarkEnd w:id="152"/>
      <w:r w:rsidRPr="002A36D7">
        <w:rPr>
          <w:color w:val="000000"/>
          <w:szCs w:val="24"/>
        </w:rPr>
        <w:t xml:space="preserve">8.1.2.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applicable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Supplier</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later</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14 </w:t>
      </w:r>
      <w:proofErr w:type="spellStart"/>
      <w:r w:rsidRPr="002A36D7">
        <w:rPr>
          <w:color w:val="000000"/>
          <w:szCs w:val="24"/>
        </w:rPr>
        <w:t>working</w:t>
      </w:r>
      <w:proofErr w:type="spellEnd"/>
      <w:r w:rsidRPr="002A36D7">
        <w:rPr>
          <w:color w:val="000000"/>
          <w:szCs w:val="24"/>
        </w:rPr>
        <w:t xml:space="preserve">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entry</w:t>
      </w:r>
      <w:proofErr w:type="spellEnd"/>
      <w:r w:rsidRPr="002A36D7">
        <w:rPr>
          <w:color w:val="000000"/>
          <w:szCs w:val="24"/>
        </w:rPr>
        <w:t xml:space="preserve"> </w:t>
      </w:r>
      <w:proofErr w:type="spellStart"/>
      <w:r w:rsidRPr="002A36D7">
        <w:rPr>
          <w:color w:val="000000"/>
          <w:szCs w:val="24"/>
        </w:rPr>
        <w:t>into</w:t>
      </w:r>
      <w:proofErr w:type="spellEnd"/>
      <w:r w:rsidRPr="002A36D7">
        <w:rPr>
          <w:color w:val="000000"/>
          <w:szCs w:val="24"/>
        </w:rPr>
        <w:t xml:space="preserve"> force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w:t>
      </w:r>
      <w:proofErr w:type="spellStart"/>
      <w:r w:rsidRPr="002A36D7">
        <w:rPr>
          <w:color w:val="000000"/>
          <w:szCs w:val="24"/>
        </w:rPr>
        <w:t>another</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limit</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procurement</w:t>
      </w:r>
      <w:proofErr w:type="spellEnd"/>
      <w:r w:rsidRPr="002A36D7">
        <w:rPr>
          <w:color w:val="000000"/>
          <w:szCs w:val="24"/>
        </w:rPr>
        <w:t xml:space="preserve"> </w:t>
      </w:r>
      <w:proofErr w:type="spellStart"/>
      <w:r w:rsidRPr="002A36D7">
        <w:rPr>
          <w:color w:val="000000"/>
          <w:szCs w:val="24"/>
        </w:rPr>
        <w:t>documents</w:t>
      </w:r>
      <w:proofErr w:type="spellEnd"/>
      <w:r w:rsidRPr="002A36D7">
        <w:rPr>
          <w:color w:val="000000"/>
          <w:szCs w:val="24"/>
        </w:rPr>
        <w:t xml:space="preserve">, </w:t>
      </w:r>
      <w:proofErr w:type="spellStart"/>
      <w:r w:rsidRPr="002A36D7">
        <w:rPr>
          <w:color w:val="000000"/>
          <w:szCs w:val="24"/>
        </w:rPr>
        <w:t>prepare</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submit</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Buyer</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Pr>
          <w:color w:val="000000"/>
          <w:szCs w:val="24"/>
        </w:rPr>
        <w:t>approval</w:t>
      </w:r>
      <w:proofErr w:type="spellEnd"/>
      <w:r w:rsidRPr="002A36D7">
        <w:rPr>
          <w:color w:val="000000"/>
          <w:szCs w:val="24"/>
        </w:rPr>
        <w:t xml:space="preserve"> a</w:t>
      </w:r>
      <w:r>
        <w:rPr>
          <w:color w:val="000000"/>
          <w:szCs w:val="24"/>
        </w:rPr>
        <w:t xml:space="preserve"> </w:t>
      </w:r>
      <w:proofErr w:type="spellStart"/>
      <w:r w:rsidRPr="002A36D7">
        <w:rPr>
          <w:color w:val="000000"/>
          <w:szCs w:val="24"/>
        </w:rPr>
        <w:t>schedule</w:t>
      </w:r>
      <w:proofErr w:type="spellEnd"/>
      <w:r w:rsidRPr="002A36D7">
        <w:rPr>
          <w:color w:val="000000"/>
          <w:szCs w:val="24"/>
        </w:rPr>
        <w:t xml:space="preserve"> </w:t>
      </w:r>
      <w:bookmarkStart w:id="153" w:name="_Hlk195110698"/>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delivery</w:t>
      </w:r>
      <w:proofErr w:type="spellEnd"/>
      <w:r w:rsidRPr="002A36D7">
        <w:rPr>
          <w:color w:val="000000"/>
          <w:szCs w:val="24"/>
        </w:rPr>
        <w:t xml:space="preserve"> </w:t>
      </w:r>
      <w:bookmarkEnd w:id="153"/>
      <w:proofErr w:type="spellStart"/>
      <w:r w:rsidRPr="002A36D7">
        <w:rPr>
          <w:color w:val="000000"/>
          <w:szCs w:val="24"/>
        </w:rPr>
        <w:t>of</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hereinafter</w:t>
      </w:r>
      <w:proofErr w:type="spellEnd"/>
      <w:r w:rsidRPr="002A36D7">
        <w:rPr>
          <w:color w:val="000000"/>
          <w:szCs w:val="24"/>
        </w:rPr>
        <w:t xml:space="preserve"> – </w:t>
      </w:r>
      <w:proofErr w:type="spellStart"/>
      <w:r w:rsidRPr="002A36D7">
        <w:rPr>
          <w:b/>
          <w:bCs/>
          <w:color w:val="000000"/>
          <w:szCs w:val="24"/>
        </w:rPr>
        <w:t>the</w:t>
      </w:r>
      <w:proofErr w:type="spellEnd"/>
      <w:r w:rsidRPr="002A36D7">
        <w:rPr>
          <w:b/>
          <w:bCs/>
          <w:color w:val="000000"/>
          <w:szCs w:val="24"/>
        </w:rPr>
        <w:t xml:space="preserve"> Schedule</w:t>
      </w:r>
      <w:r w:rsidRPr="002A36D7">
        <w:rPr>
          <w:color w:val="000000"/>
          <w:szCs w:val="24"/>
        </w:rPr>
        <w:t>).</w:t>
      </w:r>
    </w:p>
    <w:p w14:paraId="114542E8" w14:textId="77777777" w:rsidR="0053552A" w:rsidRPr="002A36D7" w:rsidRDefault="0053552A" w:rsidP="0053552A">
      <w:pPr>
        <w:spacing w:line="257" w:lineRule="atLeast"/>
        <w:jc w:val="both"/>
        <w:rPr>
          <w:color w:val="000000"/>
          <w:szCs w:val="24"/>
        </w:rPr>
      </w:pPr>
      <w:bookmarkStart w:id="154" w:name="part_4e3e2ff4d9e545428c4b8bceeda84f99"/>
      <w:bookmarkEnd w:id="154"/>
      <w:r w:rsidRPr="002A36D7">
        <w:rPr>
          <w:color w:val="000000"/>
          <w:szCs w:val="24"/>
        </w:rPr>
        <w:t xml:space="preserve">8.1.3.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relevant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Schedule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indicate</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can</w:t>
      </w:r>
      <w:proofErr w:type="spellEnd"/>
      <w:r w:rsidRPr="002A36D7">
        <w:rPr>
          <w:color w:val="000000"/>
          <w:szCs w:val="24"/>
        </w:rPr>
        <w:t xml:space="preserve"> be </w:t>
      </w:r>
      <w:proofErr w:type="spellStart"/>
      <w:r w:rsidRPr="002A36D7">
        <w:rPr>
          <w:color w:val="000000"/>
          <w:szCs w:val="24"/>
        </w:rPr>
        <w:t>delivered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parallel</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can</w:t>
      </w:r>
      <w:proofErr w:type="spellEnd"/>
      <w:r w:rsidRPr="002A36D7">
        <w:rPr>
          <w:color w:val="000000"/>
          <w:szCs w:val="24"/>
        </w:rPr>
        <w:t xml:space="preserve"> be </w:t>
      </w:r>
      <w:proofErr w:type="spellStart"/>
      <w:r w:rsidRPr="002A36D7">
        <w:rPr>
          <w:color w:val="000000"/>
          <w:szCs w:val="24"/>
        </w:rPr>
        <w:t>delivered</w:t>
      </w:r>
      <w:proofErr w:type="spellEnd"/>
      <w:r w:rsidRPr="002A36D7">
        <w:rPr>
          <w:color w:val="000000"/>
          <w:szCs w:val="24"/>
        </w:rPr>
        <w:t xml:space="preserve"> </w:t>
      </w:r>
      <w:proofErr w:type="spellStart"/>
      <w:r w:rsidRPr="002A36D7">
        <w:rPr>
          <w:color w:val="000000"/>
          <w:szCs w:val="24"/>
        </w:rPr>
        <w:t>only</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agreed</w:t>
      </w:r>
      <w:proofErr w:type="spellEnd"/>
      <w:r w:rsidRPr="002A36D7">
        <w:rPr>
          <w:color w:val="000000"/>
          <w:szCs w:val="24"/>
        </w:rPr>
        <w:t xml:space="preserve"> </w:t>
      </w:r>
      <w:proofErr w:type="spellStart"/>
      <w:r w:rsidRPr="002A36D7">
        <w:rPr>
          <w:color w:val="000000"/>
          <w:szCs w:val="24"/>
        </w:rPr>
        <w:t>order</w:t>
      </w:r>
      <w:proofErr w:type="spellEnd"/>
      <w:r w:rsidRPr="002A36D7">
        <w:rPr>
          <w:color w:val="000000"/>
          <w:szCs w:val="24"/>
        </w:rPr>
        <w:t>.</w:t>
      </w:r>
    </w:p>
    <w:p w14:paraId="29246745" w14:textId="77777777" w:rsidR="0053552A" w:rsidRPr="002A36D7" w:rsidRDefault="0053552A" w:rsidP="0053552A">
      <w:pPr>
        <w:spacing w:line="257" w:lineRule="atLeast"/>
        <w:jc w:val="both"/>
        <w:rPr>
          <w:color w:val="000000"/>
          <w:szCs w:val="24"/>
        </w:rPr>
      </w:pPr>
      <w:r w:rsidRPr="002A36D7">
        <w:rPr>
          <w:color w:val="000000"/>
          <w:szCs w:val="24"/>
        </w:rPr>
        <w:t> </w:t>
      </w:r>
    </w:p>
    <w:p w14:paraId="749A8340" w14:textId="77777777" w:rsidR="0053552A" w:rsidRPr="002A36D7" w:rsidRDefault="0053552A" w:rsidP="0053552A">
      <w:pPr>
        <w:spacing w:line="257" w:lineRule="atLeast"/>
        <w:jc w:val="center"/>
        <w:rPr>
          <w:color w:val="000000"/>
          <w:szCs w:val="24"/>
        </w:rPr>
      </w:pPr>
      <w:bookmarkStart w:id="155" w:name="part_75521828e29546bf9777931e47b2b6bb"/>
      <w:bookmarkEnd w:id="155"/>
      <w:r w:rsidRPr="002A36D7">
        <w:rPr>
          <w:b/>
          <w:bCs/>
          <w:color w:val="000000"/>
          <w:szCs w:val="24"/>
        </w:rPr>
        <w:t xml:space="preserve">8.2. </w:t>
      </w:r>
      <w:proofErr w:type="spellStart"/>
      <w:r w:rsidRPr="002A36D7">
        <w:rPr>
          <w:b/>
          <w:bCs/>
          <w:color w:val="000000"/>
          <w:szCs w:val="24"/>
        </w:rPr>
        <w:t>Penalties</w:t>
      </w:r>
      <w:proofErr w:type="spellEnd"/>
      <w:r w:rsidRPr="002A36D7">
        <w:rPr>
          <w:b/>
          <w:bCs/>
          <w:color w:val="000000"/>
          <w:szCs w:val="24"/>
        </w:rPr>
        <w:t xml:space="preserve"> </w:t>
      </w:r>
      <w:proofErr w:type="spellStart"/>
      <w:r w:rsidRPr="002A36D7">
        <w:rPr>
          <w:b/>
          <w:bCs/>
          <w:color w:val="000000"/>
          <w:szCs w:val="24"/>
        </w:rPr>
        <w:t>for</w:t>
      </w:r>
      <w:proofErr w:type="spellEnd"/>
      <w:r w:rsidRPr="002A36D7">
        <w:rPr>
          <w:b/>
          <w:bCs/>
          <w:color w:val="000000"/>
          <w:szCs w:val="24"/>
        </w:rPr>
        <w:t xml:space="preserve"> </w:t>
      </w:r>
      <w:proofErr w:type="spellStart"/>
      <w:r w:rsidRPr="002A36D7">
        <w:rPr>
          <w:b/>
          <w:bCs/>
          <w:color w:val="000000"/>
          <w:szCs w:val="24"/>
        </w:rPr>
        <w:t>delays</w:t>
      </w:r>
      <w:proofErr w:type="spellEnd"/>
      <w:r w:rsidRPr="002A36D7">
        <w:rPr>
          <w:b/>
          <w:bCs/>
          <w:color w:val="000000"/>
          <w:szCs w:val="24"/>
        </w:rPr>
        <w:t xml:space="preserve"> </w:t>
      </w:r>
      <w:proofErr w:type="spellStart"/>
      <w:r w:rsidRPr="002A36D7">
        <w:rPr>
          <w:b/>
          <w:bCs/>
          <w:color w:val="000000"/>
          <w:szCs w:val="24"/>
        </w:rPr>
        <w:t>in</w:t>
      </w:r>
      <w:proofErr w:type="spellEnd"/>
      <w:r w:rsidRPr="002A36D7">
        <w:rPr>
          <w:b/>
          <w:bCs/>
          <w:color w:val="000000"/>
          <w:szCs w:val="24"/>
        </w:rPr>
        <w:t xml:space="preserve"> </w:t>
      </w:r>
      <w:proofErr w:type="spellStart"/>
      <w:r w:rsidRPr="002A36D7">
        <w:rPr>
          <w:b/>
          <w:bCs/>
          <w:color w:val="000000"/>
          <w:szCs w:val="24"/>
        </w:rPr>
        <w:t>the</w:t>
      </w:r>
      <w:proofErr w:type="spellEnd"/>
      <w:r w:rsidRPr="002A36D7">
        <w:rPr>
          <w:b/>
          <w:bCs/>
          <w:color w:val="000000"/>
          <w:szCs w:val="24"/>
        </w:rPr>
        <w:t xml:space="preserve"> </w:t>
      </w:r>
      <w:proofErr w:type="spellStart"/>
      <w:r w:rsidRPr="002A36D7">
        <w:rPr>
          <w:b/>
          <w:bCs/>
          <w:color w:val="000000"/>
          <w:szCs w:val="24"/>
        </w:rPr>
        <w:t>delivery</w:t>
      </w:r>
      <w:proofErr w:type="spellEnd"/>
      <w:r w:rsidRPr="002A36D7">
        <w:rPr>
          <w:b/>
          <w:bCs/>
          <w:color w:val="000000"/>
          <w:szCs w:val="24"/>
        </w:rPr>
        <w:t xml:space="preserve"> </w:t>
      </w:r>
      <w:proofErr w:type="spellStart"/>
      <w:r w:rsidRPr="002A36D7">
        <w:rPr>
          <w:b/>
          <w:bCs/>
          <w:color w:val="000000"/>
          <w:szCs w:val="24"/>
        </w:rPr>
        <w:t>of</w:t>
      </w:r>
      <w:proofErr w:type="spellEnd"/>
      <w:r w:rsidRPr="002A36D7">
        <w:rPr>
          <w:b/>
          <w:bCs/>
          <w:color w:val="000000"/>
          <w:szCs w:val="24"/>
        </w:rPr>
        <w:t xml:space="preserve"> </w:t>
      </w:r>
      <w:proofErr w:type="spellStart"/>
      <w:r w:rsidRPr="002A36D7">
        <w:rPr>
          <w:b/>
          <w:bCs/>
          <w:color w:val="000000"/>
          <w:szCs w:val="24"/>
        </w:rPr>
        <w:t>the</w:t>
      </w:r>
      <w:proofErr w:type="spellEnd"/>
      <w:r w:rsidRPr="002A36D7">
        <w:rPr>
          <w:b/>
          <w:bCs/>
          <w:color w:val="000000"/>
          <w:szCs w:val="24"/>
        </w:rPr>
        <w:t xml:space="preserve"> </w:t>
      </w:r>
      <w:proofErr w:type="spellStart"/>
      <w:r>
        <w:rPr>
          <w:b/>
          <w:bCs/>
          <w:color w:val="000000"/>
          <w:szCs w:val="24"/>
        </w:rPr>
        <w:t>Goods</w:t>
      </w:r>
      <w:proofErr w:type="spellEnd"/>
    </w:p>
    <w:p w14:paraId="66AA2F80" w14:textId="77777777" w:rsidR="0053552A" w:rsidRPr="002A36D7" w:rsidRDefault="0053552A" w:rsidP="0053552A">
      <w:pPr>
        <w:spacing w:line="257" w:lineRule="atLeast"/>
        <w:jc w:val="both"/>
        <w:rPr>
          <w:color w:val="000000"/>
          <w:szCs w:val="24"/>
        </w:rPr>
      </w:pPr>
      <w:r w:rsidRPr="002A36D7">
        <w:rPr>
          <w:b/>
          <w:bCs/>
          <w:color w:val="000000"/>
          <w:szCs w:val="24"/>
        </w:rPr>
        <w:t> </w:t>
      </w:r>
    </w:p>
    <w:p w14:paraId="29ED2814" w14:textId="77777777" w:rsidR="0053552A" w:rsidRPr="002A36D7" w:rsidRDefault="0053552A" w:rsidP="0053552A">
      <w:pPr>
        <w:spacing w:line="257" w:lineRule="atLeast"/>
        <w:jc w:val="both"/>
        <w:rPr>
          <w:color w:val="000000"/>
          <w:szCs w:val="24"/>
        </w:rPr>
      </w:pPr>
      <w:bookmarkStart w:id="156" w:name="part_54dcb3e1ad3943359be1ae5c68d3600d"/>
      <w:bookmarkEnd w:id="156"/>
      <w:r w:rsidRPr="002A36D7">
        <w:rPr>
          <w:color w:val="000000"/>
          <w:szCs w:val="24"/>
        </w:rPr>
        <w:t xml:space="preserve">8.2.1.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bookmarkStart w:id="157" w:name="_Hlk194939700"/>
      <w:proofErr w:type="spellStart"/>
      <w:r>
        <w:rPr>
          <w:color w:val="000000"/>
          <w:szCs w:val="24"/>
        </w:rPr>
        <w:t>fails</w:t>
      </w:r>
      <w:proofErr w:type="spellEnd"/>
      <w:r>
        <w:rPr>
          <w:color w:val="000000"/>
          <w:szCs w:val="24"/>
        </w:rPr>
        <w:t xml:space="preserve"> to </w:t>
      </w:r>
      <w:proofErr w:type="spellStart"/>
      <w:r>
        <w:rPr>
          <w:color w:val="000000"/>
          <w:szCs w:val="24"/>
        </w:rPr>
        <w:t>meet</w:t>
      </w:r>
      <w:proofErr w:type="spellEnd"/>
      <w:r w:rsidRPr="002A36D7">
        <w:rPr>
          <w:color w:val="000000"/>
          <w:szCs w:val="24"/>
        </w:rPr>
        <w:t xml:space="preserve"> </w:t>
      </w:r>
      <w:bookmarkEnd w:id="157"/>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delivery</w:t>
      </w:r>
      <w:proofErr w:type="spellEnd"/>
      <w:r w:rsidRPr="002A36D7">
        <w:rPr>
          <w:color w:val="000000"/>
          <w:szCs w:val="24"/>
        </w:rPr>
        <w:t xml:space="preserve"> </w:t>
      </w:r>
      <w:proofErr w:type="spellStart"/>
      <w:r w:rsidRPr="002A36D7">
        <w:rPr>
          <w:color w:val="000000"/>
          <w:szCs w:val="24"/>
        </w:rPr>
        <w:t>deadlines</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subject</w:t>
      </w:r>
      <w:proofErr w:type="spellEnd"/>
      <w:r w:rsidRPr="002A36D7">
        <w:rPr>
          <w:color w:val="000000"/>
          <w:szCs w:val="24"/>
        </w:rPr>
        <w:t xml:space="preserve"> to </w:t>
      </w:r>
      <w:proofErr w:type="spellStart"/>
      <w:r w:rsidRPr="002A36D7">
        <w:rPr>
          <w:color w:val="000000"/>
          <w:szCs w:val="24"/>
        </w:rPr>
        <w:t>penalties</w:t>
      </w:r>
      <w:proofErr w:type="spellEnd"/>
      <w:r w:rsidRPr="002A36D7">
        <w:rPr>
          <w:color w:val="000000"/>
          <w:szCs w:val="24"/>
        </w:rPr>
        <w:t xml:space="preserve"> </w:t>
      </w:r>
      <w:proofErr w:type="spellStart"/>
      <w:r>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before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date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delivery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w:t>
      </w:r>
    </w:p>
    <w:p w14:paraId="0A27544C" w14:textId="77777777" w:rsidR="0053552A" w:rsidRPr="002A36D7" w:rsidRDefault="0053552A" w:rsidP="0053552A">
      <w:pPr>
        <w:spacing w:line="257" w:lineRule="atLeast"/>
        <w:jc w:val="both"/>
        <w:rPr>
          <w:color w:val="000000"/>
          <w:szCs w:val="24"/>
        </w:rPr>
      </w:pPr>
      <w:bookmarkStart w:id="158" w:name="part_d1f9893cde984e7b81dfc14c2b090d90"/>
      <w:bookmarkEnd w:id="158"/>
      <w:r w:rsidRPr="002A36D7">
        <w:rPr>
          <w:color w:val="000000"/>
          <w:szCs w:val="24"/>
        </w:rPr>
        <w:t xml:space="preserve">8.2.2.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A0685E">
        <w:rPr>
          <w:color w:val="000000"/>
          <w:szCs w:val="24"/>
        </w:rPr>
        <w:t>fails</w:t>
      </w:r>
      <w:proofErr w:type="spellEnd"/>
      <w:r w:rsidRPr="00A0685E">
        <w:rPr>
          <w:color w:val="000000"/>
          <w:szCs w:val="24"/>
        </w:rPr>
        <w:t xml:space="preserve"> to </w:t>
      </w:r>
      <w:proofErr w:type="spellStart"/>
      <w:r w:rsidRPr="00A0685E">
        <w:rPr>
          <w:color w:val="000000"/>
          <w:szCs w:val="24"/>
        </w:rPr>
        <w:t>meet</w:t>
      </w:r>
      <w:proofErr w:type="spellEnd"/>
      <w:r w:rsidRPr="00A0685E">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delivery</w:t>
      </w:r>
      <w:proofErr w:type="spellEnd"/>
      <w:r>
        <w:rPr>
          <w:color w:val="000000"/>
          <w:szCs w:val="24"/>
        </w:rPr>
        <w:t xml:space="preserve"> </w:t>
      </w:r>
      <w:proofErr w:type="spellStart"/>
      <w:r>
        <w:rPr>
          <w:color w:val="000000"/>
          <w:szCs w:val="24"/>
        </w:rPr>
        <w:t>deadlines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penalties</w:t>
      </w:r>
      <w:proofErr w:type="spellEnd"/>
      <w:r w:rsidRPr="002A36D7">
        <w:rPr>
          <w:color w:val="000000"/>
          <w:szCs w:val="24"/>
        </w:rPr>
        <w:t xml:space="preserve"> are </w:t>
      </w:r>
      <w:proofErr w:type="spellStart"/>
      <w:r w:rsidRPr="002A36D7">
        <w:rPr>
          <w:color w:val="000000"/>
          <w:szCs w:val="24"/>
        </w:rPr>
        <w:t>calculated</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end</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delivery</w:t>
      </w:r>
      <w:proofErr w:type="spellEnd"/>
      <w:r w:rsidRPr="002A36D7">
        <w:rPr>
          <w:color w:val="000000"/>
          <w:szCs w:val="24"/>
        </w:rPr>
        <w:t xml:space="preserve"> </w:t>
      </w:r>
      <w:proofErr w:type="spellStart"/>
      <w:r>
        <w:rPr>
          <w:color w:val="000000"/>
          <w:szCs w:val="24"/>
        </w:rPr>
        <w:t>deadline</w:t>
      </w:r>
      <w:proofErr w:type="spellEnd"/>
      <w:r>
        <w:rPr>
          <w:color w:val="000000"/>
          <w:szCs w:val="24"/>
        </w:rPr>
        <w:t xml:space="preserve"> </w:t>
      </w:r>
      <w:proofErr w:type="spellStart"/>
      <w:r>
        <w:rPr>
          <w:color w:val="000000"/>
          <w:szCs w:val="24"/>
        </w:rPr>
        <w:t>for</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inclusive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delivery</w:t>
      </w:r>
      <w:proofErr w:type="spellEnd"/>
      <w:r w:rsidRPr="002A36D7">
        <w:rPr>
          <w:color w:val="000000"/>
          <w:szCs w:val="24"/>
        </w:rPr>
        <w:t xml:space="preserve"> </w:t>
      </w:r>
      <w:proofErr w:type="spellStart"/>
      <w:r w:rsidRPr="002A36D7">
        <w:rPr>
          <w:color w:val="000000"/>
          <w:szCs w:val="24"/>
        </w:rPr>
        <w:t>date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inclusive</w:t>
      </w:r>
      <w:proofErr w:type="spellEnd"/>
      <w:r w:rsidRPr="002A36D7">
        <w:rPr>
          <w:color w:val="000000"/>
          <w:szCs w:val="24"/>
        </w:rPr>
        <w:t xml:space="preserve">) </w:t>
      </w:r>
      <w:proofErr w:type="spellStart"/>
      <w:r>
        <w:rPr>
          <w:color w:val="000000"/>
          <w:szCs w:val="24"/>
        </w:rPr>
        <w:t>usually</w:t>
      </w:r>
      <w:proofErr w:type="spellEnd"/>
      <w:r>
        <w:rPr>
          <w:color w:val="000000"/>
          <w:szCs w:val="24"/>
        </w:rPr>
        <w:t xml:space="preserve"> </w:t>
      </w:r>
      <w:proofErr w:type="spellStart"/>
      <w:r w:rsidRPr="002A36D7">
        <w:rPr>
          <w:color w:val="000000"/>
          <w:szCs w:val="24"/>
        </w:rPr>
        <w:t>established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Transfer</w:t>
      </w:r>
      <w:r>
        <w:rPr>
          <w:color w:val="000000"/>
          <w:szCs w:val="24"/>
        </w:rPr>
        <w:t>-A</w:t>
      </w:r>
      <w:r w:rsidRPr="002A36D7">
        <w:rPr>
          <w:color w:val="000000"/>
          <w:szCs w:val="24"/>
        </w:rPr>
        <w:t>cceptance</w:t>
      </w:r>
      <w:proofErr w:type="spellEnd"/>
      <w:r w:rsidRPr="002A36D7">
        <w:rPr>
          <w:color w:val="000000"/>
          <w:szCs w:val="24"/>
        </w:rPr>
        <w:t>.</w:t>
      </w:r>
    </w:p>
    <w:p w14:paraId="21D99099" w14:textId="77777777" w:rsidR="0053552A" w:rsidRPr="002A36D7" w:rsidRDefault="0053552A" w:rsidP="0053552A">
      <w:pPr>
        <w:spacing w:line="257" w:lineRule="atLeast"/>
        <w:jc w:val="both"/>
        <w:rPr>
          <w:color w:val="000000"/>
          <w:szCs w:val="24"/>
        </w:rPr>
      </w:pPr>
      <w:bookmarkStart w:id="159" w:name="part_f649e49a431e4ee080613c16c50ab7cd"/>
      <w:bookmarkEnd w:id="159"/>
      <w:r w:rsidRPr="002A36D7">
        <w:rPr>
          <w:color w:val="000000"/>
          <w:szCs w:val="24"/>
        </w:rPr>
        <w:t xml:space="preserve">8.2.3.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charged</w:t>
      </w:r>
      <w:proofErr w:type="spellEnd"/>
      <w:r w:rsidRPr="002A36D7">
        <w:rPr>
          <w:color w:val="000000"/>
          <w:szCs w:val="24"/>
        </w:rPr>
        <w:t xml:space="preserve"> </w:t>
      </w:r>
      <w:proofErr w:type="spellStart"/>
      <w:r w:rsidRPr="002A36D7">
        <w:rPr>
          <w:color w:val="000000"/>
          <w:szCs w:val="24"/>
        </w:rPr>
        <w:t>penalties</w:t>
      </w:r>
      <w:proofErr w:type="spellEnd"/>
      <w:r w:rsidRPr="002A36D7">
        <w:rPr>
          <w:color w:val="000000"/>
          <w:szCs w:val="24"/>
        </w:rPr>
        <w:t xml:space="preserve">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payable</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reduced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penalties</w:t>
      </w:r>
      <w:proofErr w:type="spellEnd"/>
      <w:r w:rsidRPr="002A36D7">
        <w:rPr>
          <w:color w:val="000000"/>
          <w:szCs w:val="24"/>
        </w:rPr>
        <w:t xml:space="preserve"> </w:t>
      </w:r>
      <w:proofErr w:type="spellStart"/>
      <w:r w:rsidRPr="002A36D7">
        <w:rPr>
          <w:color w:val="000000"/>
          <w:szCs w:val="24"/>
        </w:rPr>
        <w:t>charged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also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unilaterally</w:t>
      </w:r>
      <w:proofErr w:type="spellEnd"/>
      <w:r w:rsidRPr="002A36D7">
        <w:rPr>
          <w:color w:val="000000"/>
          <w:szCs w:val="24"/>
        </w:rPr>
        <w:t xml:space="preserve"> </w:t>
      </w:r>
      <w:proofErr w:type="spellStart"/>
      <w:r w:rsidRPr="002A36D7">
        <w:rPr>
          <w:color w:val="000000"/>
          <w:szCs w:val="24"/>
        </w:rPr>
        <w:t>deduct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charged</w:t>
      </w:r>
      <w:proofErr w:type="spellEnd"/>
      <w:r w:rsidRPr="002A36D7">
        <w:rPr>
          <w:color w:val="000000"/>
          <w:szCs w:val="24"/>
        </w:rPr>
        <w:t xml:space="preserve"> </w:t>
      </w:r>
      <w:proofErr w:type="spellStart"/>
      <w:r w:rsidRPr="002A36D7">
        <w:rPr>
          <w:color w:val="000000"/>
          <w:szCs w:val="24"/>
        </w:rPr>
        <w:t>penalties</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any</w:t>
      </w:r>
      <w:proofErr w:type="spellEnd"/>
      <w:r w:rsidRPr="002A36D7">
        <w:rPr>
          <w:color w:val="000000"/>
          <w:szCs w:val="24"/>
        </w:rPr>
        <w:t xml:space="preserve"> </w:t>
      </w:r>
      <w:proofErr w:type="spellStart"/>
      <w:r w:rsidRPr="002A36D7">
        <w:rPr>
          <w:color w:val="000000"/>
          <w:szCs w:val="24"/>
        </w:rPr>
        <w:t>payments</w:t>
      </w:r>
      <w:proofErr w:type="spellEnd"/>
      <w:r w:rsidRPr="002A36D7">
        <w:rPr>
          <w:color w:val="000000"/>
          <w:szCs w:val="24"/>
        </w:rPr>
        <w:t xml:space="preserve"> </w:t>
      </w:r>
      <w:proofErr w:type="spellStart"/>
      <w:r w:rsidRPr="002A36D7">
        <w:rPr>
          <w:color w:val="000000"/>
          <w:szCs w:val="24"/>
        </w:rPr>
        <w:t>made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procedure</w:t>
      </w:r>
      <w:proofErr w:type="spellEnd"/>
      <w:r w:rsidRPr="002A36D7">
        <w:rPr>
          <w:color w:val="000000"/>
          <w:szCs w:val="24"/>
        </w:rPr>
        <w:t xml:space="preserve"> </w:t>
      </w:r>
      <w:proofErr w:type="spellStart"/>
      <w:r w:rsidRPr="002A36D7">
        <w:rPr>
          <w:color w:val="000000"/>
          <w:szCs w:val="24"/>
        </w:rPr>
        <w:t>established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notifying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writing</w:t>
      </w:r>
      <w:proofErr w:type="spellEnd"/>
      <w:r w:rsidRPr="002A36D7">
        <w:rPr>
          <w:color w:val="000000"/>
          <w:szCs w:val="24"/>
        </w:rPr>
        <w:t xml:space="preserve"> </w:t>
      </w:r>
      <w:proofErr w:type="spellStart"/>
      <w:r w:rsidRPr="002A36D7">
        <w:rPr>
          <w:color w:val="000000"/>
          <w:szCs w:val="24"/>
        </w:rPr>
        <w:t>about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deduction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w:t>
      </w:r>
      <w:proofErr w:type="spellStart"/>
      <w:r w:rsidRPr="002A36D7">
        <w:rPr>
          <w:color w:val="000000"/>
          <w:szCs w:val="24"/>
        </w:rPr>
        <w:t>penalties</w:t>
      </w:r>
      <w:proofErr w:type="spellEnd"/>
      <w:r w:rsidRPr="002A36D7">
        <w:rPr>
          <w:color w:val="000000"/>
          <w:szCs w:val="24"/>
        </w:rPr>
        <w:t>.</w:t>
      </w:r>
    </w:p>
    <w:p w14:paraId="328CFEC5" w14:textId="77777777" w:rsidR="0053552A" w:rsidRPr="002A36D7" w:rsidRDefault="0053552A" w:rsidP="0053552A">
      <w:pPr>
        <w:spacing w:line="257" w:lineRule="atLeast"/>
        <w:jc w:val="both"/>
        <w:rPr>
          <w:color w:val="000000"/>
          <w:szCs w:val="24"/>
        </w:rPr>
      </w:pPr>
      <w:r w:rsidRPr="002A36D7">
        <w:rPr>
          <w:i/>
          <w:iCs/>
          <w:color w:val="000000"/>
          <w:szCs w:val="24"/>
        </w:rPr>
        <w:t> </w:t>
      </w:r>
    </w:p>
    <w:p w14:paraId="6616A674" w14:textId="77777777" w:rsidR="0053552A" w:rsidRPr="002A36D7" w:rsidRDefault="0053552A" w:rsidP="0053552A">
      <w:pPr>
        <w:spacing w:line="257" w:lineRule="atLeast"/>
        <w:jc w:val="center"/>
        <w:rPr>
          <w:color w:val="000000"/>
          <w:szCs w:val="24"/>
        </w:rPr>
      </w:pPr>
      <w:bookmarkStart w:id="160" w:name="part_ed4abe76dffc4f0eaa2f1346d4aea810"/>
      <w:bookmarkEnd w:id="160"/>
      <w:r w:rsidRPr="002A36D7">
        <w:rPr>
          <w:b/>
          <w:bCs/>
          <w:caps/>
          <w:color w:val="000000"/>
          <w:szCs w:val="24"/>
        </w:rPr>
        <w:t>9. WAYS TO ENSURE THE FULFILMENT OF OBLIGATIONS UNDER THE CONTRACT</w:t>
      </w:r>
    </w:p>
    <w:p w14:paraId="0DFC96A5" w14:textId="77777777" w:rsidR="0053552A" w:rsidRPr="002A36D7" w:rsidRDefault="0053552A" w:rsidP="0053552A">
      <w:pPr>
        <w:spacing w:line="257" w:lineRule="atLeast"/>
        <w:rPr>
          <w:color w:val="000000"/>
          <w:szCs w:val="24"/>
        </w:rPr>
      </w:pPr>
      <w:r w:rsidRPr="002A36D7">
        <w:rPr>
          <w:b/>
          <w:bCs/>
          <w:caps/>
          <w:color w:val="000000"/>
          <w:szCs w:val="24"/>
        </w:rPr>
        <w:t> </w:t>
      </w:r>
    </w:p>
    <w:p w14:paraId="01A991AD" w14:textId="77777777" w:rsidR="00EF1775" w:rsidRDefault="0053552A" w:rsidP="0053552A">
      <w:pPr>
        <w:spacing w:line="257" w:lineRule="atLeast"/>
        <w:jc w:val="both"/>
        <w:rPr>
          <w:color w:val="000000"/>
          <w:szCs w:val="24"/>
        </w:rPr>
      </w:pPr>
      <w:r>
        <w:rPr>
          <w:color w:val="000000"/>
          <w:szCs w:val="24"/>
        </w:rPr>
        <w:lastRenderedPageBreak/>
        <w:t xml:space="preserve">9.1.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fulfilment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ensured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methods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ensuring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fulfilment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Chapter</w:t>
      </w:r>
      <w:proofErr w:type="spellEnd"/>
      <w:r w:rsidRPr="002A36D7">
        <w:rPr>
          <w:color w:val="000000"/>
          <w:szCs w:val="24"/>
        </w:rPr>
        <w:t xml:space="preserve"> 8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Pr>
          <w:color w:val="000000"/>
          <w:szCs w:val="24"/>
        </w:rPr>
        <w:t>Terms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procedure</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ensuring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fulfilment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contractual</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established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Chapter</w:t>
      </w:r>
      <w:proofErr w:type="spellEnd"/>
      <w:r w:rsidRPr="002A36D7">
        <w:rPr>
          <w:color w:val="000000"/>
          <w:szCs w:val="24"/>
        </w:rPr>
        <w:t xml:space="preserve"> 10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General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advance</w:t>
      </w:r>
      <w:proofErr w:type="spellEnd"/>
      <w:r w:rsidRPr="002A36D7">
        <w:rPr>
          <w:color w:val="000000"/>
          <w:szCs w:val="24"/>
        </w:rPr>
        <w:t xml:space="preserve"> </w:t>
      </w:r>
      <w:proofErr w:type="spellStart"/>
      <w:r w:rsidRPr="002A36D7">
        <w:rPr>
          <w:color w:val="000000"/>
          <w:szCs w:val="24"/>
        </w:rPr>
        <w:t>guarantee</w:t>
      </w:r>
      <w:proofErr w:type="spellEnd"/>
    </w:p>
    <w:p w14:paraId="2E2BFE00" w14:textId="34AD913D" w:rsidR="0053552A" w:rsidRPr="002A36D7" w:rsidRDefault="0053552A" w:rsidP="0053552A">
      <w:pPr>
        <w:spacing w:line="257" w:lineRule="atLeast"/>
        <w:jc w:val="both"/>
        <w:rPr>
          <w:color w:val="000000"/>
          <w:szCs w:val="24"/>
        </w:rPr>
      </w:pPr>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clause</w:t>
      </w:r>
      <w:proofErr w:type="spellEnd"/>
      <w:r w:rsidRPr="002A36D7">
        <w:rPr>
          <w:color w:val="000000"/>
          <w:szCs w:val="24"/>
        </w:rPr>
        <w:t xml:space="preserve"> 12.1.3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General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advance</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an</w:t>
      </w:r>
      <w:proofErr w:type="spellEnd"/>
      <w:r w:rsidRPr="002A36D7">
        <w:rPr>
          <w:color w:val="000000"/>
          <w:szCs w:val="24"/>
        </w:rPr>
        <w:t xml:space="preserve"> </w:t>
      </w:r>
      <w:proofErr w:type="spellStart"/>
      <w:r w:rsidRPr="002A36D7">
        <w:rPr>
          <w:color w:val="000000"/>
          <w:szCs w:val="24"/>
        </w:rPr>
        <w:t>advance</w:t>
      </w:r>
      <w:proofErr w:type="spellEnd"/>
      <w:r w:rsidRPr="002A36D7">
        <w:rPr>
          <w:color w:val="000000"/>
          <w:szCs w:val="24"/>
        </w:rPr>
        <w:t xml:space="preserve"> </w:t>
      </w:r>
      <w:proofErr w:type="spellStart"/>
      <w:r w:rsidRPr="002A36D7">
        <w:rPr>
          <w:color w:val="000000"/>
          <w:szCs w:val="24"/>
        </w:rPr>
        <w:t>guarantee</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required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penalties</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Chapter</w:t>
      </w:r>
      <w:proofErr w:type="spellEnd"/>
      <w:r w:rsidRPr="002A36D7">
        <w:rPr>
          <w:color w:val="000000"/>
          <w:szCs w:val="24"/>
        </w:rPr>
        <w:t xml:space="preserve"> 9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Pr>
          <w:color w:val="000000"/>
          <w:szCs w:val="24"/>
        </w:rPr>
        <w:t>Terms</w:t>
      </w:r>
      <w:proofErr w:type="spellEnd"/>
      <w:r w:rsidRPr="002A36D7">
        <w:rPr>
          <w:color w:val="000000"/>
          <w:szCs w:val="24"/>
        </w:rPr>
        <w:t>.</w:t>
      </w:r>
    </w:p>
    <w:p w14:paraId="68BC1978" w14:textId="77777777" w:rsidR="0053552A" w:rsidRPr="002A36D7" w:rsidRDefault="0053552A" w:rsidP="0053552A">
      <w:pPr>
        <w:spacing w:line="257" w:lineRule="atLeast"/>
        <w:jc w:val="both"/>
        <w:rPr>
          <w:color w:val="000000"/>
          <w:szCs w:val="24"/>
        </w:rPr>
      </w:pPr>
      <w:r w:rsidRPr="002A36D7">
        <w:rPr>
          <w:color w:val="000000"/>
          <w:szCs w:val="24"/>
        </w:rPr>
        <w:t> </w:t>
      </w:r>
    </w:p>
    <w:p w14:paraId="1329F7C6" w14:textId="77777777" w:rsidR="0053552A" w:rsidRPr="002A36D7" w:rsidRDefault="0053552A" w:rsidP="0053552A">
      <w:pPr>
        <w:spacing w:line="257" w:lineRule="atLeast"/>
        <w:jc w:val="center"/>
        <w:rPr>
          <w:color w:val="000000"/>
          <w:szCs w:val="24"/>
        </w:rPr>
      </w:pPr>
      <w:bookmarkStart w:id="161" w:name="part_f8ebb9cfab7f4e11b49bf49dbd4d40ab"/>
      <w:bookmarkEnd w:id="161"/>
      <w:r w:rsidRPr="002A36D7">
        <w:rPr>
          <w:b/>
          <w:bCs/>
          <w:caps/>
          <w:color w:val="000000"/>
          <w:szCs w:val="24"/>
        </w:rPr>
        <w:t xml:space="preserve">10. PERFORMANCE </w:t>
      </w:r>
      <w:r>
        <w:rPr>
          <w:b/>
          <w:bCs/>
          <w:caps/>
          <w:color w:val="000000"/>
          <w:szCs w:val="24"/>
        </w:rPr>
        <w:t>Security</w:t>
      </w:r>
      <w:r w:rsidRPr="002A36D7">
        <w:rPr>
          <w:b/>
          <w:bCs/>
          <w:caps/>
          <w:color w:val="000000"/>
          <w:szCs w:val="24"/>
        </w:rPr>
        <w:t xml:space="preserve"> (IF APPLICABLE)</w:t>
      </w:r>
    </w:p>
    <w:p w14:paraId="4C131EFA" w14:textId="77777777" w:rsidR="0053552A" w:rsidRPr="002A36D7" w:rsidRDefault="0053552A" w:rsidP="0053552A">
      <w:pPr>
        <w:spacing w:line="257" w:lineRule="atLeast"/>
        <w:jc w:val="both"/>
        <w:rPr>
          <w:color w:val="000000"/>
          <w:szCs w:val="24"/>
        </w:rPr>
      </w:pPr>
      <w:r w:rsidRPr="002A36D7">
        <w:rPr>
          <w:b/>
          <w:bCs/>
          <w:caps/>
          <w:color w:val="000000"/>
          <w:szCs w:val="24"/>
        </w:rPr>
        <w:t> </w:t>
      </w:r>
    </w:p>
    <w:p w14:paraId="14983191" w14:textId="77777777" w:rsidR="0053552A" w:rsidRPr="002A36D7" w:rsidRDefault="0053552A" w:rsidP="0053552A">
      <w:pPr>
        <w:spacing w:line="257" w:lineRule="atLeast"/>
        <w:jc w:val="both"/>
        <w:rPr>
          <w:color w:val="000000"/>
          <w:szCs w:val="24"/>
        </w:rPr>
      </w:pPr>
      <w:bookmarkStart w:id="162" w:name="part_c4bf71e0a13347bb9d73f37111460f21"/>
      <w:bookmarkEnd w:id="162"/>
      <w:r w:rsidRPr="002A36D7">
        <w:rPr>
          <w:color w:val="000000"/>
          <w:szCs w:val="24"/>
          <w:shd w:val="clear" w:color="auto" w:fill="FFFFFF"/>
        </w:rPr>
        <w:t xml:space="preserve">10.1.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provisions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this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Section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shall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apply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Special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Terms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provide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that</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ensure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proper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performance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Contract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Supplier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must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provide</w:t>
      </w:r>
      <w:proofErr w:type="spellEnd"/>
      <w:r w:rsidRPr="002A36D7">
        <w:rPr>
          <w:color w:val="000000"/>
          <w:szCs w:val="24"/>
          <w:shd w:val="clear" w:color="auto" w:fill="FFFFFF"/>
        </w:rPr>
        <w:t xml:space="preserve"> a bank </w:t>
      </w:r>
      <w:proofErr w:type="spellStart"/>
      <w:r w:rsidRPr="002A36D7">
        <w:rPr>
          <w:color w:val="000000"/>
          <w:szCs w:val="24"/>
          <w:shd w:val="clear" w:color="auto" w:fill="FFFFFF"/>
        </w:rPr>
        <w:t>guarantee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another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guarantee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performance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contractual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obligations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specified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Special</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Terms</w:t>
      </w:r>
      <w:proofErr w:type="spellEnd"/>
      <w:r w:rsidRPr="002A36D7">
        <w:rPr>
          <w:color w:val="000000"/>
          <w:szCs w:val="24"/>
          <w:shd w:val="clear" w:color="auto" w:fill="FFFFFF"/>
        </w:rPr>
        <w:t>.</w:t>
      </w:r>
    </w:p>
    <w:p w14:paraId="2DB24BDD" w14:textId="77777777" w:rsidR="0053552A" w:rsidRPr="002A36D7" w:rsidRDefault="0053552A" w:rsidP="0053552A">
      <w:pPr>
        <w:spacing w:line="257" w:lineRule="atLeast"/>
        <w:jc w:val="both"/>
        <w:rPr>
          <w:color w:val="000000"/>
          <w:szCs w:val="24"/>
        </w:rPr>
      </w:pPr>
      <w:bookmarkStart w:id="163" w:name="part_c09b80e91487460892fc4e3987cad62d"/>
      <w:bookmarkEnd w:id="163"/>
      <w:r w:rsidRPr="002A36D7">
        <w:rPr>
          <w:color w:val="000000"/>
          <w:szCs w:val="24"/>
          <w:shd w:val="clear" w:color="auto" w:fill="FFFFFF"/>
        </w:rPr>
        <w:t xml:space="preserve">10.2.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Supplier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must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provide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r>
        <w:rPr>
          <w:color w:val="000000"/>
          <w:szCs w:val="24"/>
          <w:shd w:val="clear" w:color="auto" w:fill="FFFFFF"/>
        </w:rPr>
        <w:t>CPVA</w:t>
      </w:r>
      <w:r w:rsidRPr="002A36D7">
        <w:rPr>
          <w:color w:val="000000"/>
          <w:szCs w:val="24"/>
          <w:shd w:val="clear" w:color="auto" w:fill="FFFFFF"/>
        </w:rPr>
        <w:t xml:space="preserve"> </w:t>
      </w:r>
      <w:proofErr w:type="spellStart"/>
      <w:r w:rsidRPr="002A36D7">
        <w:rPr>
          <w:color w:val="000000"/>
          <w:szCs w:val="24"/>
          <w:shd w:val="clear" w:color="auto" w:fill="FFFFFF"/>
        </w:rPr>
        <w:t>with</w:t>
      </w:r>
      <w:proofErr w:type="spellEnd"/>
      <w:r w:rsidRPr="002A36D7">
        <w:rPr>
          <w:color w:val="000000"/>
          <w:szCs w:val="24"/>
          <w:shd w:val="clear" w:color="auto" w:fill="FFFFFF"/>
        </w:rPr>
        <w:t xml:space="preserve"> a </w:t>
      </w:r>
      <w:proofErr w:type="spellStart"/>
      <w:r w:rsidRPr="002A36D7">
        <w:rPr>
          <w:color w:val="000000"/>
          <w:szCs w:val="24"/>
          <w:shd w:val="clear" w:color="auto" w:fill="FFFFFF"/>
        </w:rPr>
        <w:t>guarantee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performance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Contract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type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amount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specified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Special</w:t>
      </w:r>
      <w:proofErr w:type="spellEnd"/>
      <w:r w:rsidRPr="002A36D7">
        <w:rPr>
          <w:color w:val="000000"/>
          <w:szCs w:val="24"/>
          <w:shd w:val="clear" w:color="auto" w:fill="FFFFFF"/>
        </w:rPr>
        <w:t xml:space="preserve"> </w:t>
      </w:r>
      <w:proofErr w:type="spellStart"/>
      <w:r>
        <w:rPr>
          <w:color w:val="000000"/>
          <w:szCs w:val="24"/>
          <w:shd w:val="clear" w:color="auto" w:fill="FFFFFF"/>
        </w:rPr>
        <w:t>Terms</w:t>
      </w:r>
      <w:proofErr w:type="spellEnd"/>
      <w:r w:rsidRPr="002A36D7">
        <w:rPr>
          <w:color w:val="000000"/>
          <w:szCs w:val="24"/>
          <w:shd w:val="clear" w:color="auto" w:fill="FFFFFF"/>
        </w:rPr>
        <w:t xml:space="preserve"> – a bank </w:t>
      </w:r>
      <w:proofErr w:type="spellStart"/>
      <w:r w:rsidRPr="002A36D7">
        <w:rPr>
          <w:color w:val="000000"/>
          <w:szCs w:val="24"/>
          <w:shd w:val="clear" w:color="auto" w:fill="FFFFFF"/>
        </w:rPr>
        <w:t>guarantee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first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demand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or</w:t>
      </w:r>
      <w:proofErr w:type="spellEnd"/>
      <w:r w:rsidRPr="002A36D7">
        <w:rPr>
          <w:color w:val="000000"/>
          <w:szCs w:val="24"/>
          <w:shd w:val="clear" w:color="auto" w:fill="FFFFFF"/>
        </w:rPr>
        <w:t xml:space="preserve"> a </w:t>
      </w:r>
      <w:proofErr w:type="spellStart"/>
      <w:r w:rsidRPr="002A36D7">
        <w:rPr>
          <w:color w:val="000000"/>
          <w:szCs w:val="24"/>
          <w:shd w:val="clear" w:color="auto" w:fill="FFFFFF"/>
        </w:rPr>
        <w:t>letter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surety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insurance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insurance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company</w:t>
      </w:r>
      <w:proofErr w:type="spellEnd"/>
      <w:r w:rsidRPr="002A36D7">
        <w:rPr>
          <w:color w:val="000000"/>
          <w:szCs w:val="24"/>
          <w:shd w:val="clear" w:color="auto" w:fill="FFFFFF"/>
        </w:rPr>
        <w:t xml:space="preserve"> (</w:t>
      </w:r>
      <w:proofErr w:type="spellStart"/>
      <w:r w:rsidRPr="002A36D7">
        <w:rPr>
          <w:color w:val="000000"/>
          <w:szCs w:val="24"/>
        </w:rPr>
        <w:t>together</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letter</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surety</w:t>
      </w:r>
      <w:proofErr w:type="spellEnd"/>
      <w:r w:rsidRPr="002A36D7">
        <w:rPr>
          <w:color w:val="000000"/>
          <w:szCs w:val="24"/>
        </w:rPr>
        <w:t xml:space="preserve"> </w:t>
      </w:r>
      <w:proofErr w:type="spellStart"/>
      <w:r w:rsidRPr="002A36D7">
        <w:rPr>
          <w:color w:val="000000"/>
          <w:szCs w:val="24"/>
        </w:rPr>
        <w:t>insurance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insurance</w:t>
      </w:r>
      <w:proofErr w:type="spellEnd"/>
      <w:r w:rsidRPr="002A36D7">
        <w:rPr>
          <w:color w:val="000000"/>
          <w:szCs w:val="24"/>
        </w:rPr>
        <w:t xml:space="preserve"> </w:t>
      </w:r>
      <w:proofErr w:type="spellStart"/>
      <w:r w:rsidRPr="002A36D7">
        <w:rPr>
          <w:color w:val="000000"/>
          <w:szCs w:val="24"/>
        </w:rPr>
        <w:t>company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insurance</w:t>
      </w:r>
      <w:proofErr w:type="spellEnd"/>
      <w:r w:rsidRPr="002A36D7">
        <w:rPr>
          <w:color w:val="000000"/>
          <w:szCs w:val="24"/>
        </w:rPr>
        <w:t xml:space="preserve"> </w:t>
      </w:r>
      <w:proofErr w:type="spellStart"/>
      <w:r w:rsidRPr="002A36D7">
        <w:rPr>
          <w:color w:val="000000"/>
          <w:szCs w:val="24"/>
        </w:rPr>
        <w:t>policy</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a </w:t>
      </w:r>
      <w:proofErr w:type="spellStart"/>
      <w:r w:rsidRPr="002A36D7">
        <w:rPr>
          <w:color w:val="000000"/>
          <w:szCs w:val="24"/>
        </w:rPr>
        <w:t>document</w:t>
      </w:r>
      <w:proofErr w:type="spellEnd"/>
      <w:r w:rsidRPr="002A36D7">
        <w:rPr>
          <w:color w:val="000000"/>
          <w:szCs w:val="24"/>
        </w:rPr>
        <w:t xml:space="preserve"> </w:t>
      </w:r>
      <w:proofErr w:type="spellStart"/>
      <w:r w:rsidRPr="002A36D7">
        <w:rPr>
          <w:color w:val="000000"/>
          <w:szCs w:val="24"/>
        </w:rPr>
        <w:t>proving</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A35C26">
        <w:rPr>
          <w:color w:val="000000"/>
          <w:szCs w:val="24"/>
        </w:rPr>
        <w:t>insurance</w:t>
      </w:r>
      <w:proofErr w:type="spellEnd"/>
      <w:r w:rsidRPr="00A35C26">
        <w:rPr>
          <w:color w:val="000000"/>
          <w:szCs w:val="24"/>
        </w:rPr>
        <w:t xml:space="preserve"> </w:t>
      </w:r>
      <w:proofErr w:type="spellStart"/>
      <w:r w:rsidRPr="00A35C26">
        <w:rPr>
          <w:color w:val="000000"/>
          <w:szCs w:val="24"/>
        </w:rPr>
        <w:t>premium</w:t>
      </w:r>
      <w:proofErr w:type="spellEnd"/>
      <w:r w:rsidRPr="00A35C26">
        <w:rPr>
          <w:color w:val="000000"/>
          <w:szCs w:val="24"/>
        </w:rPr>
        <w:t xml:space="preserve"> </w:t>
      </w:r>
      <w:proofErr w:type="spellStart"/>
      <w:r w:rsidRPr="00A35C26">
        <w:rPr>
          <w:color w:val="000000"/>
          <w:szCs w:val="24"/>
        </w:rPr>
        <w:t>for</w:t>
      </w:r>
      <w:proofErr w:type="spellEnd"/>
      <w:r w:rsidRPr="00A35C26">
        <w:rPr>
          <w:color w:val="000000"/>
          <w:szCs w:val="24"/>
        </w:rPr>
        <w:t xml:space="preserve"> </w:t>
      </w:r>
      <w:proofErr w:type="spellStart"/>
      <w:r w:rsidRPr="00A35C26">
        <w:rPr>
          <w:color w:val="000000"/>
          <w:szCs w:val="24"/>
        </w:rPr>
        <w:t>the</w:t>
      </w:r>
      <w:proofErr w:type="spellEnd"/>
      <w:r w:rsidRPr="00A35C26">
        <w:rPr>
          <w:color w:val="000000"/>
          <w:szCs w:val="24"/>
        </w:rPr>
        <w:t xml:space="preserve"> </w:t>
      </w:r>
      <w:proofErr w:type="spellStart"/>
      <w:r w:rsidRPr="00A35C26">
        <w:rPr>
          <w:color w:val="000000"/>
          <w:szCs w:val="24"/>
        </w:rPr>
        <w:t>issued</w:t>
      </w:r>
      <w:proofErr w:type="spellEnd"/>
      <w:r w:rsidRPr="00A35C26">
        <w:rPr>
          <w:color w:val="000000"/>
          <w:szCs w:val="24"/>
        </w:rPr>
        <w:t xml:space="preserve"> </w:t>
      </w:r>
      <w:proofErr w:type="spellStart"/>
      <w:r w:rsidRPr="00A35C26">
        <w:rPr>
          <w:color w:val="000000"/>
          <w:szCs w:val="24"/>
        </w:rPr>
        <w:t>surety</w:t>
      </w:r>
      <w:proofErr w:type="spellEnd"/>
      <w:r w:rsidRPr="00A35C26">
        <w:rPr>
          <w:color w:val="000000"/>
          <w:szCs w:val="24"/>
        </w:rPr>
        <w:t xml:space="preserve"> </w:t>
      </w:r>
      <w:proofErr w:type="spellStart"/>
      <w:r w:rsidRPr="00A35C26">
        <w:rPr>
          <w:color w:val="000000"/>
          <w:szCs w:val="24"/>
        </w:rPr>
        <w:t>insurance</w:t>
      </w:r>
      <w:proofErr w:type="spellEnd"/>
      <w:r w:rsidRPr="00A35C26">
        <w:rPr>
          <w:color w:val="000000"/>
          <w:szCs w:val="24"/>
        </w:rPr>
        <w:t xml:space="preserve"> </w:t>
      </w:r>
      <w:proofErr w:type="spellStart"/>
      <w:r w:rsidRPr="00A35C26">
        <w:rPr>
          <w:color w:val="000000"/>
          <w:szCs w:val="24"/>
        </w:rPr>
        <w:t>letter</w:t>
      </w:r>
      <w:proofErr w:type="spellEnd"/>
      <w:r w:rsidRPr="00A35C26">
        <w:rPr>
          <w:color w:val="000000"/>
          <w:szCs w:val="24"/>
        </w:rPr>
        <w:t xml:space="preserve"> </w:t>
      </w:r>
      <w:proofErr w:type="spellStart"/>
      <w:r w:rsidRPr="00A35C26">
        <w:rPr>
          <w:color w:val="000000"/>
          <w:szCs w:val="24"/>
        </w:rPr>
        <w:t>has</w:t>
      </w:r>
      <w:proofErr w:type="spellEnd"/>
      <w:r w:rsidRPr="00A35C26">
        <w:rPr>
          <w:color w:val="000000"/>
          <w:szCs w:val="24"/>
        </w:rPr>
        <w:t xml:space="preserve"> </w:t>
      </w:r>
      <w:proofErr w:type="spellStart"/>
      <w:r w:rsidRPr="00A35C26">
        <w:rPr>
          <w:color w:val="000000"/>
          <w:szCs w:val="24"/>
        </w:rPr>
        <w:t>been</w:t>
      </w:r>
      <w:proofErr w:type="spellEnd"/>
      <w:r w:rsidRPr="00A35C26">
        <w:rPr>
          <w:color w:val="000000"/>
          <w:szCs w:val="24"/>
        </w:rPr>
        <w:t xml:space="preserve"> </w:t>
      </w:r>
      <w:proofErr w:type="spellStart"/>
      <w:r w:rsidRPr="00A35C26">
        <w:rPr>
          <w:color w:val="000000"/>
          <w:szCs w:val="24"/>
        </w:rPr>
        <w:t>paid</w:t>
      </w:r>
      <w:proofErr w:type="spellEnd"/>
      <w:r w:rsidRPr="00A35C26">
        <w:rPr>
          <w:color w:val="000000"/>
          <w:szCs w:val="24"/>
        </w:rPr>
        <w:t xml:space="preserve"> </w:t>
      </w:r>
      <w:proofErr w:type="spellStart"/>
      <w:r w:rsidRPr="00A35C26">
        <w:rPr>
          <w:color w:val="000000"/>
          <w:szCs w:val="24"/>
          <w:shd w:val="clear" w:color="auto" w:fill="FFFFFF"/>
        </w:rPr>
        <w:t>must</w:t>
      </w:r>
      <w:proofErr w:type="spellEnd"/>
      <w:r w:rsidRPr="00A35C26">
        <w:rPr>
          <w:color w:val="000000"/>
          <w:szCs w:val="24"/>
          <w:shd w:val="clear" w:color="auto" w:fill="FFFFFF"/>
        </w:rPr>
        <w:t xml:space="preserve"> be </w:t>
      </w:r>
      <w:proofErr w:type="spellStart"/>
      <w:r w:rsidRPr="00A35C26">
        <w:rPr>
          <w:color w:val="000000"/>
          <w:szCs w:val="24"/>
          <w:shd w:val="clear" w:color="auto" w:fill="FFFFFF"/>
        </w:rPr>
        <w:t>submitted</w:t>
      </w:r>
      <w:proofErr w:type="spellEnd"/>
      <w:r w:rsidRPr="00A35C26">
        <w:rPr>
          <w:color w:val="000000"/>
          <w:szCs w:val="24"/>
          <w:shd w:val="clear" w:color="auto" w:fill="FFFFFF"/>
        </w:rPr>
        <w:t xml:space="preserve"> </w:t>
      </w:r>
      <w:proofErr w:type="spellStart"/>
      <w:r w:rsidRPr="00A35C26">
        <w:rPr>
          <w:color w:val="000000"/>
          <w:szCs w:val="24"/>
          <w:shd w:val="clear" w:color="auto" w:fill="FFFFFF"/>
        </w:rPr>
        <w:t>and</w:t>
      </w:r>
      <w:proofErr w:type="spellEnd"/>
      <w:r w:rsidRPr="00A35C26">
        <w:rPr>
          <w:color w:val="000000"/>
          <w:szCs w:val="24"/>
          <w:shd w:val="clear" w:color="auto" w:fill="FFFFFF"/>
        </w:rPr>
        <w:t xml:space="preserve"> </w:t>
      </w:r>
      <w:proofErr w:type="spellStart"/>
      <w:r w:rsidRPr="00A35C26">
        <w:rPr>
          <w:color w:val="000000"/>
          <w:szCs w:val="24"/>
          <w:shd w:val="clear" w:color="auto" w:fill="FFFFFF"/>
        </w:rPr>
        <w:t>signed</w:t>
      </w:r>
      <w:proofErr w:type="spellEnd"/>
      <w:r w:rsidRPr="00A35C26">
        <w:rPr>
          <w:color w:val="000000"/>
          <w:szCs w:val="24"/>
          <w:shd w:val="clear" w:color="auto" w:fill="FFFFFF"/>
        </w:rPr>
        <w:t xml:space="preserve">), </w:t>
      </w:r>
      <w:proofErr w:type="spellStart"/>
      <w:r w:rsidRPr="00A35C26">
        <w:rPr>
          <w:color w:val="000000"/>
          <w:szCs w:val="24"/>
          <w:shd w:val="clear" w:color="auto" w:fill="FFFFFF"/>
        </w:rPr>
        <w:t>which</w:t>
      </w:r>
      <w:proofErr w:type="spellEnd"/>
      <w:r w:rsidRPr="00A35C26">
        <w:rPr>
          <w:color w:val="000000"/>
          <w:szCs w:val="24"/>
          <w:shd w:val="clear" w:color="auto" w:fill="FFFFFF"/>
        </w:rPr>
        <w:t xml:space="preserve"> </w:t>
      </w:r>
      <w:proofErr w:type="spellStart"/>
      <w:r w:rsidRPr="00A35C26">
        <w:rPr>
          <w:color w:val="000000"/>
          <w:szCs w:val="24"/>
          <w:shd w:val="clear" w:color="auto" w:fill="FFFFFF"/>
        </w:rPr>
        <w:t>complies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with</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conditions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specified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Chapter</w:t>
      </w:r>
      <w:proofErr w:type="spellEnd"/>
      <w:r w:rsidRPr="002A36D7">
        <w:rPr>
          <w:color w:val="000000"/>
          <w:szCs w:val="24"/>
          <w:shd w:val="clear" w:color="auto" w:fill="FFFFFF"/>
        </w:rPr>
        <w:t xml:space="preserve"> 10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General </w:t>
      </w:r>
      <w:proofErr w:type="spellStart"/>
      <w:r w:rsidRPr="002A36D7">
        <w:rPr>
          <w:color w:val="000000"/>
          <w:szCs w:val="24"/>
          <w:shd w:val="clear" w:color="auto" w:fill="FFFFFF"/>
        </w:rPr>
        <w:t>Terms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within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time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limit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set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out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Special</w:t>
      </w:r>
      <w:proofErr w:type="spellEnd"/>
      <w:r w:rsidRPr="002A36D7">
        <w:rPr>
          <w:color w:val="000000"/>
          <w:szCs w:val="24"/>
          <w:shd w:val="clear" w:color="auto" w:fill="FFFFFF"/>
        </w:rPr>
        <w:t xml:space="preserve"> </w:t>
      </w:r>
      <w:proofErr w:type="spellStart"/>
      <w:r>
        <w:rPr>
          <w:color w:val="000000"/>
          <w:szCs w:val="24"/>
          <w:shd w:val="clear" w:color="auto" w:fill="FFFFFF"/>
        </w:rPr>
        <w:t>Terms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hereinafter</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referred</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as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bookmarkStart w:id="164" w:name="_Hlk195198996"/>
      <w:r>
        <w:rPr>
          <w:b/>
          <w:bCs/>
          <w:color w:val="000000"/>
          <w:szCs w:val="24"/>
          <w:shd w:val="clear" w:color="auto" w:fill="FFFFFF"/>
        </w:rPr>
        <w:t>“</w:t>
      </w:r>
      <w:proofErr w:type="spellStart"/>
      <w:r w:rsidRPr="002A36D7">
        <w:rPr>
          <w:b/>
          <w:bCs/>
          <w:color w:val="000000"/>
          <w:szCs w:val="24"/>
          <w:shd w:val="clear" w:color="auto" w:fill="FFFFFF"/>
        </w:rPr>
        <w:t>Performance</w:t>
      </w:r>
      <w:proofErr w:type="spellEnd"/>
      <w:r w:rsidRPr="002A36D7">
        <w:rPr>
          <w:b/>
          <w:bCs/>
          <w:color w:val="000000"/>
          <w:szCs w:val="24"/>
          <w:shd w:val="clear" w:color="auto" w:fill="FFFFFF"/>
        </w:rPr>
        <w:t xml:space="preserve"> </w:t>
      </w:r>
      <w:proofErr w:type="spellStart"/>
      <w:r>
        <w:rPr>
          <w:b/>
          <w:bCs/>
          <w:color w:val="000000"/>
          <w:szCs w:val="24"/>
          <w:shd w:val="clear" w:color="auto" w:fill="FFFFFF"/>
        </w:rPr>
        <w:t>Security</w:t>
      </w:r>
      <w:bookmarkEnd w:id="164"/>
      <w:proofErr w:type="spellEnd"/>
      <w:r>
        <w:rPr>
          <w:color w:val="000000"/>
          <w:szCs w:val="24"/>
          <w:shd w:val="clear" w:color="auto" w:fill="FFFFFF"/>
        </w:rPr>
        <w:t>”</w:t>
      </w:r>
      <w:r w:rsidRPr="002A36D7">
        <w:rPr>
          <w:color w:val="000000"/>
          <w:szCs w:val="24"/>
          <w:shd w:val="clear" w:color="auto" w:fill="FFFFFF"/>
        </w:rPr>
        <w:t>).</w:t>
      </w:r>
    </w:p>
    <w:p w14:paraId="2C151C00" w14:textId="77777777" w:rsidR="0053552A" w:rsidRPr="002A36D7" w:rsidRDefault="0053552A" w:rsidP="0053552A">
      <w:pPr>
        <w:spacing w:line="257" w:lineRule="atLeast"/>
        <w:jc w:val="both"/>
        <w:textAlignment w:val="baseline"/>
        <w:rPr>
          <w:color w:val="000000"/>
          <w:szCs w:val="24"/>
        </w:rPr>
      </w:pPr>
      <w:bookmarkStart w:id="165" w:name="part_52e4a7b2e0364f58bd75adf447726ff3"/>
      <w:bookmarkEnd w:id="165"/>
      <w:r w:rsidRPr="002A36D7">
        <w:rPr>
          <w:color w:val="000000"/>
          <w:szCs w:val="24"/>
        </w:rPr>
        <w:t xml:space="preserve">10.3.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provide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w:t>
      </w:r>
      <w:r w:rsidRPr="002A36D7">
        <w:rPr>
          <w:color w:val="000000"/>
          <w:szCs w:val="24"/>
        </w:rPr>
        <w:t>erformance</w:t>
      </w:r>
      <w:proofErr w:type="spellEnd"/>
      <w:r w:rsidRPr="002A36D7">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value</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limit</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it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considered</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refused</w:t>
      </w:r>
      <w:proofErr w:type="spellEnd"/>
      <w:r w:rsidRPr="002A36D7">
        <w:rPr>
          <w:color w:val="000000"/>
          <w:szCs w:val="24"/>
        </w:rPr>
        <w:t xml:space="preserve"> to </w:t>
      </w:r>
      <w:proofErr w:type="spellStart"/>
      <w:r w:rsidRPr="002A36D7">
        <w:rPr>
          <w:color w:val="000000"/>
          <w:szCs w:val="24"/>
        </w:rPr>
        <w:t>conclude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offer</w:t>
      </w:r>
      <w:proofErr w:type="spellEnd"/>
      <w:r w:rsidRPr="002A36D7">
        <w:rPr>
          <w:color w:val="000000"/>
          <w:szCs w:val="24"/>
        </w:rPr>
        <w:t xml:space="preserve"> to </w:t>
      </w:r>
      <w:proofErr w:type="spellStart"/>
      <w:r w:rsidRPr="002A36D7">
        <w:rPr>
          <w:color w:val="000000"/>
          <w:szCs w:val="24"/>
        </w:rPr>
        <w:t>conclude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to </w:t>
      </w:r>
      <w:proofErr w:type="spellStart"/>
      <w:r w:rsidRPr="002A36D7">
        <w:rPr>
          <w:color w:val="000000"/>
          <w:szCs w:val="24"/>
        </w:rPr>
        <w:t>another</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procedure</w:t>
      </w:r>
      <w:proofErr w:type="spellEnd"/>
      <w:r w:rsidRPr="002A36D7">
        <w:rPr>
          <w:color w:val="000000"/>
          <w:szCs w:val="24"/>
        </w:rPr>
        <w:t xml:space="preserve"> </w:t>
      </w:r>
      <w:proofErr w:type="spellStart"/>
      <w:r w:rsidRPr="002A36D7">
        <w:rPr>
          <w:color w:val="000000"/>
          <w:szCs w:val="24"/>
        </w:rPr>
        <w:t>established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sidRPr="0023756D">
        <w:rPr>
          <w:color w:val="000000"/>
          <w:szCs w:val="24"/>
        </w:rPr>
        <w:t xml:space="preserve">Public Procurement </w:t>
      </w:r>
      <w:proofErr w:type="spellStart"/>
      <w:r w:rsidRPr="0023756D">
        <w:rPr>
          <w:color w:val="000000"/>
          <w:szCs w:val="24"/>
        </w:rPr>
        <w:t>Law</w:t>
      </w:r>
      <w:proofErr w:type="spellEnd"/>
      <w:r w:rsidRPr="002A36D7">
        <w:rPr>
          <w:color w:val="000000"/>
          <w:szCs w:val="24"/>
        </w:rPr>
        <w:t>.</w:t>
      </w:r>
    </w:p>
    <w:p w14:paraId="40E0071D" w14:textId="77777777" w:rsidR="0053552A" w:rsidRPr="002A36D7" w:rsidRDefault="0053552A" w:rsidP="0053552A">
      <w:pPr>
        <w:spacing w:line="257" w:lineRule="atLeast"/>
        <w:jc w:val="both"/>
        <w:textAlignment w:val="baseline"/>
        <w:rPr>
          <w:color w:val="000000"/>
          <w:szCs w:val="24"/>
        </w:rPr>
      </w:pPr>
      <w:bookmarkStart w:id="166" w:name="part_6c0bdb1c2ca045019b2cfbdc72e0763c"/>
      <w:bookmarkEnd w:id="166"/>
      <w:r w:rsidRPr="002A36D7">
        <w:rPr>
          <w:color w:val="000000"/>
          <w:szCs w:val="24"/>
        </w:rPr>
        <w:t xml:space="preserve">10.4. </w:t>
      </w:r>
      <w:proofErr w:type="spellStart"/>
      <w:r w:rsidRPr="002A36D7">
        <w:rPr>
          <w:color w:val="000000"/>
          <w:szCs w:val="24"/>
        </w:rPr>
        <w:t>Before</w:t>
      </w:r>
      <w:proofErr w:type="spellEnd"/>
      <w:r w:rsidRPr="002A36D7">
        <w:rPr>
          <w:color w:val="000000"/>
          <w:szCs w:val="24"/>
        </w:rPr>
        <w:t xml:space="preserve"> </w:t>
      </w:r>
      <w:proofErr w:type="spellStart"/>
      <w:r w:rsidRPr="002A36D7">
        <w:rPr>
          <w:color w:val="000000"/>
          <w:szCs w:val="24"/>
        </w:rPr>
        <w:t>submitting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may</w:t>
      </w:r>
      <w:proofErr w:type="spellEnd"/>
      <w:r w:rsidRPr="002A36D7">
        <w:rPr>
          <w:color w:val="000000"/>
          <w:szCs w:val="24"/>
        </w:rPr>
        <w:t xml:space="preserve"> </w:t>
      </w:r>
      <w:proofErr w:type="spellStart"/>
      <w:r w:rsidRPr="002A36D7">
        <w:rPr>
          <w:color w:val="000000"/>
          <w:szCs w:val="24"/>
        </w:rPr>
        <w:t>ask</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to </w:t>
      </w:r>
      <w:proofErr w:type="spellStart"/>
      <w:r w:rsidRPr="002A36D7">
        <w:rPr>
          <w:color w:val="000000"/>
          <w:szCs w:val="24"/>
        </w:rPr>
        <w:t>confirm</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agrees</w:t>
      </w:r>
      <w:proofErr w:type="spellEnd"/>
      <w:r w:rsidRPr="002A36D7">
        <w:rPr>
          <w:color w:val="000000"/>
          <w:szCs w:val="24"/>
        </w:rPr>
        <w:t xml:space="preserve"> to </w:t>
      </w:r>
      <w:proofErr w:type="spellStart"/>
      <w:r w:rsidRPr="002A36D7">
        <w:rPr>
          <w:color w:val="000000"/>
          <w:szCs w:val="24"/>
        </w:rPr>
        <w:t>accept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offered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 xml:space="preserve"> </w:t>
      </w:r>
      <w:proofErr w:type="spellStart"/>
      <w:r w:rsidRPr="002A36D7">
        <w:rPr>
          <w:color w:val="000000"/>
          <w:szCs w:val="24"/>
        </w:rPr>
        <w:t>case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respond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later</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3 </w:t>
      </w:r>
      <w:proofErr w:type="spellStart"/>
      <w:r w:rsidRPr="002A36D7">
        <w:rPr>
          <w:color w:val="000000"/>
          <w:szCs w:val="24"/>
        </w:rPr>
        <w:t>working</w:t>
      </w:r>
      <w:proofErr w:type="spellEnd"/>
      <w:r w:rsidRPr="002A36D7">
        <w:rPr>
          <w:color w:val="000000"/>
          <w:szCs w:val="24"/>
        </w:rPr>
        <w:t xml:space="preserve">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date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receipt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r>
        <w:rPr>
          <w:color w:val="000000"/>
          <w:szCs w:val="24"/>
        </w:rPr>
        <w:t>’</w:t>
      </w:r>
      <w:r w:rsidRPr="002A36D7">
        <w:rPr>
          <w:color w:val="000000"/>
          <w:szCs w:val="24"/>
        </w:rPr>
        <w:t>s</w:t>
      </w:r>
      <w:proofErr w:type="spellEnd"/>
      <w:r w:rsidRPr="002A36D7">
        <w:rPr>
          <w:color w:val="000000"/>
          <w:szCs w:val="24"/>
        </w:rPr>
        <w:t xml:space="preserve"> </w:t>
      </w:r>
      <w:proofErr w:type="spellStart"/>
      <w:r w:rsidRPr="002A36D7">
        <w:rPr>
          <w:color w:val="000000"/>
          <w:szCs w:val="24"/>
        </w:rPr>
        <w:t>request</w:t>
      </w:r>
      <w:proofErr w:type="spellEnd"/>
      <w:r w:rsidRPr="002A36D7">
        <w:rPr>
          <w:color w:val="000000"/>
          <w:szCs w:val="24"/>
        </w:rPr>
        <w:t>.</w:t>
      </w:r>
    </w:p>
    <w:p w14:paraId="6D7DB894" w14:textId="77777777" w:rsidR="0053552A" w:rsidRPr="002A36D7" w:rsidRDefault="0053552A" w:rsidP="0053552A">
      <w:pPr>
        <w:spacing w:line="257" w:lineRule="atLeast"/>
        <w:jc w:val="both"/>
        <w:textAlignment w:val="baseline"/>
        <w:rPr>
          <w:color w:val="000000"/>
          <w:szCs w:val="24"/>
        </w:rPr>
      </w:pPr>
      <w:bookmarkStart w:id="167" w:name="part_6537cded94db4c62a56f0c6fa1409d48"/>
      <w:bookmarkEnd w:id="167"/>
      <w:r w:rsidRPr="002A36D7">
        <w:rPr>
          <w:color w:val="000000"/>
          <w:szCs w:val="24"/>
        </w:rPr>
        <w:t xml:space="preserve">10.5.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w:t>
      </w:r>
      <w:r w:rsidRPr="002A36D7">
        <w:rPr>
          <w:color w:val="000000"/>
          <w:szCs w:val="24"/>
        </w:rPr>
        <w:t>erformance</w:t>
      </w:r>
      <w:proofErr w:type="spellEnd"/>
      <w:r w:rsidRPr="002A36D7">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bank (</w:t>
      </w:r>
      <w:proofErr w:type="spellStart"/>
      <w:r w:rsidRPr="002A36D7">
        <w:rPr>
          <w:color w:val="000000"/>
          <w:szCs w:val="24"/>
        </w:rPr>
        <w:t>insurance</w:t>
      </w:r>
      <w:proofErr w:type="spellEnd"/>
      <w:r w:rsidRPr="002A36D7">
        <w:rPr>
          <w:color w:val="000000"/>
          <w:szCs w:val="24"/>
        </w:rPr>
        <w:t xml:space="preserve"> </w:t>
      </w:r>
      <w:proofErr w:type="spellStart"/>
      <w:r w:rsidRPr="002A36D7">
        <w:rPr>
          <w:color w:val="000000"/>
          <w:szCs w:val="24"/>
        </w:rPr>
        <w:t>company</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irrevocably</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unconditionally</w:t>
      </w:r>
      <w:proofErr w:type="spellEnd"/>
      <w:r w:rsidRPr="002A36D7">
        <w:rPr>
          <w:color w:val="000000"/>
          <w:szCs w:val="24"/>
        </w:rPr>
        <w:t xml:space="preserve"> </w:t>
      </w:r>
      <w:proofErr w:type="spellStart"/>
      <w:r w:rsidRPr="002A36D7">
        <w:rPr>
          <w:color w:val="000000"/>
          <w:szCs w:val="24"/>
        </w:rPr>
        <w:t>undertake</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later</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15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date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receipt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CPVA’</w:t>
      </w:r>
      <w:r w:rsidRPr="002A36D7">
        <w:rPr>
          <w:color w:val="000000"/>
          <w:szCs w:val="24"/>
        </w:rPr>
        <w:t>s</w:t>
      </w:r>
      <w:proofErr w:type="spellEnd"/>
      <w:r w:rsidRPr="002A36D7">
        <w:rPr>
          <w:color w:val="000000"/>
          <w:szCs w:val="24"/>
        </w:rPr>
        <w:t xml:space="preserve"> </w:t>
      </w:r>
      <w:proofErr w:type="spellStart"/>
      <w:r w:rsidRPr="002A36D7">
        <w:rPr>
          <w:color w:val="000000"/>
          <w:szCs w:val="24"/>
        </w:rPr>
        <w:t>written</w:t>
      </w:r>
      <w:proofErr w:type="spellEnd"/>
      <w:r w:rsidRPr="002A36D7">
        <w:rPr>
          <w:color w:val="000000"/>
          <w:szCs w:val="24"/>
        </w:rPr>
        <w:t xml:space="preserve"> </w:t>
      </w:r>
      <w:proofErr w:type="spellStart"/>
      <w:r w:rsidRPr="002A36D7">
        <w:rPr>
          <w:color w:val="000000"/>
          <w:szCs w:val="24"/>
        </w:rPr>
        <w:t>notification</w:t>
      </w:r>
      <w:proofErr w:type="spellEnd"/>
      <w:r w:rsidRPr="002A36D7">
        <w:rPr>
          <w:color w:val="000000"/>
          <w:szCs w:val="24"/>
        </w:rPr>
        <w:t xml:space="preserve"> </w:t>
      </w:r>
      <w:proofErr w:type="spellStart"/>
      <w:r w:rsidRPr="002A36D7">
        <w:rPr>
          <w:color w:val="000000"/>
          <w:szCs w:val="24"/>
        </w:rPr>
        <w:t>about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violation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r>
        <w:rPr>
          <w:color w:val="000000"/>
          <w:szCs w:val="24"/>
        </w:rPr>
        <w:t>’</w:t>
      </w:r>
      <w:r w:rsidRPr="002A36D7">
        <w:rPr>
          <w:color w:val="000000"/>
          <w:szCs w:val="24"/>
        </w:rPr>
        <w:t>s</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partial</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complete</w:t>
      </w:r>
      <w:proofErr w:type="spellEnd"/>
      <w:r w:rsidRPr="002A36D7">
        <w:rPr>
          <w:color w:val="000000"/>
          <w:szCs w:val="24"/>
        </w:rPr>
        <w:t xml:space="preserve"> </w:t>
      </w:r>
      <w:proofErr w:type="spellStart"/>
      <w:r w:rsidRPr="002A36D7">
        <w:rPr>
          <w:color w:val="000000"/>
          <w:szCs w:val="24"/>
        </w:rPr>
        <w:t>non-fulfillment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improper</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to </w:t>
      </w:r>
      <w:proofErr w:type="spellStart"/>
      <w:r w:rsidRPr="002A36D7">
        <w:rPr>
          <w:color w:val="000000"/>
          <w:szCs w:val="24"/>
        </w:rPr>
        <w:t>pay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transferring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money</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CPVA’</w:t>
      </w:r>
      <w:r w:rsidRPr="002A36D7">
        <w:rPr>
          <w:color w:val="000000"/>
          <w:szCs w:val="24"/>
        </w:rPr>
        <w:t>s</w:t>
      </w:r>
      <w:proofErr w:type="spellEnd"/>
      <w:r w:rsidRPr="002A36D7">
        <w:rPr>
          <w:color w:val="000000"/>
          <w:szCs w:val="24"/>
        </w:rPr>
        <w:t xml:space="preserve"> </w:t>
      </w:r>
      <w:proofErr w:type="spellStart"/>
      <w:r w:rsidRPr="002A36D7">
        <w:rPr>
          <w:color w:val="000000"/>
          <w:szCs w:val="24"/>
        </w:rPr>
        <w:t>account</w:t>
      </w:r>
      <w:proofErr w:type="spellEnd"/>
      <w:r w:rsidRPr="002A36D7">
        <w:rPr>
          <w:color w:val="000000"/>
          <w:szCs w:val="24"/>
        </w:rPr>
        <w:t>.</w:t>
      </w:r>
    </w:p>
    <w:p w14:paraId="0B1EE5D4" w14:textId="77777777" w:rsidR="0053552A" w:rsidRPr="002A36D7" w:rsidRDefault="0053552A" w:rsidP="0053552A">
      <w:pPr>
        <w:spacing w:line="257" w:lineRule="atLeast"/>
        <w:jc w:val="both"/>
        <w:textAlignment w:val="baseline"/>
        <w:rPr>
          <w:color w:val="000000"/>
          <w:szCs w:val="24"/>
        </w:rPr>
      </w:pPr>
      <w:bookmarkStart w:id="168" w:name="part_573b757aab854745b04b45eafced8002"/>
      <w:bookmarkEnd w:id="168"/>
      <w:r w:rsidRPr="002A36D7">
        <w:rPr>
          <w:color w:val="000000"/>
          <w:szCs w:val="24"/>
        </w:rPr>
        <w:t xml:space="preserve">10.6.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w:t>
      </w:r>
      <w:r w:rsidRPr="002A36D7">
        <w:rPr>
          <w:color w:val="000000"/>
          <w:szCs w:val="24"/>
        </w:rPr>
        <w:t>erformance</w:t>
      </w:r>
      <w:proofErr w:type="spellEnd"/>
      <w:r w:rsidRPr="002A36D7">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may</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indicate</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bank (</w:t>
      </w:r>
      <w:proofErr w:type="spellStart"/>
      <w:r w:rsidRPr="002A36D7">
        <w:rPr>
          <w:color w:val="000000"/>
          <w:szCs w:val="24"/>
        </w:rPr>
        <w:t>insurance</w:t>
      </w:r>
      <w:proofErr w:type="spellEnd"/>
      <w:r w:rsidRPr="002A36D7">
        <w:rPr>
          <w:color w:val="000000"/>
          <w:szCs w:val="24"/>
        </w:rPr>
        <w:t xml:space="preserve"> </w:t>
      </w:r>
      <w:proofErr w:type="spellStart"/>
      <w:r w:rsidRPr="002A36D7">
        <w:rPr>
          <w:color w:val="000000"/>
          <w:szCs w:val="24"/>
        </w:rPr>
        <w:t>company</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liable</w:t>
      </w:r>
      <w:proofErr w:type="spellEnd"/>
      <w:r w:rsidRPr="002A36D7">
        <w:rPr>
          <w:color w:val="000000"/>
          <w:szCs w:val="24"/>
        </w:rPr>
        <w:t xml:space="preserve"> </w:t>
      </w:r>
      <w:proofErr w:type="spellStart"/>
      <w:r w:rsidRPr="002A36D7">
        <w:rPr>
          <w:color w:val="000000"/>
          <w:szCs w:val="24"/>
        </w:rPr>
        <w:t>only</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compensation</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direct</w:t>
      </w:r>
      <w:proofErr w:type="spellEnd"/>
      <w:r w:rsidRPr="002A36D7">
        <w:rPr>
          <w:color w:val="000000"/>
          <w:szCs w:val="24"/>
        </w:rPr>
        <w:t xml:space="preserve"> </w:t>
      </w:r>
      <w:proofErr w:type="spellStart"/>
      <w:r w:rsidRPr="002A36D7">
        <w:rPr>
          <w:color w:val="000000"/>
          <w:szCs w:val="24"/>
        </w:rPr>
        <w:t>damages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bank (</w:t>
      </w:r>
      <w:proofErr w:type="spellStart"/>
      <w:r w:rsidRPr="002A36D7">
        <w:rPr>
          <w:color w:val="000000"/>
          <w:szCs w:val="24"/>
        </w:rPr>
        <w:t>insurance</w:t>
      </w:r>
      <w:proofErr w:type="spellEnd"/>
      <w:r w:rsidRPr="002A36D7">
        <w:rPr>
          <w:color w:val="000000"/>
          <w:szCs w:val="24"/>
        </w:rPr>
        <w:t xml:space="preserve"> </w:t>
      </w:r>
      <w:proofErr w:type="spellStart"/>
      <w:r w:rsidRPr="002A36D7">
        <w:rPr>
          <w:color w:val="000000"/>
          <w:szCs w:val="24"/>
        </w:rPr>
        <w:t>company</w:t>
      </w:r>
      <w:proofErr w:type="spellEnd"/>
      <w:r w:rsidRPr="002A36D7">
        <w:rPr>
          <w:color w:val="000000"/>
          <w:szCs w:val="24"/>
        </w:rPr>
        <w:t xml:space="preserve">)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demand</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substantiate</w:t>
      </w:r>
      <w:proofErr w:type="spellEnd"/>
      <w:r w:rsidRPr="002A36D7">
        <w:rPr>
          <w:color w:val="000000"/>
          <w:szCs w:val="24"/>
        </w:rPr>
        <w:t xml:space="preserve"> </w:t>
      </w:r>
      <w:proofErr w:type="spellStart"/>
      <w:r w:rsidRPr="002A36D7">
        <w:rPr>
          <w:color w:val="000000"/>
          <w:szCs w:val="24"/>
        </w:rPr>
        <w:t>his</w:t>
      </w:r>
      <w:proofErr w:type="spellEnd"/>
      <w:r w:rsidRPr="002A36D7">
        <w:rPr>
          <w:color w:val="000000"/>
          <w:szCs w:val="24"/>
        </w:rPr>
        <w:t xml:space="preserve"> </w:t>
      </w:r>
      <w:proofErr w:type="spellStart"/>
      <w:r w:rsidRPr="002A36D7">
        <w:rPr>
          <w:color w:val="000000"/>
          <w:szCs w:val="24"/>
        </w:rPr>
        <w:t>claim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indicates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notification</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bank (</w:t>
      </w:r>
      <w:proofErr w:type="spellStart"/>
      <w:r w:rsidRPr="002A36D7">
        <w:rPr>
          <w:color w:val="000000"/>
          <w:szCs w:val="24"/>
        </w:rPr>
        <w:t>insurance</w:t>
      </w:r>
      <w:proofErr w:type="spellEnd"/>
      <w:r w:rsidRPr="002A36D7">
        <w:rPr>
          <w:color w:val="000000"/>
          <w:szCs w:val="24"/>
        </w:rPr>
        <w:t xml:space="preserve"> </w:t>
      </w:r>
      <w:proofErr w:type="spellStart"/>
      <w:r w:rsidRPr="002A36D7">
        <w:rPr>
          <w:color w:val="000000"/>
          <w:szCs w:val="24"/>
        </w:rPr>
        <w:t>company</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due</w:t>
      </w:r>
      <w:proofErr w:type="spellEnd"/>
      <w:r w:rsidRPr="002A36D7">
        <w:rPr>
          <w:color w:val="000000"/>
          <w:szCs w:val="24"/>
        </w:rPr>
        <w:t xml:space="preserve"> to </w:t>
      </w:r>
      <w:proofErr w:type="spellStart"/>
      <w:r w:rsidRPr="002A36D7">
        <w:rPr>
          <w:color w:val="000000"/>
          <w:szCs w:val="24"/>
        </w:rPr>
        <w:t>him</w:t>
      </w:r>
      <w:proofErr w:type="spellEnd"/>
      <w:r w:rsidRPr="002A36D7">
        <w:rPr>
          <w:color w:val="000000"/>
          <w:szCs w:val="24"/>
        </w:rPr>
        <w:t xml:space="preserve"> </w:t>
      </w:r>
      <w:proofErr w:type="spellStart"/>
      <w:r w:rsidRPr="002A36D7">
        <w:rPr>
          <w:color w:val="000000"/>
          <w:szCs w:val="24"/>
        </w:rPr>
        <w:t>since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partially</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completely</w:t>
      </w:r>
      <w:proofErr w:type="spellEnd"/>
      <w:r w:rsidRPr="002A36D7">
        <w:rPr>
          <w:color w:val="000000"/>
          <w:szCs w:val="24"/>
        </w:rPr>
        <w:t xml:space="preserve"> </w:t>
      </w:r>
      <w:proofErr w:type="spellStart"/>
      <w:r w:rsidRPr="002A36D7">
        <w:rPr>
          <w:color w:val="000000"/>
          <w:szCs w:val="24"/>
        </w:rPr>
        <w:t>failed</w:t>
      </w:r>
      <w:proofErr w:type="spellEnd"/>
      <w:r w:rsidRPr="002A36D7">
        <w:rPr>
          <w:color w:val="000000"/>
          <w:szCs w:val="24"/>
        </w:rPr>
        <w:t xml:space="preserve"> to </w:t>
      </w:r>
      <w:proofErr w:type="spellStart"/>
      <w:r w:rsidRPr="002A36D7">
        <w:rPr>
          <w:color w:val="000000"/>
          <w:szCs w:val="24"/>
        </w:rPr>
        <w:t>perform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 </w:t>
      </w:r>
      <w:proofErr w:type="spellStart"/>
      <w:r w:rsidRPr="002A36D7">
        <w:rPr>
          <w:color w:val="000000"/>
          <w:szCs w:val="24"/>
        </w:rPr>
        <w:t>or</w:t>
      </w:r>
      <w:proofErr w:type="spellEnd"/>
      <w:r w:rsidRPr="002A36D7">
        <w:rPr>
          <w:color w:val="000000"/>
          <w:szCs w:val="24"/>
        </w:rPr>
        <w:t xml:space="preserve"> it </w:t>
      </w:r>
      <w:proofErr w:type="spellStart"/>
      <w:r w:rsidRPr="002A36D7">
        <w:rPr>
          <w:color w:val="000000"/>
          <w:szCs w:val="24"/>
        </w:rPr>
        <w:t>was</w:t>
      </w:r>
      <w:proofErr w:type="spellEnd"/>
      <w:r w:rsidRPr="002A36D7">
        <w:rPr>
          <w:color w:val="000000"/>
          <w:szCs w:val="24"/>
        </w:rPr>
        <w:t xml:space="preserve"> </w:t>
      </w:r>
      <w:proofErr w:type="spellStart"/>
      <w:r w:rsidRPr="002A36D7">
        <w:rPr>
          <w:color w:val="000000"/>
          <w:szCs w:val="24"/>
        </w:rPr>
        <w:t>terminated</w:t>
      </w:r>
      <w:proofErr w:type="spellEnd"/>
      <w:r w:rsidRPr="002A36D7">
        <w:rPr>
          <w:color w:val="000000"/>
          <w:szCs w:val="24"/>
        </w:rPr>
        <w:t xml:space="preserve"> </w:t>
      </w:r>
      <w:proofErr w:type="spellStart"/>
      <w:r w:rsidRPr="002A36D7">
        <w:rPr>
          <w:color w:val="000000"/>
          <w:szCs w:val="24"/>
        </w:rPr>
        <w:t>due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fault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undertake</w:t>
      </w:r>
      <w:proofErr w:type="spellEnd"/>
      <w:r w:rsidRPr="002A36D7">
        <w:rPr>
          <w:color w:val="000000"/>
          <w:szCs w:val="24"/>
        </w:rPr>
        <w:t xml:space="preserve"> to </w:t>
      </w:r>
      <w:proofErr w:type="spellStart"/>
      <w:r w:rsidRPr="002A36D7">
        <w:rPr>
          <w:color w:val="000000"/>
          <w:szCs w:val="24"/>
        </w:rPr>
        <w:t>prove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actual</w:t>
      </w:r>
      <w:proofErr w:type="spellEnd"/>
      <w:r w:rsidRPr="002A36D7">
        <w:rPr>
          <w:color w:val="000000"/>
          <w:szCs w:val="24"/>
        </w:rPr>
        <w:t xml:space="preserve"> </w:t>
      </w:r>
      <w:proofErr w:type="spellStart"/>
      <w:r w:rsidRPr="002A36D7">
        <w:rPr>
          <w:color w:val="000000"/>
          <w:szCs w:val="24"/>
        </w:rPr>
        <w:t>losses</w:t>
      </w:r>
      <w:proofErr w:type="spellEnd"/>
      <w:r w:rsidRPr="002A36D7">
        <w:rPr>
          <w:color w:val="000000"/>
          <w:szCs w:val="24"/>
        </w:rPr>
        <w:t xml:space="preserve"> </w:t>
      </w:r>
      <w:proofErr w:type="spellStart"/>
      <w:r w:rsidRPr="002A36D7">
        <w:rPr>
          <w:color w:val="000000"/>
          <w:szCs w:val="24"/>
        </w:rPr>
        <w:t>incurred</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signing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providing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confirms</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to be </w:t>
      </w:r>
      <w:proofErr w:type="spellStart"/>
      <w:r w:rsidRPr="002A36D7">
        <w:rPr>
          <w:color w:val="000000"/>
          <w:szCs w:val="24"/>
        </w:rPr>
        <w:t>considered</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minimum</w:t>
      </w:r>
      <w:proofErr w:type="spellEnd"/>
      <w:r w:rsidRPr="002A36D7">
        <w:rPr>
          <w:color w:val="000000"/>
          <w:szCs w:val="24"/>
        </w:rPr>
        <w:t xml:space="preserve"> </w:t>
      </w:r>
      <w:proofErr w:type="spellStart"/>
      <w:r w:rsidRPr="002A36D7">
        <w:rPr>
          <w:color w:val="000000"/>
          <w:szCs w:val="24"/>
        </w:rPr>
        <w:t>unprovable</w:t>
      </w:r>
      <w:proofErr w:type="spellEnd"/>
      <w:r w:rsidRPr="002A36D7">
        <w:rPr>
          <w:color w:val="000000"/>
          <w:szCs w:val="24"/>
        </w:rPr>
        <w:t xml:space="preserve"> </w:t>
      </w:r>
      <w:proofErr w:type="spellStart"/>
      <w:r w:rsidRPr="002A36D7">
        <w:rPr>
          <w:color w:val="000000"/>
          <w:szCs w:val="24"/>
        </w:rPr>
        <w:t>losses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w:t>
      </w:r>
    </w:p>
    <w:p w14:paraId="3B63A466" w14:textId="77777777" w:rsidR="0053552A" w:rsidRPr="002A36D7" w:rsidRDefault="0053552A" w:rsidP="0053552A">
      <w:pPr>
        <w:spacing w:line="257" w:lineRule="atLeast"/>
        <w:jc w:val="both"/>
        <w:textAlignment w:val="baseline"/>
        <w:rPr>
          <w:color w:val="000000"/>
          <w:szCs w:val="24"/>
        </w:rPr>
      </w:pPr>
      <w:bookmarkStart w:id="169" w:name="part_5482040495f04243a31dad247297d688"/>
      <w:bookmarkEnd w:id="169"/>
      <w:r w:rsidRPr="002A36D7">
        <w:rPr>
          <w:color w:val="000000"/>
          <w:szCs w:val="24"/>
        </w:rPr>
        <w:t xml:space="preserve">10.7.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take </w:t>
      </w:r>
      <w:proofErr w:type="spellStart"/>
      <w:r w:rsidRPr="002A36D7">
        <w:rPr>
          <w:color w:val="000000"/>
          <w:szCs w:val="24"/>
        </w:rPr>
        <w:t>effect</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later</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date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its</w:t>
      </w:r>
      <w:proofErr w:type="spellEnd"/>
      <w:r w:rsidRPr="002A36D7">
        <w:rPr>
          <w:color w:val="000000"/>
          <w:szCs w:val="24"/>
        </w:rPr>
        <w:t xml:space="preserve"> </w:t>
      </w:r>
      <w:proofErr w:type="spellStart"/>
      <w:r w:rsidRPr="002A36D7">
        <w:rPr>
          <w:color w:val="000000"/>
          <w:szCs w:val="24"/>
        </w:rPr>
        <w:t>submission</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w:t>
      </w:r>
    </w:p>
    <w:p w14:paraId="78A6A13C" w14:textId="77777777" w:rsidR="0053552A" w:rsidRPr="002A36D7" w:rsidRDefault="0053552A" w:rsidP="0053552A">
      <w:pPr>
        <w:spacing w:line="257" w:lineRule="atLeast"/>
        <w:jc w:val="both"/>
        <w:textAlignment w:val="baseline"/>
        <w:rPr>
          <w:color w:val="000000"/>
          <w:szCs w:val="24"/>
        </w:rPr>
      </w:pPr>
      <w:bookmarkStart w:id="170" w:name="part_23f57b60af624d9eb659171e94f04e91"/>
      <w:bookmarkEnd w:id="170"/>
      <w:r w:rsidRPr="002A36D7">
        <w:rPr>
          <w:color w:val="000000"/>
          <w:szCs w:val="24"/>
        </w:rPr>
        <w:t xml:space="preserve">10.8.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be </w:t>
      </w:r>
      <w:proofErr w:type="spellStart"/>
      <w:r w:rsidRPr="002A36D7">
        <w:rPr>
          <w:color w:val="000000"/>
          <w:szCs w:val="24"/>
        </w:rPr>
        <w:t>indicated</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paid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euros</w:t>
      </w:r>
      <w:proofErr w:type="spellEnd"/>
      <w:r w:rsidRPr="002A36D7">
        <w:rPr>
          <w:color w:val="000000"/>
          <w:szCs w:val="24"/>
        </w:rPr>
        <w:t>.</w:t>
      </w:r>
    </w:p>
    <w:p w14:paraId="2B84863D" w14:textId="77777777" w:rsidR="0053552A" w:rsidRPr="002A36D7" w:rsidRDefault="0053552A" w:rsidP="0053552A">
      <w:pPr>
        <w:spacing w:line="257" w:lineRule="atLeast"/>
        <w:jc w:val="both"/>
        <w:textAlignment w:val="baseline"/>
        <w:rPr>
          <w:color w:val="000000"/>
          <w:szCs w:val="24"/>
        </w:rPr>
      </w:pPr>
      <w:bookmarkStart w:id="171" w:name="part_6b2469244a124a9bad93c36272e453a7"/>
      <w:bookmarkEnd w:id="171"/>
      <w:r w:rsidRPr="002A36D7">
        <w:rPr>
          <w:color w:val="000000"/>
          <w:szCs w:val="24"/>
        </w:rPr>
        <w:t xml:space="preserve">10.9.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be </w:t>
      </w:r>
      <w:proofErr w:type="spellStart"/>
      <w:r w:rsidRPr="002A36D7">
        <w:rPr>
          <w:color w:val="000000"/>
          <w:szCs w:val="24"/>
        </w:rPr>
        <w:t>written</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Lithuanian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another</w:t>
      </w:r>
      <w:proofErr w:type="spellEnd"/>
      <w:r w:rsidRPr="002A36D7">
        <w:rPr>
          <w:color w:val="000000"/>
          <w:szCs w:val="24"/>
        </w:rPr>
        <w:t xml:space="preserve"> </w:t>
      </w:r>
      <w:proofErr w:type="spellStart"/>
      <w:r w:rsidRPr="002A36D7">
        <w:rPr>
          <w:color w:val="000000"/>
          <w:szCs w:val="24"/>
        </w:rPr>
        <w:t>language</w:t>
      </w:r>
      <w:proofErr w:type="spellEnd"/>
      <w:r w:rsidRPr="002A36D7">
        <w:rPr>
          <w:color w:val="000000"/>
          <w:szCs w:val="24"/>
        </w:rPr>
        <w:t xml:space="preserve"> (at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request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a </w:t>
      </w:r>
      <w:proofErr w:type="spellStart"/>
      <w:r w:rsidRPr="002A36D7">
        <w:rPr>
          <w:color w:val="000000"/>
          <w:szCs w:val="24"/>
        </w:rPr>
        <w:t>translation</w:t>
      </w:r>
      <w:proofErr w:type="spellEnd"/>
      <w:r w:rsidRPr="002A36D7">
        <w:rPr>
          <w:color w:val="000000"/>
          <w:szCs w:val="24"/>
        </w:rPr>
        <w:t xml:space="preserve"> </w:t>
      </w:r>
      <w:proofErr w:type="spellStart"/>
      <w:r w:rsidRPr="002A36D7">
        <w:rPr>
          <w:color w:val="000000"/>
          <w:szCs w:val="24"/>
        </w:rPr>
        <w:t>into</w:t>
      </w:r>
      <w:proofErr w:type="spellEnd"/>
      <w:r w:rsidRPr="002A36D7">
        <w:rPr>
          <w:color w:val="000000"/>
          <w:szCs w:val="24"/>
        </w:rPr>
        <w:t xml:space="preserve"> Lithuanian </w:t>
      </w:r>
      <w:proofErr w:type="spellStart"/>
      <w:r w:rsidRPr="002A36D7">
        <w:rPr>
          <w:color w:val="000000"/>
          <w:szCs w:val="24"/>
        </w:rPr>
        <w:t>must</w:t>
      </w:r>
      <w:proofErr w:type="spellEnd"/>
      <w:r w:rsidRPr="002A36D7">
        <w:rPr>
          <w:color w:val="000000"/>
          <w:szCs w:val="24"/>
        </w:rPr>
        <w:t xml:space="preserve"> be </w:t>
      </w:r>
      <w:proofErr w:type="spellStart"/>
      <w:r w:rsidRPr="002A36D7">
        <w:rPr>
          <w:color w:val="000000"/>
          <w:szCs w:val="24"/>
        </w:rPr>
        <w:t>provided</w:t>
      </w:r>
      <w:proofErr w:type="spellEnd"/>
      <w:r w:rsidRPr="002A36D7">
        <w:rPr>
          <w:color w:val="000000"/>
          <w:szCs w:val="24"/>
        </w:rPr>
        <w:t>).</w:t>
      </w:r>
    </w:p>
    <w:p w14:paraId="161EAD5A" w14:textId="77777777" w:rsidR="0053552A" w:rsidRPr="002A36D7" w:rsidRDefault="0053552A" w:rsidP="0053552A">
      <w:pPr>
        <w:spacing w:line="257" w:lineRule="atLeast"/>
        <w:jc w:val="both"/>
        <w:textAlignment w:val="baseline"/>
        <w:rPr>
          <w:color w:val="000000"/>
          <w:szCs w:val="24"/>
        </w:rPr>
      </w:pPr>
      <w:bookmarkStart w:id="172" w:name="part_bff60bd02bba4499b09e7095f4db3021"/>
      <w:bookmarkEnd w:id="172"/>
      <w:r w:rsidRPr="002A36D7">
        <w:rPr>
          <w:color w:val="000000"/>
          <w:szCs w:val="24"/>
        </w:rPr>
        <w:t xml:space="preserve">10.10.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its</w:t>
      </w:r>
      <w:proofErr w:type="spellEnd"/>
      <w:r w:rsidRPr="002A36D7">
        <w:rPr>
          <w:color w:val="000000"/>
          <w:szCs w:val="24"/>
        </w:rPr>
        <w:t xml:space="preserve"> </w:t>
      </w:r>
      <w:proofErr w:type="spellStart"/>
      <w:r w:rsidRPr="002A36D7">
        <w:rPr>
          <w:color w:val="000000"/>
          <w:szCs w:val="24"/>
        </w:rPr>
        <w:t>validity</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be </w:t>
      </w:r>
      <w:proofErr w:type="spellStart"/>
      <w:r w:rsidRPr="002A36D7">
        <w:rPr>
          <w:color w:val="000000"/>
          <w:szCs w:val="24"/>
        </w:rPr>
        <w:t>shorter</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w:t>
      </w:r>
      <w:proofErr w:type="spellStart"/>
      <w:r>
        <w:rPr>
          <w:color w:val="000000"/>
          <w:szCs w:val="24"/>
        </w:rPr>
        <w:t>indicated</w:t>
      </w:r>
      <w:proofErr w:type="spellEnd"/>
      <w:r>
        <w:rPr>
          <w:color w:val="000000"/>
          <w:szCs w:val="24"/>
        </w:rPr>
        <w:t xml:space="preserve"> </w:t>
      </w:r>
      <w:proofErr w:type="spellStart"/>
      <w:r>
        <w:rPr>
          <w:color w:val="000000"/>
          <w:szCs w:val="24"/>
        </w:rPr>
        <w:t>in</w:t>
      </w:r>
      <w:proofErr w:type="spellEnd"/>
      <w:r>
        <w:rPr>
          <w:color w:val="000000"/>
          <w:szCs w:val="24"/>
        </w:rPr>
        <w:t xml:space="preserve"> </w:t>
      </w:r>
      <w:proofErr w:type="spellStart"/>
      <w:r>
        <w:rPr>
          <w:color w:val="000000"/>
          <w:szCs w:val="24"/>
        </w:rPr>
        <w:t>Special</w:t>
      </w:r>
      <w:proofErr w:type="spellEnd"/>
      <w:r>
        <w:rPr>
          <w:color w:val="000000"/>
          <w:szCs w:val="24"/>
        </w:rPr>
        <w:t xml:space="preserve"> </w:t>
      </w:r>
      <w:proofErr w:type="spellStart"/>
      <w:r>
        <w:rPr>
          <w:color w:val="000000"/>
          <w:szCs w:val="24"/>
        </w:rPr>
        <w:t>Terms</w:t>
      </w:r>
      <w:proofErr w:type="spellEnd"/>
      <w:r w:rsidRPr="002A36D7">
        <w:rPr>
          <w:color w:val="000000"/>
          <w:szCs w:val="24"/>
        </w:rPr>
        <w:t>.</w:t>
      </w:r>
    </w:p>
    <w:p w14:paraId="31ED0B58" w14:textId="77777777" w:rsidR="0053552A" w:rsidRPr="002A36D7" w:rsidRDefault="0053552A" w:rsidP="0053552A">
      <w:pPr>
        <w:spacing w:line="257" w:lineRule="atLeast"/>
        <w:jc w:val="both"/>
        <w:textAlignment w:val="baseline"/>
        <w:rPr>
          <w:color w:val="000000"/>
          <w:szCs w:val="24"/>
        </w:rPr>
      </w:pPr>
      <w:bookmarkStart w:id="173" w:name="part_c09828b127ee464b93cda0418427a0c9"/>
      <w:bookmarkEnd w:id="173"/>
      <w:r w:rsidRPr="002A36D7">
        <w:rPr>
          <w:color w:val="000000"/>
          <w:szCs w:val="24"/>
        </w:rPr>
        <w:t xml:space="preserve">10.11.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duration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more</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1 </w:t>
      </w:r>
      <w:proofErr w:type="spellStart"/>
      <w:r w:rsidRPr="002A36D7">
        <w:rPr>
          <w:color w:val="000000"/>
          <w:szCs w:val="24"/>
        </w:rPr>
        <w:t>year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provide</w:t>
      </w:r>
      <w:proofErr w:type="spellEnd"/>
      <w:r w:rsidRPr="002A36D7">
        <w:rPr>
          <w:color w:val="000000"/>
          <w:szCs w:val="24"/>
        </w:rPr>
        <w:t xml:space="preserve"> a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valid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1 </w:t>
      </w:r>
      <w:proofErr w:type="spellStart"/>
      <w:r w:rsidRPr="002A36D7">
        <w:rPr>
          <w:color w:val="000000"/>
          <w:szCs w:val="24"/>
        </w:rPr>
        <w:t>year</w:t>
      </w:r>
      <w:proofErr w:type="spellEnd"/>
      <w:r w:rsidRPr="002A36D7">
        <w:rPr>
          <w:color w:val="000000"/>
          <w:szCs w:val="24"/>
        </w:rPr>
        <w:t xml:space="preserve">, </w:t>
      </w:r>
      <w:proofErr w:type="spellStart"/>
      <w:r w:rsidRPr="002A36D7">
        <w:rPr>
          <w:color w:val="000000"/>
          <w:szCs w:val="24"/>
        </w:rPr>
        <w:t>but</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extend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provide</w:t>
      </w:r>
      <w:proofErr w:type="spellEnd"/>
      <w:r w:rsidRPr="002A36D7">
        <w:rPr>
          <w:color w:val="000000"/>
          <w:szCs w:val="24"/>
        </w:rPr>
        <w:t xml:space="preserve"> a </w:t>
      </w:r>
      <w:proofErr w:type="spellStart"/>
      <w:r w:rsidRPr="002A36D7">
        <w:rPr>
          <w:color w:val="000000"/>
          <w:szCs w:val="24"/>
        </w:rPr>
        <w:t>new</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later</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10 </w:t>
      </w:r>
      <w:proofErr w:type="spellStart"/>
      <w:r w:rsidRPr="002A36D7">
        <w:rPr>
          <w:color w:val="000000"/>
          <w:szCs w:val="24"/>
        </w:rPr>
        <w:t>working</w:t>
      </w:r>
      <w:proofErr w:type="spellEnd"/>
      <w:r w:rsidRPr="002A36D7">
        <w:rPr>
          <w:color w:val="000000"/>
          <w:szCs w:val="24"/>
        </w:rPr>
        <w:t xml:space="preserve">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before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expiry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w:t>
      </w:r>
    </w:p>
    <w:p w14:paraId="6DD90AE7" w14:textId="77777777" w:rsidR="0053552A" w:rsidRPr="002A36D7" w:rsidRDefault="0053552A" w:rsidP="0053552A">
      <w:pPr>
        <w:spacing w:line="257" w:lineRule="atLeast"/>
        <w:jc w:val="both"/>
        <w:textAlignment w:val="baseline"/>
        <w:rPr>
          <w:color w:val="000000"/>
          <w:szCs w:val="24"/>
        </w:rPr>
      </w:pPr>
      <w:bookmarkStart w:id="174" w:name="part_99e867755032455a9cff83393036909a"/>
      <w:bookmarkEnd w:id="174"/>
      <w:r w:rsidRPr="002A36D7">
        <w:rPr>
          <w:color w:val="000000"/>
          <w:szCs w:val="24"/>
        </w:rPr>
        <w:lastRenderedPageBreak/>
        <w:t xml:space="preserve">10.12.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conditions</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delivery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extended</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postponed</w:t>
      </w:r>
      <w:proofErr w:type="spellEnd"/>
      <w:r w:rsidRPr="002A36D7">
        <w:rPr>
          <w:color w:val="000000"/>
          <w:szCs w:val="24"/>
        </w:rPr>
        <w:t xml:space="preserve"> </w:t>
      </w:r>
      <w:proofErr w:type="spellStart"/>
      <w:r w:rsidRPr="002A36D7">
        <w:rPr>
          <w:color w:val="000000"/>
          <w:szCs w:val="24"/>
        </w:rPr>
        <w:t>due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suspension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delivery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repair</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are </w:t>
      </w:r>
      <w:proofErr w:type="spellStart"/>
      <w:r w:rsidRPr="002A36D7">
        <w:rPr>
          <w:color w:val="000000"/>
          <w:szCs w:val="24"/>
        </w:rPr>
        <w:t>delayed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ensure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validity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entire</w:t>
      </w:r>
      <w:proofErr w:type="spellEnd"/>
      <w:r w:rsidRPr="002A36D7">
        <w:rPr>
          <w:color w:val="000000"/>
          <w:szCs w:val="24"/>
        </w:rPr>
        <w:t xml:space="preserve"> </w:t>
      </w:r>
      <w:proofErr w:type="spellStart"/>
      <w:r w:rsidRPr="002A36D7">
        <w:rPr>
          <w:color w:val="000000"/>
          <w:szCs w:val="24"/>
        </w:rPr>
        <w:t>duration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provide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a </w:t>
      </w:r>
      <w:proofErr w:type="spellStart"/>
      <w:r w:rsidRPr="002A36D7">
        <w:rPr>
          <w:color w:val="000000"/>
          <w:szCs w:val="24"/>
        </w:rPr>
        <w:t>new</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extended</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later</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expiry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w:t>
      </w:r>
    </w:p>
    <w:p w14:paraId="3A843B40" w14:textId="77777777" w:rsidR="0053552A" w:rsidRPr="002A36D7" w:rsidRDefault="0053552A" w:rsidP="0053552A">
      <w:pPr>
        <w:spacing w:line="257" w:lineRule="atLeast"/>
        <w:jc w:val="both"/>
        <w:textAlignment w:val="baseline"/>
        <w:rPr>
          <w:color w:val="000000"/>
          <w:szCs w:val="24"/>
        </w:rPr>
      </w:pPr>
      <w:bookmarkStart w:id="175" w:name="part_6dcb58dc08854693968aff8f73ab0017"/>
      <w:bookmarkEnd w:id="175"/>
      <w:r w:rsidRPr="002A36D7">
        <w:rPr>
          <w:color w:val="000000"/>
          <w:szCs w:val="24"/>
        </w:rPr>
        <w:t xml:space="preserve">10.13.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extend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validity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provide</w:t>
      </w:r>
      <w:proofErr w:type="spellEnd"/>
      <w:r w:rsidRPr="002A36D7">
        <w:rPr>
          <w:color w:val="000000"/>
          <w:szCs w:val="24"/>
        </w:rPr>
        <w:t xml:space="preserve"> a </w:t>
      </w:r>
      <w:proofErr w:type="spellStart"/>
      <w:r w:rsidRPr="002A36D7">
        <w:rPr>
          <w:color w:val="000000"/>
          <w:szCs w:val="24"/>
        </w:rPr>
        <w:t>new</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demand</w:t>
      </w:r>
      <w:proofErr w:type="spellEnd"/>
      <w:r w:rsidRPr="002A36D7">
        <w:rPr>
          <w:color w:val="000000"/>
          <w:szCs w:val="24"/>
        </w:rPr>
        <w:t xml:space="preserve"> </w:t>
      </w:r>
      <w:proofErr w:type="spellStart"/>
      <w:r w:rsidRPr="002A36D7">
        <w:rPr>
          <w:color w:val="000000"/>
          <w:szCs w:val="24"/>
        </w:rPr>
        <w:t>penalties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Pr>
          <w:color w:val="000000"/>
          <w:szCs w:val="24"/>
        </w:rPr>
        <w:t>Terms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each</w:t>
      </w:r>
      <w:proofErr w:type="spellEnd"/>
      <w:r w:rsidRPr="002A36D7">
        <w:rPr>
          <w:color w:val="000000"/>
          <w:szCs w:val="24"/>
        </w:rPr>
        <w:t xml:space="preserve"> </w:t>
      </w:r>
      <w:proofErr w:type="spellStart"/>
      <w:r w:rsidRPr="002A36D7">
        <w:rPr>
          <w:color w:val="000000"/>
          <w:szCs w:val="24"/>
        </w:rPr>
        <w:t>day</w:t>
      </w:r>
      <w:proofErr w:type="spellEnd"/>
      <w:r w:rsidRPr="002A36D7">
        <w:rPr>
          <w:color w:val="000000"/>
          <w:szCs w:val="24"/>
        </w:rPr>
        <w:t xml:space="preserve"> </w:t>
      </w:r>
      <w:proofErr w:type="spellStart"/>
      <w:r w:rsidRPr="002A36D7">
        <w:rPr>
          <w:color w:val="000000"/>
          <w:szCs w:val="24"/>
        </w:rPr>
        <w:t>overdue</w:t>
      </w:r>
      <w:proofErr w:type="spellEnd"/>
      <w:r w:rsidRPr="002A36D7">
        <w:rPr>
          <w:color w:val="000000"/>
          <w:szCs w:val="24"/>
        </w:rPr>
        <w:t>.</w:t>
      </w:r>
    </w:p>
    <w:p w14:paraId="7DE1DF7C" w14:textId="77777777" w:rsidR="0053552A" w:rsidRPr="002A36D7" w:rsidRDefault="0053552A" w:rsidP="0053552A">
      <w:pPr>
        <w:spacing w:line="257" w:lineRule="atLeast"/>
        <w:jc w:val="both"/>
        <w:rPr>
          <w:color w:val="000000"/>
          <w:szCs w:val="24"/>
        </w:rPr>
      </w:pPr>
      <w:bookmarkStart w:id="176" w:name="part_0a25206412474a4bbf44c79515a1be16"/>
      <w:bookmarkEnd w:id="176"/>
      <w:r w:rsidRPr="002A36D7">
        <w:rPr>
          <w:color w:val="000000"/>
          <w:szCs w:val="24"/>
        </w:rPr>
        <w:t xml:space="preserve">10.14.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accept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considers</w:t>
      </w:r>
      <w:proofErr w:type="spellEnd"/>
      <w:r w:rsidRPr="002A36D7">
        <w:rPr>
          <w:color w:val="000000"/>
          <w:szCs w:val="24"/>
        </w:rPr>
        <w:t xml:space="preserve"> it </w:t>
      </w:r>
      <w:proofErr w:type="spellStart"/>
      <w:r w:rsidRPr="002A36D7">
        <w:rPr>
          <w:color w:val="000000"/>
          <w:szCs w:val="24"/>
        </w:rPr>
        <w:t>invalid</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applies</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provision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a </w:t>
      </w:r>
      <w:proofErr w:type="spellStart"/>
      <w:r w:rsidRPr="002A36D7">
        <w:rPr>
          <w:color w:val="000000"/>
          <w:szCs w:val="24"/>
        </w:rPr>
        <w:t>new</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obliged</w:t>
      </w:r>
      <w:proofErr w:type="spellEnd"/>
      <w:r w:rsidRPr="002A36D7">
        <w:rPr>
          <w:color w:val="000000"/>
          <w:szCs w:val="24"/>
        </w:rPr>
        <w:t xml:space="preserve"> to </w:t>
      </w:r>
      <w:proofErr w:type="spellStart"/>
      <w:r w:rsidRPr="002A36D7">
        <w:rPr>
          <w:color w:val="000000"/>
          <w:szCs w:val="24"/>
        </w:rPr>
        <w:t>provide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shortest</w:t>
      </w:r>
      <w:proofErr w:type="spellEnd"/>
      <w:r w:rsidRPr="002A36D7">
        <w:rPr>
          <w:color w:val="000000"/>
          <w:szCs w:val="24"/>
        </w:rPr>
        <w:t xml:space="preserve"> </w:t>
      </w:r>
      <w:proofErr w:type="spellStart"/>
      <w:r w:rsidRPr="002A36D7">
        <w:rPr>
          <w:color w:val="000000"/>
          <w:szCs w:val="24"/>
        </w:rPr>
        <w:t>possible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meet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information</w:t>
      </w:r>
      <w:proofErr w:type="spellEnd"/>
      <w:r w:rsidRPr="002A36D7">
        <w:rPr>
          <w:color w:val="000000"/>
          <w:szCs w:val="24"/>
        </w:rPr>
        <w:t xml:space="preserve"> </w:t>
      </w:r>
      <w:proofErr w:type="spellStart"/>
      <w:r w:rsidRPr="002A36D7">
        <w:rPr>
          <w:color w:val="000000"/>
          <w:szCs w:val="24"/>
        </w:rPr>
        <w:t>related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suspension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activities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bank (</w:t>
      </w:r>
      <w:proofErr w:type="spellStart"/>
      <w:r w:rsidRPr="002A36D7">
        <w:rPr>
          <w:color w:val="000000"/>
          <w:szCs w:val="24"/>
        </w:rPr>
        <w:t>insurance</w:t>
      </w:r>
      <w:proofErr w:type="spellEnd"/>
      <w:r w:rsidRPr="002A36D7">
        <w:rPr>
          <w:color w:val="000000"/>
          <w:szCs w:val="24"/>
        </w:rPr>
        <w:t xml:space="preserve"> </w:t>
      </w:r>
      <w:proofErr w:type="spellStart"/>
      <w:r w:rsidRPr="002A36D7">
        <w:rPr>
          <w:color w:val="000000"/>
          <w:szCs w:val="24"/>
        </w:rPr>
        <w:t>company</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issued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suspension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activities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bank (</w:t>
      </w:r>
      <w:proofErr w:type="spellStart"/>
      <w:r w:rsidRPr="002A36D7">
        <w:rPr>
          <w:color w:val="000000"/>
          <w:szCs w:val="24"/>
        </w:rPr>
        <w:t>insurance</w:t>
      </w:r>
      <w:proofErr w:type="spellEnd"/>
      <w:r w:rsidRPr="002A36D7">
        <w:rPr>
          <w:color w:val="000000"/>
          <w:szCs w:val="24"/>
        </w:rPr>
        <w:t xml:space="preserve"> </w:t>
      </w:r>
      <w:proofErr w:type="spellStart"/>
      <w:r w:rsidRPr="002A36D7">
        <w:rPr>
          <w:color w:val="000000"/>
          <w:szCs w:val="24"/>
        </w:rPr>
        <w:t>company</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issued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possible</w:t>
      </w:r>
      <w:proofErr w:type="spellEnd"/>
      <w:r w:rsidRPr="002A36D7">
        <w:rPr>
          <w:color w:val="000000"/>
          <w:szCs w:val="24"/>
        </w:rPr>
        <w:t xml:space="preserve"> </w:t>
      </w:r>
      <w:proofErr w:type="spellStart"/>
      <w:r>
        <w:rPr>
          <w:color w:val="000000"/>
          <w:szCs w:val="24"/>
        </w:rPr>
        <w:t>suspension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activities</w:t>
      </w:r>
      <w:proofErr w:type="spellEnd"/>
      <w:r w:rsidRPr="002A36D7">
        <w:rPr>
          <w:color w:val="000000"/>
          <w:szCs w:val="24"/>
        </w:rPr>
        <w:t xml:space="preserve"> (</w:t>
      </w:r>
      <w:proofErr w:type="spellStart"/>
      <w:r w:rsidRPr="002A36D7">
        <w:rPr>
          <w:color w:val="000000"/>
          <w:szCs w:val="24"/>
        </w:rPr>
        <w:t>including</w:t>
      </w:r>
      <w:proofErr w:type="spellEnd"/>
      <w:r w:rsidRPr="002A36D7">
        <w:rPr>
          <w:color w:val="000000"/>
          <w:szCs w:val="24"/>
        </w:rPr>
        <w:t xml:space="preserve"> </w:t>
      </w:r>
      <w:proofErr w:type="spellStart"/>
      <w:r w:rsidRPr="002A36D7">
        <w:rPr>
          <w:color w:val="000000"/>
          <w:szCs w:val="24"/>
        </w:rPr>
        <w:t>insolvency</w:t>
      </w:r>
      <w:proofErr w:type="spellEnd"/>
      <w:r w:rsidRPr="002A36D7">
        <w:rPr>
          <w:color w:val="000000"/>
          <w:szCs w:val="24"/>
        </w:rPr>
        <w:t xml:space="preserve">, </w:t>
      </w:r>
      <w:proofErr w:type="spellStart"/>
      <w:r>
        <w:rPr>
          <w:color w:val="000000"/>
          <w:szCs w:val="24"/>
        </w:rPr>
        <w:t>liquidation</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protection</w:t>
      </w:r>
      <w:proofErr w:type="spellEnd"/>
      <w:r w:rsidRPr="002A36D7">
        <w:rPr>
          <w:color w:val="000000"/>
          <w:szCs w:val="24"/>
        </w:rPr>
        <w:t xml:space="preserve"> </w:t>
      </w:r>
      <w:proofErr w:type="spellStart"/>
      <w:r w:rsidRPr="002A36D7">
        <w:rPr>
          <w:color w:val="000000"/>
          <w:szCs w:val="24"/>
        </w:rPr>
        <w:t>proceedings</w:t>
      </w:r>
      <w:proofErr w:type="spellEnd"/>
      <w:r w:rsidRPr="002A36D7">
        <w:rPr>
          <w:color w:val="000000"/>
          <w:szCs w:val="24"/>
        </w:rPr>
        <w:t>).</w:t>
      </w:r>
    </w:p>
    <w:p w14:paraId="5D47A50F" w14:textId="77777777" w:rsidR="0053552A" w:rsidRPr="002A36D7" w:rsidRDefault="0053552A" w:rsidP="0053552A">
      <w:pPr>
        <w:spacing w:line="257" w:lineRule="atLeast"/>
        <w:jc w:val="both"/>
        <w:textAlignment w:val="baseline"/>
        <w:rPr>
          <w:color w:val="000000"/>
          <w:szCs w:val="24"/>
        </w:rPr>
      </w:pPr>
      <w:bookmarkStart w:id="177" w:name="part_73f193929275476697fbc659ee2ffef2"/>
      <w:bookmarkEnd w:id="177"/>
      <w:r w:rsidRPr="002A36D7">
        <w:rPr>
          <w:color w:val="000000"/>
          <w:szCs w:val="24"/>
        </w:rPr>
        <w:t xml:space="preserve">10.15.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violates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partially</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completely</w:t>
      </w:r>
      <w:proofErr w:type="spellEnd"/>
      <w:r w:rsidRPr="002A36D7">
        <w:rPr>
          <w:color w:val="000000"/>
          <w:szCs w:val="24"/>
        </w:rPr>
        <w:t xml:space="preserve"> </w:t>
      </w:r>
      <w:proofErr w:type="spellStart"/>
      <w:r w:rsidRPr="002A36D7">
        <w:rPr>
          <w:color w:val="000000"/>
          <w:szCs w:val="24"/>
        </w:rPr>
        <w:t>fails</w:t>
      </w:r>
      <w:proofErr w:type="spellEnd"/>
      <w:r w:rsidRPr="002A36D7">
        <w:rPr>
          <w:color w:val="000000"/>
          <w:szCs w:val="24"/>
        </w:rPr>
        <w:t xml:space="preserve"> to </w:t>
      </w:r>
      <w:proofErr w:type="spellStart"/>
      <w:r w:rsidRPr="002A36D7">
        <w:rPr>
          <w:color w:val="000000"/>
          <w:szCs w:val="24"/>
        </w:rPr>
        <w:t>fulfill</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performs</w:t>
      </w:r>
      <w:proofErr w:type="spellEnd"/>
      <w:r w:rsidRPr="002A36D7">
        <w:rPr>
          <w:color w:val="000000"/>
          <w:szCs w:val="24"/>
        </w:rPr>
        <w:t xml:space="preserve"> </w:t>
      </w:r>
      <w:proofErr w:type="spellStart"/>
      <w:r w:rsidRPr="002A36D7">
        <w:rPr>
          <w:color w:val="000000"/>
          <w:szCs w:val="24"/>
        </w:rPr>
        <w:t>them</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may</w:t>
      </w:r>
      <w:proofErr w:type="spellEnd"/>
      <w:r w:rsidRPr="002A36D7">
        <w:rPr>
          <w:color w:val="000000"/>
          <w:szCs w:val="24"/>
        </w:rPr>
        <w:t xml:space="preserve"> </w:t>
      </w:r>
      <w:proofErr w:type="spellStart"/>
      <w:r w:rsidRPr="002A36D7">
        <w:rPr>
          <w:color w:val="000000"/>
          <w:szCs w:val="24"/>
        </w:rPr>
        <w:t>use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To </w:t>
      </w:r>
      <w:proofErr w:type="spellStart"/>
      <w:r w:rsidRPr="002A36D7">
        <w:rPr>
          <w:color w:val="000000"/>
          <w:szCs w:val="24"/>
        </w:rPr>
        <w:t>continue</w:t>
      </w:r>
      <w:proofErr w:type="spellEnd"/>
      <w:r w:rsidRPr="002A36D7">
        <w:rPr>
          <w:color w:val="000000"/>
          <w:szCs w:val="24"/>
        </w:rPr>
        <w:t xml:space="preserve"> to </w:t>
      </w:r>
      <w:proofErr w:type="spellStart"/>
      <w:r w:rsidRPr="002A36D7">
        <w:rPr>
          <w:color w:val="000000"/>
          <w:szCs w:val="24"/>
        </w:rPr>
        <w:t>perform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10 </w:t>
      </w:r>
      <w:proofErr w:type="spellStart"/>
      <w:r w:rsidRPr="002A36D7">
        <w:rPr>
          <w:color w:val="000000"/>
          <w:szCs w:val="24"/>
        </w:rPr>
        <w:t>working</w:t>
      </w:r>
      <w:proofErr w:type="spellEnd"/>
      <w:r w:rsidRPr="002A36D7">
        <w:rPr>
          <w:color w:val="000000"/>
          <w:szCs w:val="24"/>
        </w:rPr>
        <w:t xml:space="preserve">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date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receipt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notice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payment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provide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a </w:t>
      </w:r>
      <w:proofErr w:type="spellStart"/>
      <w:r w:rsidRPr="002A36D7">
        <w:rPr>
          <w:color w:val="000000"/>
          <w:szCs w:val="24"/>
        </w:rPr>
        <w:t>new</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w:t>
      </w:r>
    </w:p>
    <w:p w14:paraId="20942AF6" w14:textId="77777777" w:rsidR="0053552A" w:rsidRPr="002A36D7" w:rsidRDefault="0053552A" w:rsidP="0053552A">
      <w:pPr>
        <w:spacing w:line="257" w:lineRule="atLeast"/>
        <w:jc w:val="both"/>
        <w:textAlignment w:val="baseline"/>
        <w:rPr>
          <w:color w:val="000000"/>
          <w:szCs w:val="24"/>
        </w:rPr>
      </w:pPr>
      <w:bookmarkStart w:id="178" w:name="part_8386d1c839604490978a759fa8cd0e41"/>
      <w:bookmarkEnd w:id="178"/>
      <w:r w:rsidRPr="002A36D7">
        <w:rPr>
          <w:color w:val="000000"/>
          <w:szCs w:val="24"/>
        </w:rPr>
        <w:t xml:space="preserve">10.16.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may</w:t>
      </w:r>
      <w:proofErr w:type="spellEnd"/>
      <w:r w:rsidRPr="002A36D7">
        <w:rPr>
          <w:color w:val="000000"/>
          <w:szCs w:val="24"/>
        </w:rPr>
        <w:t xml:space="preserve"> </w:t>
      </w:r>
      <w:proofErr w:type="spellStart"/>
      <w:r w:rsidRPr="002A36D7">
        <w:rPr>
          <w:color w:val="000000"/>
          <w:szCs w:val="24"/>
        </w:rPr>
        <w:t>use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any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following</w:t>
      </w:r>
      <w:proofErr w:type="spellEnd"/>
      <w:r w:rsidRPr="002A36D7">
        <w:rPr>
          <w:color w:val="000000"/>
          <w:szCs w:val="24"/>
        </w:rPr>
        <w:t xml:space="preserve"> </w:t>
      </w:r>
      <w:proofErr w:type="spellStart"/>
      <w:r w:rsidRPr="002A36D7">
        <w:rPr>
          <w:color w:val="000000"/>
          <w:szCs w:val="24"/>
        </w:rPr>
        <w:t>circumstances</w:t>
      </w:r>
      <w:proofErr w:type="spellEnd"/>
      <w:r w:rsidRPr="002A36D7">
        <w:rPr>
          <w:color w:val="000000"/>
          <w:szCs w:val="24"/>
        </w:rPr>
        <w:t>:</w:t>
      </w:r>
    </w:p>
    <w:p w14:paraId="6F40D22A" w14:textId="77777777" w:rsidR="0053552A" w:rsidRPr="002A36D7" w:rsidRDefault="0053552A" w:rsidP="0053552A">
      <w:pPr>
        <w:spacing w:line="257" w:lineRule="atLeast"/>
        <w:jc w:val="both"/>
        <w:textAlignment w:val="baseline"/>
        <w:rPr>
          <w:color w:val="000000"/>
          <w:szCs w:val="24"/>
        </w:rPr>
      </w:pPr>
      <w:bookmarkStart w:id="179" w:name="part_6a4092053ad24f90ab91354c79bcd602"/>
      <w:bookmarkEnd w:id="179"/>
      <w:r w:rsidRPr="002A36D7">
        <w:rPr>
          <w:color w:val="000000"/>
          <w:szCs w:val="24"/>
        </w:rPr>
        <w:t xml:space="preserve">10.16.1.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fulfilled</w:t>
      </w:r>
      <w:proofErr w:type="spellEnd"/>
      <w:r w:rsidRPr="002A36D7">
        <w:rPr>
          <w:color w:val="000000"/>
          <w:szCs w:val="24"/>
        </w:rPr>
        <w:t xml:space="preserve">, </w:t>
      </w:r>
      <w:proofErr w:type="spellStart"/>
      <w:r w:rsidRPr="002A36D7">
        <w:rPr>
          <w:color w:val="000000"/>
          <w:szCs w:val="24"/>
        </w:rPr>
        <w:t>performed</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improperly</w:t>
      </w:r>
      <w:proofErr w:type="spellEnd"/>
      <w:r w:rsidRPr="002A36D7">
        <w:rPr>
          <w:color w:val="000000"/>
          <w:szCs w:val="24"/>
        </w:rPr>
        <w:t xml:space="preserve"> </w:t>
      </w:r>
      <w:proofErr w:type="spellStart"/>
      <w:r w:rsidRPr="002A36D7">
        <w:rPr>
          <w:color w:val="000000"/>
          <w:szCs w:val="24"/>
        </w:rPr>
        <w:t>performs</w:t>
      </w:r>
      <w:proofErr w:type="spellEnd"/>
      <w:r w:rsidRPr="002A36D7">
        <w:rPr>
          <w:color w:val="000000"/>
          <w:szCs w:val="24"/>
        </w:rPr>
        <w:t xml:space="preserve"> </w:t>
      </w:r>
      <w:proofErr w:type="spellStart"/>
      <w:r w:rsidRPr="002A36D7">
        <w:rPr>
          <w:color w:val="000000"/>
          <w:szCs w:val="24"/>
        </w:rPr>
        <w:t>its</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w:t>
      </w:r>
    </w:p>
    <w:p w14:paraId="24CB9B4E" w14:textId="77777777" w:rsidR="0053552A" w:rsidRPr="002A36D7" w:rsidRDefault="0053552A" w:rsidP="0053552A">
      <w:pPr>
        <w:spacing w:line="257" w:lineRule="atLeast"/>
        <w:jc w:val="both"/>
        <w:textAlignment w:val="baseline"/>
        <w:rPr>
          <w:color w:val="000000"/>
          <w:szCs w:val="24"/>
        </w:rPr>
      </w:pPr>
      <w:bookmarkStart w:id="180" w:name="part_e00fe693219e4e6b902e80dd837aa291"/>
      <w:bookmarkEnd w:id="180"/>
      <w:r w:rsidRPr="002A36D7">
        <w:rPr>
          <w:color w:val="000000"/>
          <w:szCs w:val="24"/>
        </w:rPr>
        <w:t xml:space="preserve">10.16.2.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comply</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CPVA’</w:t>
      </w:r>
      <w:r w:rsidRPr="002A36D7">
        <w:rPr>
          <w:color w:val="000000"/>
          <w:szCs w:val="24"/>
        </w:rPr>
        <w:t>s</w:t>
      </w:r>
      <w:proofErr w:type="spellEnd"/>
      <w:r w:rsidRPr="002A36D7">
        <w:rPr>
          <w:color w:val="000000"/>
          <w:szCs w:val="24"/>
        </w:rPr>
        <w:t xml:space="preserve"> </w:t>
      </w:r>
      <w:proofErr w:type="spellStart"/>
      <w:r w:rsidRPr="002A36D7">
        <w:rPr>
          <w:color w:val="000000"/>
          <w:szCs w:val="24"/>
        </w:rPr>
        <w:t>order</w:t>
      </w:r>
      <w:proofErr w:type="spellEnd"/>
      <w:r w:rsidRPr="002A36D7">
        <w:rPr>
          <w:color w:val="000000"/>
          <w:szCs w:val="24"/>
        </w:rPr>
        <w:t xml:space="preserve"> to </w:t>
      </w:r>
      <w:proofErr w:type="spellStart"/>
      <w:r w:rsidRPr="002A36D7">
        <w:rPr>
          <w:color w:val="000000"/>
          <w:szCs w:val="24"/>
        </w:rPr>
        <w:t>correct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a </w:t>
      </w:r>
      <w:proofErr w:type="spellStart"/>
      <w:r w:rsidRPr="002A36D7">
        <w:rPr>
          <w:color w:val="000000"/>
          <w:szCs w:val="24"/>
        </w:rPr>
        <w:t>reasonable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w:t>
      </w:r>
    </w:p>
    <w:p w14:paraId="3211D787" w14:textId="77777777" w:rsidR="0053552A" w:rsidRPr="002A36D7" w:rsidRDefault="0053552A" w:rsidP="0053552A">
      <w:pPr>
        <w:spacing w:line="257" w:lineRule="atLeast"/>
        <w:jc w:val="both"/>
        <w:textAlignment w:val="baseline"/>
        <w:rPr>
          <w:color w:val="000000"/>
          <w:szCs w:val="24"/>
        </w:rPr>
      </w:pPr>
      <w:bookmarkStart w:id="181" w:name="part_17e55675b4024b56b54f2dc3516d031d"/>
      <w:bookmarkEnd w:id="181"/>
      <w:r w:rsidRPr="002A36D7">
        <w:rPr>
          <w:color w:val="000000"/>
          <w:szCs w:val="24"/>
        </w:rPr>
        <w:t xml:space="preserve">10.16.3.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a </w:t>
      </w:r>
      <w:proofErr w:type="spellStart"/>
      <w:r w:rsidRPr="002A36D7">
        <w:rPr>
          <w:color w:val="000000"/>
          <w:szCs w:val="24"/>
        </w:rPr>
        <w:t>result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any</w:t>
      </w:r>
      <w:proofErr w:type="spellEnd"/>
      <w:r w:rsidRPr="002A36D7">
        <w:rPr>
          <w:color w:val="000000"/>
          <w:szCs w:val="24"/>
        </w:rPr>
        <w:t xml:space="preserve"> </w:t>
      </w:r>
      <w:proofErr w:type="spellStart"/>
      <w:r w:rsidRPr="002A36D7">
        <w:rPr>
          <w:color w:val="000000"/>
          <w:szCs w:val="24"/>
        </w:rPr>
        <w:t>actions</w:t>
      </w:r>
      <w:proofErr w:type="spellEnd"/>
      <w:r w:rsidRPr="002A36D7">
        <w:rPr>
          <w:color w:val="000000"/>
          <w:szCs w:val="24"/>
        </w:rPr>
        <w:t xml:space="preserve"> (</w:t>
      </w:r>
      <w:proofErr w:type="spellStart"/>
      <w:r w:rsidRPr="002A36D7">
        <w:rPr>
          <w:color w:val="000000"/>
          <w:szCs w:val="24"/>
        </w:rPr>
        <w:t>actions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omissions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or</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Buyer</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incurred</w:t>
      </w:r>
      <w:proofErr w:type="spellEnd"/>
      <w:r w:rsidRPr="002A36D7">
        <w:rPr>
          <w:color w:val="000000"/>
          <w:szCs w:val="24"/>
        </w:rPr>
        <w:t xml:space="preserve"> </w:t>
      </w:r>
      <w:proofErr w:type="spellStart"/>
      <w:r w:rsidRPr="002A36D7">
        <w:rPr>
          <w:color w:val="000000"/>
          <w:szCs w:val="24"/>
        </w:rPr>
        <w:t>losses</w:t>
      </w:r>
      <w:proofErr w:type="spellEnd"/>
      <w:r w:rsidRPr="002A36D7">
        <w:rPr>
          <w:color w:val="000000"/>
          <w:szCs w:val="24"/>
        </w:rPr>
        <w:t xml:space="preserve"> (</w:t>
      </w:r>
      <w:proofErr w:type="spellStart"/>
      <w:r w:rsidRPr="002A36D7">
        <w:rPr>
          <w:color w:val="000000"/>
          <w:szCs w:val="24"/>
        </w:rPr>
        <w:t>including</w:t>
      </w:r>
      <w:proofErr w:type="spellEnd"/>
      <w:r w:rsidRPr="002A36D7">
        <w:rPr>
          <w:color w:val="000000"/>
          <w:szCs w:val="24"/>
        </w:rPr>
        <w:t xml:space="preserve">, </w:t>
      </w:r>
      <w:proofErr w:type="spellStart"/>
      <w:r w:rsidRPr="002A36D7">
        <w:rPr>
          <w:color w:val="000000"/>
          <w:szCs w:val="24"/>
        </w:rPr>
        <w:t>but</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limited</w:t>
      </w:r>
      <w:proofErr w:type="spellEnd"/>
      <w:r w:rsidRPr="002A36D7">
        <w:rPr>
          <w:color w:val="000000"/>
          <w:szCs w:val="24"/>
        </w:rPr>
        <w:t xml:space="preserve"> to, </w:t>
      </w:r>
      <w:proofErr w:type="spellStart"/>
      <w:r w:rsidRPr="002A36D7">
        <w:rPr>
          <w:color w:val="000000"/>
          <w:szCs w:val="24"/>
        </w:rPr>
        <w:t>additional</w:t>
      </w:r>
      <w:proofErr w:type="spellEnd"/>
      <w:r w:rsidRPr="002A36D7">
        <w:rPr>
          <w:color w:val="000000"/>
          <w:szCs w:val="24"/>
        </w:rPr>
        <w:t xml:space="preserve"> </w:t>
      </w:r>
      <w:proofErr w:type="spellStart"/>
      <w:r w:rsidRPr="002A36D7">
        <w:rPr>
          <w:color w:val="000000"/>
          <w:szCs w:val="24"/>
        </w:rPr>
        <w:t>costs</w:t>
      </w:r>
      <w:proofErr w:type="spellEnd"/>
      <w:r w:rsidRPr="002A36D7">
        <w:rPr>
          <w:color w:val="000000"/>
          <w:szCs w:val="24"/>
        </w:rPr>
        <w:t xml:space="preserve">, </w:t>
      </w:r>
      <w:proofErr w:type="spellStart"/>
      <w:r w:rsidRPr="002A36D7">
        <w:rPr>
          <w:color w:val="000000"/>
          <w:szCs w:val="24"/>
        </w:rPr>
        <w:t>loss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income</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direct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indirect</w:t>
      </w:r>
      <w:proofErr w:type="spellEnd"/>
      <w:r w:rsidRPr="002A36D7">
        <w:rPr>
          <w:color w:val="000000"/>
          <w:szCs w:val="24"/>
        </w:rPr>
        <w:t xml:space="preserve"> </w:t>
      </w:r>
      <w:proofErr w:type="spellStart"/>
      <w:r w:rsidRPr="002A36D7">
        <w:rPr>
          <w:color w:val="000000"/>
          <w:szCs w:val="24"/>
        </w:rPr>
        <w:t>losses</w:t>
      </w:r>
      <w:proofErr w:type="spellEnd"/>
      <w:r w:rsidRPr="002A36D7">
        <w:rPr>
          <w:color w:val="000000"/>
          <w:szCs w:val="24"/>
        </w:rPr>
        <w:t xml:space="preserve">, </w:t>
      </w:r>
      <w:proofErr w:type="spellStart"/>
      <w:r w:rsidRPr="002A36D7">
        <w:rPr>
          <w:color w:val="000000"/>
          <w:szCs w:val="24"/>
        </w:rPr>
        <w:t>interest</w:t>
      </w:r>
      <w:proofErr w:type="spellEnd"/>
      <w:r w:rsidRPr="002A36D7">
        <w:rPr>
          <w:color w:val="000000"/>
          <w:szCs w:val="24"/>
        </w:rPr>
        <w:t xml:space="preserve"> </w:t>
      </w:r>
      <w:proofErr w:type="spellStart"/>
      <w:r w:rsidRPr="002A36D7">
        <w:rPr>
          <w:color w:val="000000"/>
          <w:szCs w:val="24"/>
        </w:rPr>
        <w:t>and</w:t>
      </w:r>
      <w:proofErr w:type="spellEnd"/>
      <w:r>
        <w:rPr>
          <w:color w:val="000000"/>
          <w:szCs w:val="24"/>
        </w:rPr>
        <w:t>/</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fines</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w:t>
      </w:r>
    </w:p>
    <w:p w14:paraId="718627DD" w14:textId="77777777" w:rsidR="0053552A" w:rsidRPr="002A36D7" w:rsidRDefault="0053552A" w:rsidP="0053552A">
      <w:pPr>
        <w:spacing w:line="257" w:lineRule="atLeast"/>
        <w:jc w:val="both"/>
        <w:textAlignment w:val="baseline"/>
        <w:rPr>
          <w:color w:val="000000"/>
          <w:szCs w:val="24"/>
        </w:rPr>
      </w:pPr>
      <w:bookmarkStart w:id="182" w:name="part_fca8937bd292487180f445fc4e772862"/>
      <w:bookmarkEnd w:id="182"/>
      <w:r w:rsidRPr="002A36D7">
        <w:rPr>
          <w:color w:val="000000"/>
          <w:szCs w:val="24"/>
        </w:rPr>
        <w:t xml:space="preserve">10.16.4.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unilaterally</w:t>
      </w:r>
      <w:proofErr w:type="spellEnd"/>
      <w:r w:rsidRPr="002A36D7">
        <w:rPr>
          <w:color w:val="000000"/>
          <w:szCs w:val="24"/>
        </w:rPr>
        <w:t xml:space="preserve"> </w:t>
      </w:r>
      <w:proofErr w:type="spellStart"/>
      <w:r w:rsidRPr="002A36D7">
        <w:rPr>
          <w:color w:val="000000"/>
          <w:szCs w:val="24"/>
        </w:rPr>
        <w:t>terminates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without</w:t>
      </w:r>
      <w:proofErr w:type="spellEnd"/>
      <w:r w:rsidRPr="002A36D7">
        <w:rPr>
          <w:color w:val="000000"/>
          <w:szCs w:val="24"/>
        </w:rPr>
        <w:t xml:space="preserve"> a </w:t>
      </w:r>
      <w:proofErr w:type="spellStart"/>
      <w:r w:rsidRPr="002A36D7">
        <w:rPr>
          <w:color w:val="000000"/>
          <w:szCs w:val="24"/>
        </w:rPr>
        <w:t>valid</w:t>
      </w:r>
      <w:proofErr w:type="spellEnd"/>
      <w:r w:rsidRPr="002A36D7">
        <w:rPr>
          <w:color w:val="000000"/>
          <w:szCs w:val="24"/>
        </w:rPr>
        <w:t xml:space="preserve"> </w:t>
      </w:r>
      <w:proofErr w:type="spellStart"/>
      <w:r w:rsidRPr="002A36D7">
        <w:rPr>
          <w:color w:val="000000"/>
          <w:szCs w:val="24"/>
        </w:rPr>
        <w:t>reason</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cases</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w:t>
      </w:r>
    </w:p>
    <w:p w14:paraId="42B4309D" w14:textId="77777777" w:rsidR="0053552A" w:rsidRPr="002A36D7" w:rsidRDefault="0053552A" w:rsidP="0053552A">
      <w:pPr>
        <w:spacing w:line="257" w:lineRule="atLeast"/>
        <w:jc w:val="both"/>
        <w:textAlignment w:val="baseline"/>
        <w:rPr>
          <w:color w:val="000000"/>
          <w:szCs w:val="24"/>
        </w:rPr>
      </w:pPr>
      <w:r w:rsidRPr="002A36D7">
        <w:rPr>
          <w:color w:val="000000"/>
          <w:szCs w:val="24"/>
        </w:rPr>
        <w:t> </w:t>
      </w:r>
    </w:p>
    <w:p w14:paraId="15B9BD19" w14:textId="77777777" w:rsidR="0053552A" w:rsidRPr="002A36D7" w:rsidRDefault="0053552A" w:rsidP="0053552A">
      <w:pPr>
        <w:spacing w:line="257" w:lineRule="atLeast"/>
        <w:jc w:val="center"/>
        <w:rPr>
          <w:color w:val="000000"/>
          <w:szCs w:val="24"/>
        </w:rPr>
      </w:pPr>
      <w:bookmarkStart w:id="183" w:name="part_c243a62643194f789e8bb17df65a45df"/>
      <w:bookmarkEnd w:id="183"/>
      <w:r w:rsidRPr="002A36D7">
        <w:rPr>
          <w:b/>
          <w:bCs/>
          <w:caps/>
          <w:color w:val="000000"/>
          <w:szCs w:val="24"/>
        </w:rPr>
        <w:t>11. CONTRACT PRICE AND ITS RECALCULATION</w:t>
      </w:r>
    </w:p>
    <w:p w14:paraId="11981531" w14:textId="77777777" w:rsidR="0053552A" w:rsidRPr="002A36D7" w:rsidRDefault="0053552A" w:rsidP="0053552A">
      <w:pPr>
        <w:spacing w:line="257" w:lineRule="atLeast"/>
        <w:jc w:val="both"/>
        <w:rPr>
          <w:color w:val="000000"/>
          <w:szCs w:val="24"/>
        </w:rPr>
      </w:pPr>
      <w:r w:rsidRPr="002A36D7">
        <w:rPr>
          <w:b/>
          <w:bCs/>
          <w:color w:val="000000"/>
          <w:szCs w:val="24"/>
        </w:rPr>
        <w:t> </w:t>
      </w:r>
    </w:p>
    <w:p w14:paraId="1271B99E" w14:textId="77777777" w:rsidR="0053552A" w:rsidRPr="002A36D7" w:rsidRDefault="0053552A" w:rsidP="0053552A">
      <w:pPr>
        <w:spacing w:line="257" w:lineRule="atLeast"/>
        <w:jc w:val="both"/>
        <w:rPr>
          <w:color w:val="000000"/>
          <w:szCs w:val="24"/>
        </w:rPr>
      </w:pPr>
      <w:bookmarkStart w:id="184" w:name="part_00b37702bc7a4007a7f498e73fa13abc"/>
      <w:bookmarkEnd w:id="184"/>
      <w:r w:rsidRPr="002A36D7">
        <w:rPr>
          <w:color w:val="000000"/>
          <w:szCs w:val="24"/>
        </w:rPr>
        <w:t xml:space="preserve">11.1.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w:t>
      </w:r>
      <w:r w:rsidRPr="002A36D7">
        <w:rPr>
          <w:color w:val="000000"/>
          <w:szCs w:val="24"/>
        </w:rPr>
        <w:t>ontract</w:t>
      </w:r>
      <w:proofErr w:type="spellEnd"/>
      <w:r w:rsidRPr="002A36D7">
        <w:rPr>
          <w:color w:val="000000"/>
          <w:szCs w:val="24"/>
        </w:rPr>
        <w:t xml:space="preserve"> </w:t>
      </w:r>
      <w:proofErr w:type="spellStart"/>
      <w:r w:rsidRPr="002A36D7">
        <w:rPr>
          <w:color w:val="000000"/>
          <w:szCs w:val="24"/>
        </w:rPr>
        <w:t>price</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obliged</w:t>
      </w:r>
      <w:proofErr w:type="spellEnd"/>
      <w:r w:rsidRPr="002A36D7">
        <w:rPr>
          <w:color w:val="000000"/>
          <w:szCs w:val="24"/>
        </w:rPr>
        <w:t xml:space="preserve"> to </w:t>
      </w:r>
      <w:proofErr w:type="spellStart"/>
      <w:r w:rsidRPr="002A36D7">
        <w:rPr>
          <w:color w:val="000000"/>
          <w:szCs w:val="24"/>
        </w:rPr>
        <w:t>pay</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actually</w:t>
      </w:r>
      <w:proofErr w:type="spellEnd"/>
      <w:r w:rsidRPr="002A36D7">
        <w:rPr>
          <w:color w:val="000000"/>
          <w:szCs w:val="24"/>
        </w:rPr>
        <w:t xml:space="preserve"> </w:t>
      </w:r>
      <w:proofErr w:type="spellStart"/>
      <w:r w:rsidRPr="002A36D7">
        <w:rPr>
          <w:color w:val="000000"/>
          <w:szCs w:val="24"/>
        </w:rPr>
        <w:t>delivered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including</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Pr>
          <w:color w:val="000000"/>
          <w:szCs w:val="24"/>
        </w:rPr>
        <w:t>Contract</w:t>
      </w:r>
      <w:proofErr w:type="spellEnd"/>
      <w:r>
        <w:rPr>
          <w:color w:val="000000"/>
          <w:szCs w:val="24"/>
        </w:rPr>
        <w:t xml:space="preserve"> </w:t>
      </w:r>
      <w:proofErr w:type="spellStart"/>
      <w:r>
        <w:rPr>
          <w:color w:val="000000"/>
          <w:szCs w:val="24"/>
        </w:rPr>
        <w:t>Amendment</w:t>
      </w:r>
      <w:r w:rsidRPr="002A36D7">
        <w:rPr>
          <w:color w:val="000000"/>
          <w:szCs w:val="24"/>
        </w:rPr>
        <w:t>s</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calculated</w:t>
      </w:r>
      <w:proofErr w:type="spellEnd"/>
      <w:r w:rsidRPr="002A36D7">
        <w:rPr>
          <w:color w:val="000000"/>
          <w:szCs w:val="24"/>
        </w:rPr>
        <w:t xml:space="preserve"> </w:t>
      </w:r>
      <w:proofErr w:type="spellStart"/>
      <w:r w:rsidRPr="002A36D7">
        <w:rPr>
          <w:color w:val="000000"/>
          <w:szCs w:val="24"/>
        </w:rPr>
        <w:t>using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method</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methods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calculating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price</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w:t>
      </w:r>
    </w:p>
    <w:p w14:paraId="2FEA9A72" w14:textId="77777777" w:rsidR="0053552A" w:rsidRPr="002A36D7" w:rsidRDefault="0053552A" w:rsidP="0053552A">
      <w:pPr>
        <w:spacing w:line="257" w:lineRule="atLeast"/>
        <w:jc w:val="both"/>
        <w:rPr>
          <w:color w:val="000000"/>
          <w:szCs w:val="24"/>
        </w:rPr>
      </w:pPr>
      <w:bookmarkStart w:id="185" w:name="part_d37d82bc460c4984adc10f802045113b"/>
      <w:bookmarkEnd w:id="185"/>
      <w:r w:rsidRPr="002A36D7">
        <w:rPr>
          <w:color w:val="000000"/>
          <w:szCs w:val="24"/>
        </w:rPr>
        <w:t xml:space="preserve">11.2.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I</w:t>
      </w:r>
      <w:r w:rsidRPr="002A36D7">
        <w:rPr>
          <w:color w:val="000000"/>
          <w:szCs w:val="24"/>
        </w:rPr>
        <w:t>nitial</w:t>
      </w:r>
      <w:proofErr w:type="spellEnd"/>
      <w:r w:rsidRPr="002A36D7">
        <w:rPr>
          <w:color w:val="000000"/>
          <w:szCs w:val="24"/>
        </w:rPr>
        <w:t xml:space="preserve"> </w:t>
      </w:r>
      <w:proofErr w:type="spellStart"/>
      <w:r>
        <w:rPr>
          <w:color w:val="000000"/>
          <w:szCs w:val="24"/>
        </w:rPr>
        <w:t>C</w:t>
      </w:r>
      <w:r w:rsidRPr="002A36D7">
        <w:rPr>
          <w:color w:val="000000"/>
          <w:szCs w:val="24"/>
        </w:rPr>
        <w:t>ontract</w:t>
      </w:r>
      <w:proofErr w:type="spellEnd"/>
      <w:r w:rsidRPr="002A36D7">
        <w:rPr>
          <w:color w:val="000000"/>
          <w:szCs w:val="24"/>
        </w:rPr>
        <w:t xml:space="preserve"> </w:t>
      </w:r>
      <w:proofErr w:type="spellStart"/>
      <w:r>
        <w:rPr>
          <w:color w:val="000000"/>
          <w:szCs w:val="24"/>
        </w:rPr>
        <w:t>V</w:t>
      </w:r>
      <w:r w:rsidRPr="002A36D7">
        <w:rPr>
          <w:color w:val="000000"/>
          <w:szCs w:val="24"/>
        </w:rPr>
        <w:t>alue</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w:t>
      </w:r>
    </w:p>
    <w:p w14:paraId="5633DC28" w14:textId="77777777" w:rsidR="0053552A" w:rsidRPr="002A36D7" w:rsidRDefault="0053552A" w:rsidP="0053552A">
      <w:pPr>
        <w:spacing w:line="257" w:lineRule="atLeast"/>
        <w:jc w:val="both"/>
        <w:rPr>
          <w:color w:val="000000"/>
          <w:szCs w:val="24"/>
        </w:rPr>
      </w:pPr>
      <w:bookmarkStart w:id="186" w:name="part_963fa04b15fa479488ffe54a42ec7840"/>
      <w:bookmarkEnd w:id="186"/>
      <w:r w:rsidRPr="002A36D7">
        <w:rPr>
          <w:color w:val="000000"/>
          <w:szCs w:val="24"/>
        </w:rPr>
        <w:t xml:space="preserve">11.3. It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considered</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price</w:t>
      </w:r>
      <w:proofErr w:type="spellEnd"/>
      <w:r w:rsidRPr="002A36D7">
        <w:rPr>
          <w:color w:val="000000"/>
          <w:szCs w:val="24"/>
        </w:rPr>
        <w:t xml:space="preserve"> </w:t>
      </w:r>
      <w:proofErr w:type="spellStart"/>
      <w:r w:rsidRPr="002A36D7">
        <w:rPr>
          <w:color w:val="000000"/>
          <w:szCs w:val="24"/>
        </w:rPr>
        <w:t>includes</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Pr>
          <w:color w:val="000000"/>
          <w:szCs w:val="24"/>
        </w:rPr>
        <w:t>taxes</w:t>
      </w:r>
      <w:proofErr w:type="spellEnd"/>
      <w:r>
        <w:rPr>
          <w:color w:val="000000"/>
          <w:szCs w:val="24"/>
        </w:rPr>
        <w:t xml:space="preserve"> </w:t>
      </w:r>
      <w:proofErr w:type="spellStart"/>
      <w:r>
        <w:rPr>
          <w:color w:val="000000"/>
          <w:szCs w:val="24"/>
        </w:rPr>
        <w:t>and</w:t>
      </w:r>
      <w:proofErr w:type="spellEnd"/>
      <w:r>
        <w:rPr>
          <w:color w:val="000000"/>
          <w:szCs w:val="24"/>
        </w:rPr>
        <w:t xml:space="preserve"> </w:t>
      </w:r>
      <w:proofErr w:type="spellStart"/>
      <w:r>
        <w:rPr>
          <w:color w:val="000000"/>
          <w:szCs w:val="24"/>
        </w:rPr>
        <w:t>fees</w:t>
      </w:r>
      <w:proofErr w:type="spellEnd"/>
      <w:r>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S</w:t>
      </w:r>
      <w:r w:rsidRPr="002A36D7">
        <w:rPr>
          <w:color w:val="000000"/>
          <w:szCs w:val="24"/>
        </w:rPr>
        <w:t>upplier</w:t>
      </w:r>
      <w:r>
        <w:rPr>
          <w:color w:val="000000"/>
          <w:szCs w:val="24"/>
        </w:rPr>
        <w:t>’</w:t>
      </w:r>
      <w:r w:rsidRPr="002A36D7">
        <w:rPr>
          <w:color w:val="000000"/>
          <w:szCs w:val="24"/>
        </w:rPr>
        <w:t>s</w:t>
      </w:r>
      <w:proofErr w:type="spellEnd"/>
      <w:r w:rsidRPr="002A36D7">
        <w:rPr>
          <w:color w:val="000000"/>
          <w:szCs w:val="24"/>
        </w:rPr>
        <w:t xml:space="preserve"> </w:t>
      </w:r>
      <w:proofErr w:type="spellStart"/>
      <w:r w:rsidRPr="002A36D7">
        <w:rPr>
          <w:color w:val="000000"/>
          <w:szCs w:val="24"/>
        </w:rPr>
        <w:t>expenses</w:t>
      </w:r>
      <w:proofErr w:type="spellEnd"/>
      <w:r w:rsidRPr="002A36D7">
        <w:rPr>
          <w:color w:val="000000"/>
          <w:szCs w:val="24"/>
        </w:rPr>
        <w:t xml:space="preserve"> </w:t>
      </w:r>
      <w:proofErr w:type="spellStart"/>
      <w:r w:rsidRPr="002A36D7">
        <w:rPr>
          <w:color w:val="000000"/>
          <w:szCs w:val="24"/>
        </w:rPr>
        <w:t>related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delivery</w:t>
      </w:r>
      <w:proofErr w:type="spellEnd"/>
      <w:r w:rsidRPr="002A36D7">
        <w:rPr>
          <w:color w:val="000000"/>
          <w:szCs w:val="24"/>
        </w:rPr>
        <w:t xml:space="preserve"> </w:t>
      </w:r>
      <w:proofErr w:type="spellStart"/>
      <w:r w:rsidRPr="00526B67">
        <w:rPr>
          <w:color w:val="000000"/>
          <w:szCs w:val="24"/>
        </w:rPr>
        <w:t>and</w:t>
      </w:r>
      <w:proofErr w:type="spellEnd"/>
      <w:r w:rsidRPr="00526B67">
        <w:rPr>
          <w:color w:val="000000"/>
          <w:szCs w:val="24"/>
        </w:rPr>
        <w:t xml:space="preserve"> </w:t>
      </w:r>
      <w:proofErr w:type="spellStart"/>
      <w:r w:rsidRPr="00526B67">
        <w:rPr>
          <w:color w:val="000000"/>
          <w:szCs w:val="24"/>
        </w:rPr>
        <w:t>unloading</w:t>
      </w:r>
      <w:proofErr w:type="spellEnd"/>
      <w:r>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Pr>
          <w:color w:val="000000"/>
          <w:szCs w:val="24"/>
        </w:rPr>
        <w:t xml:space="preserve">, </w:t>
      </w:r>
      <w:proofErr w:type="spellStart"/>
      <w:r>
        <w:rPr>
          <w:color w:val="000000"/>
          <w:szCs w:val="24"/>
        </w:rPr>
        <w:t>including</w:t>
      </w:r>
      <w:proofErr w:type="spellEnd"/>
      <w:r>
        <w:rPr>
          <w:color w:val="000000"/>
          <w:szCs w:val="24"/>
        </w:rPr>
        <w:t xml:space="preserve"> </w:t>
      </w:r>
      <w:proofErr w:type="spellStart"/>
      <w:r>
        <w:rPr>
          <w:color w:val="000000"/>
          <w:szCs w:val="24"/>
        </w:rPr>
        <w:t>related</w:t>
      </w:r>
      <w:proofErr w:type="spellEnd"/>
      <w:r>
        <w:rPr>
          <w:color w:val="000000"/>
          <w:szCs w:val="24"/>
        </w:rPr>
        <w:t xml:space="preserve"> </w:t>
      </w:r>
      <w:proofErr w:type="spellStart"/>
      <w:r>
        <w:rPr>
          <w:color w:val="000000"/>
          <w:szCs w:val="24"/>
        </w:rPr>
        <w:t>services</w:t>
      </w:r>
      <w:proofErr w:type="spellEnd"/>
      <w:r>
        <w:rPr>
          <w:color w:val="000000"/>
          <w:szCs w:val="24"/>
        </w:rPr>
        <w:t xml:space="preserve"> </w:t>
      </w:r>
      <w:proofErr w:type="spellStart"/>
      <w:r>
        <w:rPr>
          <w:color w:val="000000"/>
          <w:szCs w:val="24"/>
        </w:rPr>
        <w:t>provided</w:t>
      </w:r>
      <w:proofErr w:type="spellEnd"/>
      <w:r>
        <w:rPr>
          <w:color w:val="000000"/>
          <w:szCs w:val="24"/>
        </w:rPr>
        <w:t xml:space="preserve"> </w:t>
      </w:r>
      <w:proofErr w:type="spellStart"/>
      <w:r>
        <w:rPr>
          <w:color w:val="000000"/>
          <w:szCs w:val="24"/>
        </w:rPr>
        <w:t>under</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well</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proper</w:t>
      </w:r>
      <w:proofErr w:type="spellEnd"/>
      <w:r w:rsidRPr="002A36D7">
        <w:rPr>
          <w:color w:val="000000"/>
          <w:szCs w:val="24"/>
        </w:rPr>
        <w:t xml:space="preserve"> </w:t>
      </w:r>
      <w:proofErr w:type="spellStart"/>
      <w:r w:rsidRPr="002A36D7">
        <w:rPr>
          <w:color w:val="000000"/>
          <w:szCs w:val="24"/>
        </w:rPr>
        <w:t>fulfillment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including</w:t>
      </w:r>
      <w:proofErr w:type="spellEnd"/>
      <w:r w:rsidRPr="002A36D7">
        <w:rPr>
          <w:color w:val="000000"/>
          <w:szCs w:val="24"/>
        </w:rPr>
        <w:t xml:space="preserve"> </w:t>
      </w:r>
      <w:proofErr w:type="spellStart"/>
      <w:r w:rsidRPr="002A36D7">
        <w:rPr>
          <w:color w:val="000000"/>
          <w:szCs w:val="24"/>
        </w:rPr>
        <w:t>insurances</w:t>
      </w:r>
      <w:proofErr w:type="spellEnd"/>
      <w:r w:rsidRPr="002A36D7">
        <w:rPr>
          <w:color w:val="000000"/>
          <w:szCs w:val="24"/>
        </w:rPr>
        <w:t xml:space="preserve">, </w:t>
      </w:r>
      <w:proofErr w:type="spellStart"/>
      <w:r w:rsidRPr="002A36D7">
        <w:rPr>
          <w:color w:val="000000"/>
          <w:szCs w:val="24"/>
        </w:rPr>
        <w:t>duties</w:t>
      </w:r>
      <w:proofErr w:type="spellEnd"/>
      <w:r>
        <w:rPr>
          <w:color w:val="000000"/>
          <w:szCs w:val="24"/>
        </w:rPr>
        <w:t>,</w:t>
      </w:r>
      <w:r w:rsidRPr="002A36D7">
        <w:rPr>
          <w:color w:val="000000"/>
          <w:szCs w:val="24"/>
        </w:rPr>
        <w:t xml:space="preserve"> </w:t>
      </w:r>
      <w:proofErr w:type="spellStart"/>
      <w:r w:rsidRPr="00394539">
        <w:rPr>
          <w:color w:val="000000"/>
          <w:szCs w:val="24"/>
        </w:rPr>
        <w:t>costs</w:t>
      </w:r>
      <w:proofErr w:type="spellEnd"/>
      <w:r w:rsidRPr="00394539">
        <w:rPr>
          <w:color w:val="000000"/>
          <w:szCs w:val="24"/>
        </w:rPr>
        <w:t xml:space="preserve"> </w:t>
      </w:r>
      <w:proofErr w:type="spellStart"/>
      <w:r w:rsidRPr="00394539">
        <w:rPr>
          <w:color w:val="000000"/>
          <w:szCs w:val="24"/>
        </w:rPr>
        <w:t>of</w:t>
      </w:r>
      <w:proofErr w:type="spellEnd"/>
      <w:r w:rsidRPr="00394539">
        <w:rPr>
          <w:color w:val="000000"/>
          <w:szCs w:val="24"/>
        </w:rPr>
        <w:t xml:space="preserve"> </w:t>
      </w:r>
      <w:proofErr w:type="spellStart"/>
      <w:r w:rsidRPr="00394539">
        <w:rPr>
          <w:color w:val="000000"/>
          <w:szCs w:val="24"/>
        </w:rPr>
        <w:t>exporting</w:t>
      </w:r>
      <w:proofErr w:type="spellEnd"/>
      <w:r w:rsidRPr="00394539">
        <w:rPr>
          <w:color w:val="000000"/>
          <w:szCs w:val="24"/>
        </w:rPr>
        <w:t xml:space="preserve"> </w:t>
      </w:r>
      <w:proofErr w:type="spellStart"/>
      <w:r w:rsidRPr="00394539">
        <w:rPr>
          <w:color w:val="000000"/>
          <w:szCs w:val="24"/>
        </w:rPr>
        <w:t>the</w:t>
      </w:r>
      <w:proofErr w:type="spellEnd"/>
      <w:r w:rsidRPr="00394539">
        <w:rPr>
          <w:color w:val="000000"/>
          <w:szCs w:val="24"/>
        </w:rPr>
        <w:t xml:space="preserve"> </w:t>
      </w:r>
      <w:proofErr w:type="spellStart"/>
      <w:r w:rsidRPr="00394539">
        <w:rPr>
          <w:color w:val="000000"/>
          <w:szCs w:val="24"/>
        </w:rPr>
        <w:t>goods</w:t>
      </w:r>
      <w:proofErr w:type="spellEnd"/>
      <w:r>
        <w:rPr>
          <w:color w:val="000000"/>
          <w:szCs w:val="24"/>
        </w:rPr>
        <w:t xml:space="preserve">, </w:t>
      </w:r>
      <w:proofErr w:type="spellStart"/>
      <w:r w:rsidRPr="00394539">
        <w:rPr>
          <w:color w:val="000000"/>
          <w:szCs w:val="24"/>
        </w:rPr>
        <w:t>the</w:t>
      </w:r>
      <w:proofErr w:type="spellEnd"/>
      <w:r w:rsidRPr="00394539">
        <w:rPr>
          <w:color w:val="000000"/>
          <w:szCs w:val="24"/>
        </w:rPr>
        <w:t xml:space="preserve"> </w:t>
      </w:r>
      <w:proofErr w:type="spellStart"/>
      <w:r w:rsidRPr="00394539">
        <w:rPr>
          <w:color w:val="000000"/>
          <w:szCs w:val="24"/>
        </w:rPr>
        <w:t>co</w:t>
      </w:r>
      <w:r>
        <w:rPr>
          <w:color w:val="000000"/>
          <w:szCs w:val="24"/>
        </w:rPr>
        <w:t>s</w:t>
      </w:r>
      <w:r w:rsidRPr="00394539">
        <w:rPr>
          <w:color w:val="000000"/>
          <w:szCs w:val="24"/>
        </w:rPr>
        <w:t>t</w:t>
      </w:r>
      <w:proofErr w:type="spellEnd"/>
      <w:r w:rsidRPr="00394539">
        <w:rPr>
          <w:color w:val="000000"/>
          <w:szCs w:val="24"/>
        </w:rPr>
        <w:t xml:space="preserve"> </w:t>
      </w:r>
      <w:proofErr w:type="spellStart"/>
      <w:r w:rsidRPr="00394539">
        <w:rPr>
          <w:color w:val="000000"/>
          <w:szCs w:val="24"/>
        </w:rPr>
        <w:t>of</w:t>
      </w:r>
      <w:proofErr w:type="spellEnd"/>
      <w:r w:rsidRPr="00394539">
        <w:rPr>
          <w:color w:val="000000"/>
          <w:szCs w:val="24"/>
        </w:rPr>
        <w:t xml:space="preserve"> </w:t>
      </w:r>
      <w:proofErr w:type="spellStart"/>
      <w:r w:rsidRPr="00394539">
        <w:rPr>
          <w:color w:val="000000"/>
          <w:szCs w:val="24"/>
        </w:rPr>
        <w:t>providing</w:t>
      </w:r>
      <w:proofErr w:type="spellEnd"/>
      <w:r w:rsidRPr="00394539">
        <w:rPr>
          <w:color w:val="000000"/>
          <w:szCs w:val="24"/>
        </w:rPr>
        <w:t xml:space="preserve"> </w:t>
      </w:r>
      <w:proofErr w:type="spellStart"/>
      <w:r w:rsidRPr="00394539">
        <w:rPr>
          <w:color w:val="000000"/>
          <w:szCs w:val="24"/>
        </w:rPr>
        <w:t>documents</w:t>
      </w:r>
      <w:proofErr w:type="spellEnd"/>
      <w:r w:rsidRPr="00394539">
        <w:rPr>
          <w:color w:val="000000"/>
          <w:szCs w:val="24"/>
        </w:rPr>
        <w:t xml:space="preserve"> </w:t>
      </w:r>
      <w:proofErr w:type="spellStart"/>
      <w:r w:rsidRPr="00394539">
        <w:rPr>
          <w:color w:val="000000"/>
          <w:szCs w:val="24"/>
        </w:rPr>
        <w:t>for</w:t>
      </w:r>
      <w:proofErr w:type="spellEnd"/>
      <w:r w:rsidRPr="00394539">
        <w:rPr>
          <w:color w:val="000000"/>
          <w:szCs w:val="24"/>
        </w:rPr>
        <w:t xml:space="preserve"> </w:t>
      </w:r>
      <w:proofErr w:type="spellStart"/>
      <w:r w:rsidRPr="00394539">
        <w:rPr>
          <w:color w:val="000000"/>
          <w:szCs w:val="24"/>
        </w:rPr>
        <w:t>payment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expenses</w:t>
      </w:r>
      <w:proofErr w:type="spellEnd"/>
      <w:r>
        <w:rPr>
          <w:color w:val="000000"/>
          <w:szCs w:val="24"/>
        </w:rPr>
        <w:t xml:space="preserve"> </w:t>
      </w:r>
      <w:r w:rsidRPr="00394539">
        <w:rPr>
          <w:color w:val="000000"/>
          <w:szCs w:val="24"/>
        </w:rPr>
        <w:t>(</w:t>
      </w:r>
      <w:proofErr w:type="spellStart"/>
      <w:r w:rsidRPr="00394539">
        <w:rPr>
          <w:color w:val="000000"/>
          <w:szCs w:val="24"/>
        </w:rPr>
        <w:t>excluding</w:t>
      </w:r>
      <w:proofErr w:type="spellEnd"/>
      <w:r w:rsidRPr="00394539">
        <w:rPr>
          <w:color w:val="000000"/>
          <w:szCs w:val="24"/>
        </w:rPr>
        <w:t xml:space="preserve"> </w:t>
      </w:r>
      <w:proofErr w:type="spellStart"/>
      <w:r w:rsidRPr="00394539">
        <w:rPr>
          <w:color w:val="000000"/>
          <w:szCs w:val="24"/>
        </w:rPr>
        <w:t>costs</w:t>
      </w:r>
      <w:proofErr w:type="spellEnd"/>
      <w:r w:rsidRPr="00394539">
        <w:rPr>
          <w:color w:val="000000"/>
          <w:szCs w:val="24"/>
        </w:rPr>
        <w:t xml:space="preserve"> </w:t>
      </w:r>
      <w:proofErr w:type="spellStart"/>
      <w:r w:rsidRPr="00394539">
        <w:rPr>
          <w:color w:val="000000"/>
          <w:szCs w:val="24"/>
        </w:rPr>
        <w:t>and</w:t>
      </w:r>
      <w:proofErr w:type="spellEnd"/>
      <w:r w:rsidRPr="00394539">
        <w:rPr>
          <w:color w:val="000000"/>
          <w:szCs w:val="24"/>
        </w:rPr>
        <w:t>/</w:t>
      </w:r>
      <w:proofErr w:type="spellStart"/>
      <w:r w:rsidRPr="00394539">
        <w:rPr>
          <w:color w:val="000000"/>
          <w:szCs w:val="24"/>
        </w:rPr>
        <w:t>or</w:t>
      </w:r>
      <w:proofErr w:type="spellEnd"/>
      <w:r w:rsidRPr="00394539">
        <w:rPr>
          <w:color w:val="000000"/>
          <w:szCs w:val="24"/>
        </w:rPr>
        <w:t xml:space="preserve"> </w:t>
      </w:r>
      <w:proofErr w:type="spellStart"/>
      <w:r w:rsidRPr="00394539">
        <w:rPr>
          <w:color w:val="000000"/>
          <w:szCs w:val="24"/>
        </w:rPr>
        <w:t>taxes</w:t>
      </w:r>
      <w:proofErr w:type="spellEnd"/>
      <w:r w:rsidRPr="00394539">
        <w:rPr>
          <w:color w:val="000000"/>
          <w:szCs w:val="24"/>
        </w:rPr>
        <w:t xml:space="preserve"> </w:t>
      </w:r>
      <w:proofErr w:type="spellStart"/>
      <w:r w:rsidRPr="00394539">
        <w:rPr>
          <w:color w:val="000000"/>
          <w:szCs w:val="24"/>
        </w:rPr>
        <w:t>related</w:t>
      </w:r>
      <w:proofErr w:type="spellEnd"/>
      <w:r w:rsidRPr="00394539">
        <w:rPr>
          <w:color w:val="000000"/>
          <w:szCs w:val="24"/>
        </w:rPr>
        <w:t xml:space="preserve"> to </w:t>
      </w:r>
      <w:proofErr w:type="spellStart"/>
      <w:r w:rsidRPr="00394539">
        <w:rPr>
          <w:color w:val="000000"/>
          <w:szCs w:val="24"/>
        </w:rPr>
        <w:t>the</w:t>
      </w:r>
      <w:proofErr w:type="spellEnd"/>
      <w:r w:rsidRPr="00394539">
        <w:rPr>
          <w:color w:val="000000"/>
          <w:szCs w:val="24"/>
        </w:rPr>
        <w:t xml:space="preserve"> </w:t>
      </w:r>
      <w:proofErr w:type="spellStart"/>
      <w:r w:rsidRPr="00394539">
        <w:rPr>
          <w:color w:val="000000"/>
          <w:szCs w:val="24"/>
        </w:rPr>
        <w:t>importation</w:t>
      </w:r>
      <w:proofErr w:type="spellEnd"/>
      <w:r w:rsidRPr="00394539">
        <w:rPr>
          <w:color w:val="000000"/>
          <w:szCs w:val="24"/>
        </w:rPr>
        <w:t xml:space="preserve"> </w:t>
      </w:r>
      <w:proofErr w:type="spellStart"/>
      <w:r w:rsidRPr="00394539">
        <w:rPr>
          <w:color w:val="000000"/>
          <w:szCs w:val="24"/>
        </w:rPr>
        <w:t>of</w:t>
      </w:r>
      <w:proofErr w:type="spellEnd"/>
      <w:r w:rsidRPr="00394539">
        <w:rPr>
          <w:color w:val="000000"/>
          <w:szCs w:val="24"/>
        </w:rPr>
        <w:t xml:space="preserve"> </w:t>
      </w:r>
      <w:proofErr w:type="spellStart"/>
      <w:r w:rsidRPr="00394539">
        <w:rPr>
          <w:color w:val="000000"/>
          <w:szCs w:val="24"/>
        </w:rPr>
        <w:t>goods</w:t>
      </w:r>
      <w:proofErr w:type="spellEnd"/>
      <w:r w:rsidRPr="00394539">
        <w:rPr>
          <w:color w:val="000000"/>
          <w:szCs w:val="24"/>
        </w:rPr>
        <w:t xml:space="preserve">), </w:t>
      </w:r>
      <w:proofErr w:type="spellStart"/>
      <w:r w:rsidRPr="002A36D7">
        <w:rPr>
          <w:color w:val="000000"/>
          <w:szCs w:val="24"/>
        </w:rPr>
        <w:t>incurred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w:t>
      </w:r>
    </w:p>
    <w:p w14:paraId="1E91D515" w14:textId="77777777" w:rsidR="0053552A" w:rsidRPr="002A36D7" w:rsidRDefault="0053552A" w:rsidP="0053552A">
      <w:pPr>
        <w:spacing w:line="257" w:lineRule="atLeast"/>
        <w:jc w:val="both"/>
        <w:rPr>
          <w:color w:val="000000"/>
          <w:szCs w:val="24"/>
        </w:rPr>
      </w:pPr>
      <w:bookmarkStart w:id="187" w:name="part_eec62f66f91149a085f7ce1e5e0fa9e2"/>
      <w:bookmarkEnd w:id="187"/>
      <w:r w:rsidRPr="002A36D7">
        <w:rPr>
          <w:color w:val="000000"/>
          <w:szCs w:val="24"/>
        </w:rPr>
        <w:t xml:space="preserve">11.4.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revision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w:t>
      </w:r>
      <w:r w:rsidRPr="002A36D7">
        <w:rPr>
          <w:color w:val="000000"/>
          <w:szCs w:val="24"/>
        </w:rPr>
        <w:t>ontract</w:t>
      </w:r>
      <w:proofErr w:type="spellEnd"/>
      <w:r w:rsidRPr="002A36D7">
        <w:rPr>
          <w:color w:val="000000"/>
          <w:szCs w:val="24"/>
        </w:rPr>
        <w:t xml:space="preserve"> </w:t>
      </w:r>
      <w:proofErr w:type="spellStart"/>
      <w:r w:rsidRPr="002A36D7">
        <w:rPr>
          <w:color w:val="000000"/>
          <w:szCs w:val="24"/>
        </w:rPr>
        <w:t>price</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carried</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procedure</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w:t>
      </w:r>
    </w:p>
    <w:p w14:paraId="5BA84558" w14:textId="77777777" w:rsidR="0053552A" w:rsidRPr="002A36D7" w:rsidRDefault="0053552A" w:rsidP="0053552A">
      <w:pPr>
        <w:spacing w:line="257" w:lineRule="atLeast"/>
        <w:jc w:val="both"/>
        <w:rPr>
          <w:color w:val="000000"/>
          <w:szCs w:val="24"/>
        </w:rPr>
      </w:pPr>
      <w:r w:rsidRPr="002A36D7">
        <w:rPr>
          <w:color w:val="000000"/>
          <w:szCs w:val="24"/>
        </w:rPr>
        <w:t> </w:t>
      </w:r>
    </w:p>
    <w:p w14:paraId="61791C14" w14:textId="77777777" w:rsidR="0053552A" w:rsidRPr="002A36D7" w:rsidRDefault="0053552A" w:rsidP="0053552A">
      <w:pPr>
        <w:spacing w:line="257" w:lineRule="atLeast"/>
        <w:jc w:val="center"/>
        <w:rPr>
          <w:color w:val="000000"/>
          <w:szCs w:val="24"/>
        </w:rPr>
      </w:pPr>
      <w:bookmarkStart w:id="188" w:name="part_7309caea5c364145a476135a4a7d84a4"/>
      <w:bookmarkEnd w:id="188"/>
      <w:r w:rsidRPr="002A36D7">
        <w:rPr>
          <w:b/>
          <w:bCs/>
          <w:caps/>
          <w:color w:val="000000"/>
          <w:szCs w:val="24"/>
        </w:rPr>
        <w:t xml:space="preserve">12. </w:t>
      </w:r>
      <w:r>
        <w:rPr>
          <w:b/>
          <w:bCs/>
          <w:caps/>
          <w:color w:val="000000"/>
          <w:szCs w:val="24"/>
        </w:rPr>
        <w:t>PAYMENT</w:t>
      </w:r>
      <w:r w:rsidRPr="002A36D7">
        <w:rPr>
          <w:b/>
          <w:bCs/>
          <w:caps/>
          <w:color w:val="000000"/>
          <w:szCs w:val="24"/>
        </w:rPr>
        <w:t xml:space="preserve"> PROCEDURE</w:t>
      </w:r>
    </w:p>
    <w:p w14:paraId="7E3726AB" w14:textId="77777777" w:rsidR="0053552A" w:rsidRPr="002A36D7" w:rsidRDefault="0053552A" w:rsidP="0053552A">
      <w:pPr>
        <w:spacing w:line="257" w:lineRule="atLeast"/>
        <w:jc w:val="center"/>
        <w:rPr>
          <w:color w:val="000000"/>
          <w:szCs w:val="24"/>
        </w:rPr>
      </w:pPr>
      <w:r w:rsidRPr="002A36D7">
        <w:rPr>
          <w:b/>
          <w:bCs/>
          <w:caps/>
          <w:color w:val="000000"/>
          <w:szCs w:val="24"/>
        </w:rPr>
        <w:t> </w:t>
      </w:r>
    </w:p>
    <w:p w14:paraId="24D3748B" w14:textId="77777777" w:rsidR="0053552A" w:rsidRPr="002A36D7" w:rsidRDefault="0053552A" w:rsidP="0053552A">
      <w:pPr>
        <w:spacing w:line="257" w:lineRule="atLeast"/>
        <w:jc w:val="center"/>
        <w:rPr>
          <w:color w:val="000000"/>
          <w:szCs w:val="24"/>
        </w:rPr>
      </w:pPr>
      <w:bookmarkStart w:id="189" w:name="part_c6edbac96f0c4e788b53ca0423f5c904"/>
      <w:bookmarkEnd w:id="189"/>
      <w:r w:rsidRPr="002A36D7">
        <w:rPr>
          <w:b/>
          <w:bCs/>
          <w:color w:val="000000"/>
          <w:szCs w:val="24"/>
        </w:rPr>
        <w:t xml:space="preserve">12.1. </w:t>
      </w:r>
      <w:proofErr w:type="spellStart"/>
      <w:r w:rsidRPr="002A36D7">
        <w:rPr>
          <w:b/>
          <w:bCs/>
          <w:color w:val="000000"/>
          <w:szCs w:val="24"/>
        </w:rPr>
        <w:t>Advance</w:t>
      </w:r>
      <w:proofErr w:type="spellEnd"/>
      <w:r w:rsidRPr="002A36D7">
        <w:rPr>
          <w:b/>
          <w:bCs/>
          <w:color w:val="000000"/>
          <w:szCs w:val="24"/>
        </w:rPr>
        <w:t xml:space="preserve"> </w:t>
      </w:r>
      <w:proofErr w:type="spellStart"/>
      <w:r w:rsidRPr="002A36D7">
        <w:rPr>
          <w:b/>
          <w:bCs/>
          <w:color w:val="000000"/>
          <w:szCs w:val="24"/>
        </w:rPr>
        <w:t>payment</w:t>
      </w:r>
      <w:proofErr w:type="spellEnd"/>
      <w:r w:rsidRPr="002A36D7">
        <w:rPr>
          <w:b/>
          <w:bCs/>
          <w:color w:val="000000"/>
          <w:szCs w:val="24"/>
        </w:rPr>
        <w:t xml:space="preserve"> (</w:t>
      </w:r>
      <w:proofErr w:type="spellStart"/>
      <w:r w:rsidRPr="002A36D7">
        <w:rPr>
          <w:b/>
          <w:bCs/>
          <w:color w:val="000000"/>
          <w:szCs w:val="24"/>
        </w:rPr>
        <w:t>if</w:t>
      </w:r>
      <w:proofErr w:type="spellEnd"/>
      <w:r w:rsidRPr="002A36D7">
        <w:rPr>
          <w:b/>
          <w:bCs/>
          <w:color w:val="000000"/>
          <w:szCs w:val="24"/>
        </w:rPr>
        <w:t xml:space="preserve"> </w:t>
      </w:r>
      <w:proofErr w:type="spellStart"/>
      <w:r w:rsidRPr="002A36D7">
        <w:rPr>
          <w:b/>
          <w:bCs/>
          <w:color w:val="000000"/>
          <w:szCs w:val="24"/>
        </w:rPr>
        <w:t>applicable</w:t>
      </w:r>
      <w:proofErr w:type="spellEnd"/>
      <w:r w:rsidRPr="002A36D7">
        <w:rPr>
          <w:b/>
          <w:bCs/>
          <w:color w:val="000000"/>
          <w:szCs w:val="24"/>
        </w:rPr>
        <w:t>)</w:t>
      </w:r>
    </w:p>
    <w:p w14:paraId="5F2ACD3D" w14:textId="77777777" w:rsidR="0053552A" w:rsidRPr="002A36D7" w:rsidRDefault="0053552A" w:rsidP="0053552A">
      <w:pPr>
        <w:spacing w:line="257" w:lineRule="atLeast"/>
        <w:jc w:val="both"/>
        <w:rPr>
          <w:color w:val="000000"/>
          <w:szCs w:val="24"/>
        </w:rPr>
      </w:pPr>
      <w:r w:rsidRPr="002A36D7">
        <w:rPr>
          <w:b/>
          <w:bCs/>
          <w:color w:val="000000"/>
          <w:szCs w:val="24"/>
        </w:rPr>
        <w:lastRenderedPageBreak/>
        <w:t> </w:t>
      </w:r>
    </w:p>
    <w:p w14:paraId="081087B6" w14:textId="77777777" w:rsidR="0053552A" w:rsidRPr="002A36D7" w:rsidRDefault="0053552A" w:rsidP="0053552A">
      <w:pPr>
        <w:spacing w:line="257" w:lineRule="atLeast"/>
        <w:jc w:val="both"/>
        <w:textAlignment w:val="baseline"/>
        <w:rPr>
          <w:color w:val="000000"/>
          <w:szCs w:val="24"/>
        </w:rPr>
      </w:pPr>
      <w:bookmarkStart w:id="190" w:name="part_e6254d938ca14e5bb6ff52cae5d98d21"/>
      <w:bookmarkEnd w:id="190"/>
      <w:r w:rsidRPr="002A36D7">
        <w:rPr>
          <w:color w:val="000000"/>
          <w:szCs w:val="24"/>
        </w:rPr>
        <w:t xml:space="preserve">12.1.1. </w:t>
      </w:r>
      <w:proofErr w:type="spellStart"/>
      <w:r>
        <w:rPr>
          <w:color w:val="000000"/>
          <w:szCs w:val="24"/>
        </w:rPr>
        <w:t>Clause</w:t>
      </w:r>
      <w:proofErr w:type="spellEnd"/>
      <w:r w:rsidRPr="002A36D7">
        <w:rPr>
          <w:color w:val="000000"/>
          <w:szCs w:val="24"/>
        </w:rPr>
        <w:t xml:space="preserve"> 12.1 </w:t>
      </w:r>
      <w:proofErr w:type="spellStart"/>
      <w:r>
        <w:rPr>
          <w:color w:val="000000"/>
          <w:szCs w:val="24"/>
        </w:rPr>
        <w:t>is</w:t>
      </w:r>
      <w:proofErr w:type="spellEnd"/>
      <w:r>
        <w:rPr>
          <w:color w:val="000000"/>
          <w:szCs w:val="24"/>
        </w:rPr>
        <w:t xml:space="preserve"> </w:t>
      </w:r>
      <w:proofErr w:type="spellStart"/>
      <w:r>
        <w:rPr>
          <w:color w:val="000000"/>
          <w:szCs w:val="24"/>
        </w:rPr>
        <w:t>applied</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it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an</w:t>
      </w:r>
      <w:proofErr w:type="spellEnd"/>
      <w:r w:rsidRPr="002A36D7">
        <w:rPr>
          <w:color w:val="000000"/>
          <w:szCs w:val="24"/>
        </w:rPr>
        <w:t xml:space="preserve"> </w:t>
      </w:r>
      <w:proofErr w:type="spellStart"/>
      <w:r w:rsidRPr="002A36D7">
        <w:rPr>
          <w:color w:val="000000"/>
          <w:szCs w:val="24"/>
        </w:rPr>
        <w:t>advance</w:t>
      </w:r>
      <w:proofErr w:type="spellEnd"/>
      <w:r w:rsidRPr="002A36D7">
        <w:rPr>
          <w:color w:val="000000"/>
          <w:szCs w:val="24"/>
        </w:rPr>
        <w:t xml:space="preserve"> </w:t>
      </w:r>
      <w:proofErr w:type="spellStart"/>
      <w:r w:rsidRPr="002A36D7">
        <w:rPr>
          <w:color w:val="000000"/>
          <w:szCs w:val="24"/>
        </w:rPr>
        <w:t>payment</w:t>
      </w:r>
      <w:proofErr w:type="spellEnd"/>
      <w:r w:rsidRPr="002A36D7">
        <w:rPr>
          <w:color w:val="000000"/>
          <w:szCs w:val="24"/>
        </w:rPr>
        <w:t xml:space="preserve"> (</w:t>
      </w:r>
      <w:proofErr w:type="spellStart"/>
      <w:r w:rsidRPr="002A36D7">
        <w:rPr>
          <w:color w:val="000000"/>
          <w:szCs w:val="24"/>
        </w:rPr>
        <w:t>hereinafter</w:t>
      </w:r>
      <w:proofErr w:type="spellEnd"/>
      <w:r w:rsidRPr="002A36D7">
        <w:rPr>
          <w:color w:val="000000"/>
          <w:szCs w:val="24"/>
        </w:rPr>
        <w:t xml:space="preserve"> </w:t>
      </w:r>
      <w:proofErr w:type="spellStart"/>
      <w:r w:rsidRPr="002A36D7">
        <w:rPr>
          <w:color w:val="000000"/>
          <w:szCs w:val="24"/>
        </w:rPr>
        <w:t>referred</w:t>
      </w:r>
      <w:proofErr w:type="spellEnd"/>
      <w:r w:rsidRPr="002A36D7">
        <w:rPr>
          <w:color w:val="000000"/>
          <w:szCs w:val="24"/>
        </w:rPr>
        <w:t xml:space="preserve"> to </w:t>
      </w:r>
      <w:proofErr w:type="spellStart"/>
      <w:r w:rsidRPr="002A36D7">
        <w:rPr>
          <w:color w:val="000000"/>
          <w:szCs w:val="24"/>
        </w:rPr>
        <w:t>as</w:t>
      </w:r>
      <w:proofErr w:type="spellEnd"/>
      <w:r w:rsidRPr="002A36D7">
        <w:rPr>
          <w:color w:val="000000"/>
          <w:szCs w:val="24"/>
        </w:rPr>
        <w:t xml:space="preserve"> </w:t>
      </w:r>
      <w:proofErr w:type="spellStart"/>
      <w:r>
        <w:rPr>
          <w:color w:val="000000"/>
          <w:szCs w:val="24"/>
        </w:rPr>
        <w:t>A</w:t>
      </w:r>
      <w:r w:rsidRPr="002A36D7">
        <w:rPr>
          <w:color w:val="000000"/>
          <w:szCs w:val="24"/>
        </w:rPr>
        <w:t>dvance</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paid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w:t>
      </w:r>
    </w:p>
    <w:p w14:paraId="7D330FD4" w14:textId="77777777" w:rsidR="0053552A" w:rsidRPr="002A36D7" w:rsidRDefault="0053552A" w:rsidP="0053552A">
      <w:pPr>
        <w:spacing w:line="257" w:lineRule="atLeast"/>
        <w:jc w:val="both"/>
        <w:textAlignment w:val="baseline"/>
        <w:rPr>
          <w:color w:val="000000"/>
          <w:szCs w:val="24"/>
        </w:rPr>
      </w:pPr>
      <w:bookmarkStart w:id="191" w:name="part_5aca485be1cd47d8978d7f83b9fc4c64"/>
      <w:bookmarkEnd w:id="191"/>
      <w:r w:rsidRPr="002A36D7">
        <w:rPr>
          <w:color w:val="000000"/>
          <w:szCs w:val="24"/>
        </w:rPr>
        <w:t xml:space="preserve">12.1.2.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pay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an</w:t>
      </w:r>
      <w:proofErr w:type="spellEnd"/>
      <w:r w:rsidRPr="002A36D7">
        <w:rPr>
          <w:color w:val="000000"/>
          <w:szCs w:val="24"/>
        </w:rPr>
        <w:t xml:space="preserve"> </w:t>
      </w:r>
      <w:proofErr w:type="spellStart"/>
      <w:r>
        <w:rPr>
          <w:color w:val="000000"/>
          <w:szCs w:val="24"/>
        </w:rPr>
        <w:t>A</w:t>
      </w:r>
      <w:r w:rsidRPr="002A36D7">
        <w:rPr>
          <w:color w:val="000000"/>
          <w:szCs w:val="24"/>
        </w:rPr>
        <w:t>dvance</w:t>
      </w:r>
      <w:proofErr w:type="spellEnd"/>
      <w:r w:rsidRPr="002A36D7">
        <w:rPr>
          <w:color w:val="000000"/>
          <w:szCs w:val="24"/>
        </w:rPr>
        <w:t xml:space="preserve"> –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more</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A</w:t>
      </w:r>
      <w:r w:rsidRPr="002A36D7">
        <w:rPr>
          <w:color w:val="000000"/>
          <w:szCs w:val="24"/>
        </w:rPr>
        <w:t>dvance</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w:t>
      </w:r>
    </w:p>
    <w:p w14:paraId="2AF3397E" w14:textId="77777777" w:rsidR="0053552A" w:rsidRPr="002A36D7" w:rsidRDefault="0053552A" w:rsidP="0053552A">
      <w:pPr>
        <w:spacing w:line="257" w:lineRule="atLeast"/>
        <w:jc w:val="both"/>
        <w:textAlignment w:val="baseline"/>
        <w:rPr>
          <w:color w:val="000000"/>
          <w:szCs w:val="24"/>
        </w:rPr>
      </w:pPr>
      <w:bookmarkStart w:id="192" w:name="part_537ddfc62aab4ba6939ed010f8001a23"/>
      <w:bookmarkEnd w:id="192"/>
      <w:r w:rsidRPr="002A36D7">
        <w:rPr>
          <w:color w:val="000000"/>
          <w:szCs w:val="24"/>
        </w:rPr>
        <w:t xml:space="preserve">12.1.3.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required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Pr>
          <w:color w:val="000000"/>
          <w:szCs w:val="24"/>
        </w:rPr>
        <w:t>Terms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to </w:t>
      </w:r>
      <w:proofErr w:type="spellStart"/>
      <w:r w:rsidRPr="002A36D7">
        <w:rPr>
          <w:color w:val="000000"/>
          <w:szCs w:val="24"/>
        </w:rPr>
        <w:t>receive</w:t>
      </w:r>
      <w:proofErr w:type="spellEnd"/>
      <w:r w:rsidRPr="002A36D7">
        <w:rPr>
          <w:color w:val="000000"/>
          <w:szCs w:val="24"/>
        </w:rPr>
        <w:t xml:space="preserve"> </w:t>
      </w:r>
      <w:proofErr w:type="spellStart"/>
      <w:r w:rsidRPr="002A36D7">
        <w:rPr>
          <w:color w:val="000000"/>
          <w:szCs w:val="24"/>
        </w:rPr>
        <w:t>an</w:t>
      </w:r>
      <w:proofErr w:type="spellEnd"/>
      <w:r w:rsidRPr="002A36D7">
        <w:rPr>
          <w:color w:val="000000"/>
          <w:szCs w:val="24"/>
        </w:rPr>
        <w:t xml:space="preserve"> </w:t>
      </w:r>
      <w:proofErr w:type="spellStart"/>
      <w:r>
        <w:rPr>
          <w:color w:val="000000"/>
          <w:szCs w:val="24"/>
        </w:rPr>
        <w:t>A</w:t>
      </w:r>
      <w:r w:rsidRPr="002A36D7">
        <w:rPr>
          <w:color w:val="000000"/>
          <w:szCs w:val="24"/>
        </w:rPr>
        <w:t>dvance</w:t>
      </w:r>
      <w:proofErr w:type="spellEnd"/>
      <w:r w:rsidRPr="002A36D7">
        <w:rPr>
          <w:color w:val="000000"/>
          <w:szCs w:val="24"/>
        </w:rPr>
        <w:t xml:space="preserve"> </w:t>
      </w:r>
      <w:proofErr w:type="spellStart"/>
      <w:r w:rsidRPr="002A36D7">
        <w:rPr>
          <w:color w:val="000000"/>
          <w:szCs w:val="24"/>
        </w:rPr>
        <w:t>when</w:t>
      </w:r>
      <w:proofErr w:type="spellEnd"/>
      <w:r w:rsidRPr="002A36D7">
        <w:rPr>
          <w:color w:val="000000"/>
          <w:szCs w:val="24"/>
        </w:rPr>
        <w:t xml:space="preserve"> </w:t>
      </w:r>
      <w:proofErr w:type="spellStart"/>
      <w:r w:rsidRPr="002A36D7">
        <w:rPr>
          <w:color w:val="000000"/>
          <w:szCs w:val="24"/>
        </w:rPr>
        <w:t>applying</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an</w:t>
      </w:r>
      <w:proofErr w:type="spellEnd"/>
      <w:r w:rsidRPr="002A36D7">
        <w:rPr>
          <w:color w:val="000000"/>
          <w:szCs w:val="24"/>
        </w:rPr>
        <w:t xml:space="preserve"> </w:t>
      </w:r>
      <w:proofErr w:type="spellStart"/>
      <w:r>
        <w:rPr>
          <w:color w:val="000000"/>
          <w:szCs w:val="24"/>
        </w:rPr>
        <w:t>A</w:t>
      </w:r>
      <w:r w:rsidRPr="002A36D7">
        <w:rPr>
          <w:color w:val="000000"/>
          <w:szCs w:val="24"/>
        </w:rPr>
        <w:t>dvance</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together</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A</w:t>
      </w:r>
      <w:r w:rsidRPr="00A4627B">
        <w:rPr>
          <w:color w:val="000000"/>
          <w:szCs w:val="24"/>
        </w:rPr>
        <w:t>dvance</w:t>
      </w:r>
      <w:proofErr w:type="spellEnd"/>
      <w:r w:rsidRPr="00A4627B">
        <w:rPr>
          <w:color w:val="000000"/>
          <w:szCs w:val="24"/>
        </w:rPr>
        <w:t xml:space="preserve"> </w:t>
      </w:r>
      <w:proofErr w:type="spellStart"/>
      <w:r w:rsidRPr="00A4627B">
        <w:rPr>
          <w:color w:val="000000"/>
          <w:szCs w:val="24"/>
        </w:rPr>
        <w:t>payment</w:t>
      </w:r>
      <w:proofErr w:type="spellEnd"/>
      <w:r w:rsidRPr="00A4627B">
        <w:rPr>
          <w:color w:val="000000"/>
          <w:szCs w:val="24"/>
        </w:rPr>
        <w:t xml:space="preserve"> </w:t>
      </w:r>
      <w:proofErr w:type="spellStart"/>
      <w:r w:rsidRPr="00A4627B">
        <w:rPr>
          <w:color w:val="000000"/>
          <w:szCs w:val="24"/>
        </w:rPr>
        <w:t>invoice</w:t>
      </w:r>
      <w:proofErr w:type="spellEnd"/>
      <w:r w:rsidRPr="002A36D7">
        <w:rPr>
          <w:color w:val="000000"/>
          <w:szCs w:val="24"/>
        </w:rPr>
        <w:t xml:space="preserve">, </w:t>
      </w:r>
      <w:proofErr w:type="spellStart"/>
      <w:r w:rsidRPr="002A36D7">
        <w:rPr>
          <w:color w:val="000000"/>
          <w:szCs w:val="24"/>
        </w:rPr>
        <w:t>provide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an</w:t>
      </w:r>
      <w:proofErr w:type="spellEnd"/>
      <w:r w:rsidRPr="002A36D7">
        <w:rPr>
          <w:color w:val="000000"/>
          <w:szCs w:val="24"/>
        </w:rPr>
        <w:t xml:space="preserve"> </w:t>
      </w:r>
      <w:proofErr w:type="spellStart"/>
      <w:r>
        <w:rPr>
          <w:color w:val="000000"/>
          <w:szCs w:val="24"/>
        </w:rPr>
        <w:t>A</w:t>
      </w:r>
      <w:r w:rsidRPr="002A36D7">
        <w:rPr>
          <w:color w:val="000000"/>
          <w:szCs w:val="24"/>
        </w:rPr>
        <w:t>dvance</w:t>
      </w:r>
      <w:proofErr w:type="spellEnd"/>
      <w:r w:rsidRPr="002A36D7">
        <w:rPr>
          <w:color w:val="000000"/>
          <w:szCs w:val="24"/>
        </w:rPr>
        <w:t xml:space="preserve"> </w:t>
      </w:r>
      <w:proofErr w:type="spellStart"/>
      <w:r w:rsidRPr="002A36D7">
        <w:rPr>
          <w:color w:val="000000"/>
          <w:szCs w:val="24"/>
        </w:rPr>
        <w:t>guarantee</w:t>
      </w:r>
      <w:proofErr w:type="spellEnd"/>
      <w:r w:rsidRPr="002A36D7">
        <w:rPr>
          <w:color w:val="000000"/>
          <w:szCs w:val="24"/>
        </w:rPr>
        <w:t xml:space="preserve"> – a bank </w:t>
      </w:r>
      <w:proofErr w:type="spellStart"/>
      <w:r>
        <w:rPr>
          <w:color w:val="000000"/>
          <w:szCs w:val="24"/>
        </w:rPr>
        <w:t>or</w:t>
      </w:r>
      <w:proofErr w:type="spellEnd"/>
      <w:r>
        <w:rPr>
          <w:color w:val="000000"/>
          <w:szCs w:val="24"/>
        </w:rPr>
        <w:t xml:space="preserve"> a </w:t>
      </w:r>
      <w:proofErr w:type="spellStart"/>
      <w:r>
        <w:rPr>
          <w:color w:val="000000"/>
          <w:szCs w:val="24"/>
        </w:rPr>
        <w:t>financial</w:t>
      </w:r>
      <w:proofErr w:type="spellEnd"/>
      <w:r>
        <w:rPr>
          <w:color w:val="000000"/>
          <w:szCs w:val="24"/>
        </w:rPr>
        <w:t xml:space="preserve"> </w:t>
      </w:r>
      <w:proofErr w:type="spellStart"/>
      <w:r>
        <w:rPr>
          <w:color w:val="000000"/>
          <w:szCs w:val="24"/>
        </w:rPr>
        <w:t>institution</w:t>
      </w:r>
      <w:proofErr w:type="spellEnd"/>
      <w:r>
        <w:rPr>
          <w:color w:val="000000"/>
          <w:szCs w:val="24"/>
        </w:rPr>
        <w:t xml:space="preserve"> </w:t>
      </w:r>
      <w:proofErr w:type="spellStart"/>
      <w:r w:rsidRPr="002A36D7">
        <w:rPr>
          <w:color w:val="000000"/>
          <w:szCs w:val="24"/>
        </w:rPr>
        <w:t>guarantee</w:t>
      </w:r>
      <w:proofErr w:type="spellEnd"/>
      <w:r w:rsidRPr="002A36D7">
        <w:rPr>
          <w:color w:val="000000"/>
          <w:szCs w:val="24"/>
        </w:rPr>
        <w:t xml:space="preserve"> </w:t>
      </w:r>
      <w:proofErr w:type="spellStart"/>
      <w:r>
        <w:rPr>
          <w:color w:val="000000"/>
          <w:szCs w:val="24"/>
        </w:rPr>
        <w:t>for</w:t>
      </w:r>
      <w:proofErr w:type="spellEnd"/>
      <w:r w:rsidRPr="002A36D7">
        <w:rPr>
          <w:color w:val="000000"/>
          <w:szCs w:val="24"/>
        </w:rPr>
        <w:t xml:space="preserve"> </w:t>
      </w:r>
      <w:proofErr w:type="spellStart"/>
      <w:r w:rsidRPr="002A36D7">
        <w:rPr>
          <w:color w:val="000000"/>
          <w:szCs w:val="24"/>
        </w:rPr>
        <w:t>an</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less</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A</w:t>
      </w:r>
      <w:r w:rsidRPr="002A36D7">
        <w:rPr>
          <w:color w:val="000000"/>
          <w:szCs w:val="24"/>
        </w:rPr>
        <w:t>dvance</w:t>
      </w:r>
      <w:proofErr w:type="spellEnd"/>
      <w:r w:rsidRPr="002A36D7">
        <w:rPr>
          <w:color w:val="000000"/>
          <w:szCs w:val="24"/>
        </w:rPr>
        <w:t xml:space="preserve"> </w:t>
      </w:r>
      <w:proofErr w:type="spellStart"/>
      <w:r>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hereinafter</w:t>
      </w:r>
      <w:proofErr w:type="spellEnd"/>
      <w:r w:rsidRPr="002A36D7">
        <w:rPr>
          <w:color w:val="000000"/>
          <w:szCs w:val="24"/>
        </w:rPr>
        <w:t xml:space="preserve"> </w:t>
      </w:r>
      <w:proofErr w:type="spellStart"/>
      <w:r w:rsidRPr="002A36D7">
        <w:rPr>
          <w:color w:val="000000"/>
          <w:szCs w:val="24"/>
        </w:rPr>
        <w:t>referred</w:t>
      </w:r>
      <w:proofErr w:type="spellEnd"/>
      <w:r w:rsidRPr="002A36D7">
        <w:rPr>
          <w:color w:val="000000"/>
          <w:szCs w:val="24"/>
        </w:rPr>
        <w:t xml:space="preserve"> to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b/>
          <w:bCs/>
          <w:color w:val="000000"/>
          <w:szCs w:val="24"/>
        </w:rPr>
        <w:t>Advance</w:t>
      </w:r>
      <w:proofErr w:type="spellEnd"/>
      <w:r>
        <w:rPr>
          <w:b/>
          <w:bCs/>
          <w:color w:val="000000"/>
          <w:szCs w:val="24"/>
        </w:rPr>
        <w:t xml:space="preserve"> </w:t>
      </w:r>
      <w:proofErr w:type="spellStart"/>
      <w:r>
        <w:rPr>
          <w:b/>
          <w:bCs/>
          <w:color w:val="000000"/>
          <w:szCs w:val="24"/>
        </w:rPr>
        <w:t>Guarantee</w:t>
      </w:r>
      <w:proofErr w:type="spellEnd"/>
      <w:r w:rsidRPr="002A36D7">
        <w:rPr>
          <w:color w:val="000000"/>
          <w:szCs w:val="24"/>
        </w:rPr>
        <w:t>). </w:t>
      </w:r>
    </w:p>
    <w:p w14:paraId="4FF16BD1" w14:textId="77777777" w:rsidR="0053552A" w:rsidRPr="002A36D7" w:rsidRDefault="0053552A" w:rsidP="0053552A">
      <w:pPr>
        <w:spacing w:line="257" w:lineRule="atLeast"/>
        <w:jc w:val="both"/>
        <w:textAlignment w:val="baseline"/>
        <w:rPr>
          <w:color w:val="000000"/>
          <w:szCs w:val="24"/>
        </w:rPr>
      </w:pPr>
      <w:bookmarkStart w:id="193" w:name="part_190bf5c9e7104d59a5bbf9053b89a192"/>
      <w:bookmarkEnd w:id="193"/>
      <w:r w:rsidRPr="002A36D7">
        <w:rPr>
          <w:color w:val="000000"/>
          <w:szCs w:val="24"/>
        </w:rPr>
        <w:t xml:space="preserve">12.1.4. </w:t>
      </w:r>
      <w:proofErr w:type="spellStart"/>
      <w:r w:rsidRPr="002A36D7">
        <w:rPr>
          <w:color w:val="000000"/>
          <w:szCs w:val="24"/>
        </w:rPr>
        <w:t>Before</w:t>
      </w:r>
      <w:proofErr w:type="spellEnd"/>
      <w:r w:rsidRPr="002A36D7">
        <w:rPr>
          <w:color w:val="000000"/>
          <w:szCs w:val="24"/>
        </w:rPr>
        <w:t xml:space="preserve"> </w:t>
      </w:r>
      <w:proofErr w:type="spellStart"/>
      <w:r w:rsidRPr="002A36D7">
        <w:rPr>
          <w:color w:val="000000"/>
          <w:szCs w:val="24"/>
        </w:rPr>
        <w:t>submitting</w:t>
      </w:r>
      <w:proofErr w:type="spellEnd"/>
      <w:r w:rsidRPr="002A36D7">
        <w:rPr>
          <w:color w:val="000000"/>
          <w:szCs w:val="24"/>
        </w:rPr>
        <w:t xml:space="preserve"> </w:t>
      </w:r>
      <w:bookmarkStart w:id="194" w:name="_Hlk195180778"/>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Advance</w:t>
      </w:r>
      <w:proofErr w:type="spellEnd"/>
      <w:r w:rsidRPr="002A36D7">
        <w:rPr>
          <w:color w:val="000000"/>
          <w:szCs w:val="24"/>
        </w:rPr>
        <w:t xml:space="preserve"> </w:t>
      </w:r>
      <w:proofErr w:type="spellStart"/>
      <w:r w:rsidRPr="002A36D7">
        <w:rPr>
          <w:color w:val="000000"/>
          <w:szCs w:val="24"/>
        </w:rPr>
        <w:t>Guarantee</w:t>
      </w:r>
      <w:bookmarkEnd w:id="194"/>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Pr>
          <w:color w:val="000000"/>
          <w:szCs w:val="24"/>
        </w:rPr>
        <w:t>shall</w:t>
      </w:r>
      <w:proofErr w:type="spellEnd"/>
      <w:r w:rsidRPr="002A36D7">
        <w:rPr>
          <w:color w:val="000000"/>
          <w:szCs w:val="24"/>
        </w:rPr>
        <w:t xml:space="preserve"> </w:t>
      </w:r>
      <w:proofErr w:type="spellStart"/>
      <w:r w:rsidRPr="002A36D7">
        <w:rPr>
          <w:color w:val="000000"/>
          <w:szCs w:val="24"/>
        </w:rPr>
        <w:t>ask</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to </w:t>
      </w:r>
      <w:proofErr w:type="spellStart"/>
      <w:r w:rsidRPr="002A36D7">
        <w:rPr>
          <w:color w:val="000000"/>
          <w:szCs w:val="24"/>
        </w:rPr>
        <w:t>confirm</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agrees</w:t>
      </w:r>
      <w:proofErr w:type="spellEnd"/>
      <w:r w:rsidRPr="002A36D7">
        <w:rPr>
          <w:color w:val="000000"/>
          <w:szCs w:val="24"/>
        </w:rPr>
        <w:t xml:space="preserve"> to </w:t>
      </w:r>
      <w:proofErr w:type="spellStart"/>
      <w:r w:rsidRPr="002A36D7">
        <w:rPr>
          <w:color w:val="000000"/>
          <w:szCs w:val="24"/>
        </w:rPr>
        <w:t>accept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Advance</w:t>
      </w:r>
      <w:proofErr w:type="spellEnd"/>
      <w:r w:rsidRPr="002A36D7">
        <w:rPr>
          <w:color w:val="000000"/>
          <w:szCs w:val="24"/>
        </w:rPr>
        <w:t xml:space="preserve"> </w:t>
      </w:r>
      <w:proofErr w:type="spellStart"/>
      <w:r w:rsidRPr="002A36D7">
        <w:rPr>
          <w:color w:val="000000"/>
          <w:szCs w:val="24"/>
        </w:rPr>
        <w:t>Guarantee</w:t>
      </w:r>
      <w:proofErr w:type="spellEnd"/>
      <w:r w:rsidRPr="002A36D7">
        <w:rPr>
          <w:color w:val="000000"/>
          <w:szCs w:val="24"/>
        </w:rPr>
        <w:t xml:space="preserve"> </w:t>
      </w:r>
      <w:proofErr w:type="spellStart"/>
      <w:r w:rsidRPr="002A36D7">
        <w:rPr>
          <w:color w:val="000000"/>
          <w:szCs w:val="24"/>
        </w:rPr>
        <w:t>offered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 xml:space="preserve"> </w:t>
      </w:r>
      <w:proofErr w:type="spellStart"/>
      <w:r w:rsidRPr="002A36D7">
        <w:rPr>
          <w:color w:val="000000"/>
          <w:szCs w:val="24"/>
        </w:rPr>
        <w:t>case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respond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later</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w:t>
      </w:r>
      <w:r>
        <w:rPr>
          <w:color w:val="000000"/>
          <w:szCs w:val="24"/>
        </w:rPr>
        <w:t>3</w:t>
      </w:r>
      <w:r w:rsidRPr="002A36D7">
        <w:rPr>
          <w:color w:val="000000"/>
          <w:szCs w:val="24"/>
        </w:rPr>
        <w:t xml:space="preserve"> </w:t>
      </w:r>
      <w:proofErr w:type="spellStart"/>
      <w:r w:rsidRPr="002A36D7">
        <w:rPr>
          <w:color w:val="000000"/>
          <w:szCs w:val="24"/>
        </w:rPr>
        <w:t>working</w:t>
      </w:r>
      <w:proofErr w:type="spellEnd"/>
      <w:r w:rsidRPr="002A36D7">
        <w:rPr>
          <w:color w:val="000000"/>
          <w:szCs w:val="24"/>
        </w:rPr>
        <w:t xml:space="preserve">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date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receipt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r>
        <w:rPr>
          <w:color w:val="000000"/>
          <w:szCs w:val="24"/>
        </w:rPr>
        <w:t>’</w:t>
      </w:r>
      <w:r w:rsidRPr="002A36D7">
        <w:rPr>
          <w:color w:val="000000"/>
          <w:szCs w:val="24"/>
        </w:rPr>
        <w:t>s</w:t>
      </w:r>
      <w:proofErr w:type="spellEnd"/>
      <w:r w:rsidRPr="002A36D7">
        <w:rPr>
          <w:color w:val="000000"/>
          <w:szCs w:val="24"/>
        </w:rPr>
        <w:t xml:space="preserve"> </w:t>
      </w:r>
      <w:proofErr w:type="spellStart"/>
      <w:r w:rsidRPr="002A36D7">
        <w:rPr>
          <w:color w:val="000000"/>
          <w:szCs w:val="24"/>
        </w:rPr>
        <w:t>request</w:t>
      </w:r>
      <w:proofErr w:type="spellEnd"/>
      <w:r w:rsidRPr="002A36D7">
        <w:rPr>
          <w:color w:val="000000"/>
          <w:szCs w:val="24"/>
        </w:rPr>
        <w:t>.</w:t>
      </w:r>
    </w:p>
    <w:p w14:paraId="7BC210FB" w14:textId="77777777" w:rsidR="0053552A" w:rsidRPr="002A36D7" w:rsidRDefault="0053552A" w:rsidP="0053552A">
      <w:pPr>
        <w:spacing w:line="257" w:lineRule="atLeast"/>
        <w:jc w:val="both"/>
        <w:textAlignment w:val="baseline"/>
        <w:rPr>
          <w:color w:val="000000"/>
          <w:szCs w:val="24"/>
        </w:rPr>
      </w:pPr>
      <w:bookmarkStart w:id="195" w:name="part_6a929eb6182745f2a4365f45f08c06d4"/>
      <w:bookmarkEnd w:id="195"/>
      <w:r w:rsidRPr="002A36D7">
        <w:rPr>
          <w:color w:val="000000"/>
          <w:szCs w:val="24"/>
        </w:rPr>
        <w:t xml:space="preserve">12.1.5. </w:t>
      </w:r>
      <w:proofErr w:type="spellStart"/>
      <w:r w:rsidRPr="002A36D7">
        <w:rPr>
          <w:color w:val="000000"/>
          <w:szCs w:val="24"/>
        </w:rPr>
        <w:t>By</w:t>
      </w:r>
      <w:proofErr w:type="spellEnd"/>
      <w:r w:rsidRPr="002A36D7">
        <w:rPr>
          <w:color w:val="000000"/>
          <w:szCs w:val="24"/>
        </w:rPr>
        <w:t xml:space="preserve"> </w:t>
      </w:r>
      <w:proofErr w:type="spellStart"/>
      <w:r w:rsidRPr="00520A80">
        <w:rPr>
          <w:color w:val="000000"/>
          <w:szCs w:val="24"/>
        </w:rPr>
        <w:t>the</w:t>
      </w:r>
      <w:proofErr w:type="spellEnd"/>
      <w:r w:rsidRPr="00520A80">
        <w:rPr>
          <w:color w:val="000000"/>
          <w:szCs w:val="24"/>
        </w:rPr>
        <w:t xml:space="preserve"> </w:t>
      </w:r>
      <w:proofErr w:type="spellStart"/>
      <w:r w:rsidRPr="00520A80">
        <w:rPr>
          <w:color w:val="000000"/>
          <w:szCs w:val="24"/>
        </w:rPr>
        <w:t>Advance</w:t>
      </w:r>
      <w:proofErr w:type="spellEnd"/>
      <w:r w:rsidRPr="00520A80">
        <w:rPr>
          <w:color w:val="000000"/>
          <w:szCs w:val="24"/>
        </w:rPr>
        <w:t xml:space="preserve"> </w:t>
      </w:r>
      <w:proofErr w:type="spellStart"/>
      <w:r w:rsidRPr="00520A80">
        <w:rPr>
          <w:color w:val="000000"/>
          <w:szCs w:val="24"/>
        </w:rPr>
        <w:t>Guarantee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bank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irrevocably</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unconditionally</w:t>
      </w:r>
      <w:proofErr w:type="spellEnd"/>
      <w:r w:rsidRPr="002A36D7">
        <w:rPr>
          <w:color w:val="000000"/>
          <w:szCs w:val="24"/>
        </w:rPr>
        <w:t xml:space="preserve"> </w:t>
      </w:r>
      <w:proofErr w:type="spellStart"/>
      <w:r w:rsidRPr="002A36D7">
        <w:rPr>
          <w:color w:val="000000"/>
          <w:szCs w:val="24"/>
        </w:rPr>
        <w:t>undertake</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later</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15 </w:t>
      </w:r>
      <w:proofErr w:type="spellStart"/>
      <w:r>
        <w:rPr>
          <w:color w:val="000000"/>
          <w:szCs w:val="24"/>
        </w:rPr>
        <w:t>d</w:t>
      </w:r>
      <w:r w:rsidRPr="002A36D7">
        <w:rPr>
          <w:color w:val="000000"/>
          <w:szCs w:val="24"/>
        </w:rPr>
        <w:t>ays</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CPVA’</w:t>
      </w:r>
      <w:r w:rsidRPr="002A36D7">
        <w:rPr>
          <w:color w:val="000000"/>
          <w:szCs w:val="24"/>
        </w:rPr>
        <w:t>s</w:t>
      </w:r>
      <w:proofErr w:type="spellEnd"/>
      <w:r w:rsidRPr="002A36D7">
        <w:rPr>
          <w:color w:val="000000"/>
          <w:szCs w:val="24"/>
        </w:rPr>
        <w:t xml:space="preserve"> </w:t>
      </w:r>
      <w:proofErr w:type="spellStart"/>
      <w:r w:rsidRPr="002A36D7">
        <w:rPr>
          <w:color w:val="000000"/>
          <w:szCs w:val="24"/>
        </w:rPr>
        <w:t>written</w:t>
      </w:r>
      <w:proofErr w:type="spellEnd"/>
      <w:r w:rsidRPr="002A36D7">
        <w:rPr>
          <w:color w:val="000000"/>
          <w:szCs w:val="24"/>
        </w:rPr>
        <w:t xml:space="preserve"> </w:t>
      </w:r>
      <w:proofErr w:type="spellStart"/>
      <w:r w:rsidRPr="002A36D7">
        <w:rPr>
          <w:color w:val="000000"/>
          <w:szCs w:val="24"/>
        </w:rPr>
        <w:t>notification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non-performance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termination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due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fault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to </w:t>
      </w:r>
      <w:proofErr w:type="spellStart"/>
      <w:r w:rsidRPr="002A36D7">
        <w:rPr>
          <w:color w:val="000000"/>
          <w:szCs w:val="24"/>
        </w:rPr>
        <w:t>pay</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an</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exceeding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A</w:t>
      </w:r>
      <w:r w:rsidRPr="002A36D7">
        <w:rPr>
          <w:color w:val="000000"/>
          <w:szCs w:val="24"/>
        </w:rPr>
        <w:t>dvance</w:t>
      </w:r>
      <w:proofErr w:type="spellEnd"/>
      <w:r w:rsidRPr="002A36D7">
        <w:rPr>
          <w:color w:val="000000"/>
          <w:szCs w:val="24"/>
        </w:rPr>
        <w:t xml:space="preserve"> </w:t>
      </w:r>
      <w:proofErr w:type="spellStart"/>
      <w:r w:rsidRPr="002A36D7">
        <w:rPr>
          <w:color w:val="000000"/>
          <w:szCs w:val="24"/>
        </w:rPr>
        <w:t>paid</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security</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transferring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money</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CPVA’</w:t>
      </w:r>
      <w:r w:rsidRPr="002A36D7">
        <w:rPr>
          <w:color w:val="000000"/>
          <w:szCs w:val="24"/>
        </w:rPr>
        <w:t>s</w:t>
      </w:r>
      <w:proofErr w:type="spellEnd"/>
      <w:r w:rsidRPr="002A36D7">
        <w:rPr>
          <w:color w:val="000000"/>
          <w:szCs w:val="24"/>
        </w:rPr>
        <w:t xml:space="preserve"> </w:t>
      </w:r>
      <w:proofErr w:type="spellStart"/>
      <w:r w:rsidRPr="002A36D7">
        <w:rPr>
          <w:color w:val="000000"/>
          <w:szCs w:val="24"/>
        </w:rPr>
        <w:t>account</w:t>
      </w:r>
      <w:proofErr w:type="spellEnd"/>
      <w:r w:rsidRPr="002A36D7">
        <w:rPr>
          <w:color w:val="000000"/>
          <w:szCs w:val="24"/>
        </w:rPr>
        <w:t>.</w:t>
      </w:r>
    </w:p>
    <w:p w14:paraId="5F126824" w14:textId="77777777" w:rsidR="0053552A" w:rsidRPr="002A36D7" w:rsidRDefault="0053552A" w:rsidP="0053552A">
      <w:pPr>
        <w:spacing w:line="257" w:lineRule="atLeast"/>
        <w:jc w:val="both"/>
        <w:textAlignment w:val="baseline"/>
        <w:rPr>
          <w:color w:val="000000"/>
          <w:szCs w:val="24"/>
        </w:rPr>
      </w:pPr>
      <w:bookmarkStart w:id="196" w:name="part_81a3a510952f43c99a64797afeae234e"/>
      <w:bookmarkEnd w:id="196"/>
      <w:r w:rsidRPr="002A36D7">
        <w:rPr>
          <w:color w:val="000000"/>
          <w:szCs w:val="24"/>
        </w:rPr>
        <w:t xml:space="preserve">12.1.6. </w:t>
      </w:r>
      <w:proofErr w:type="spellStart"/>
      <w:r w:rsidRPr="002A36D7">
        <w:rPr>
          <w:color w:val="000000"/>
          <w:szCs w:val="24"/>
        </w:rPr>
        <w:t>The</w:t>
      </w:r>
      <w:proofErr w:type="spellEnd"/>
      <w:r w:rsidRPr="002A36D7">
        <w:rPr>
          <w:color w:val="000000"/>
          <w:szCs w:val="24"/>
        </w:rPr>
        <w:t xml:space="preserve"> Bank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demand</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substantiate</w:t>
      </w:r>
      <w:proofErr w:type="spellEnd"/>
      <w:r w:rsidRPr="002A36D7">
        <w:rPr>
          <w:color w:val="000000"/>
          <w:szCs w:val="24"/>
        </w:rPr>
        <w:t xml:space="preserve"> </w:t>
      </w:r>
      <w:proofErr w:type="spellStart"/>
      <w:r w:rsidRPr="002A36D7">
        <w:rPr>
          <w:color w:val="000000"/>
          <w:szCs w:val="24"/>
        </w:rPr>
        <w:t>his</w:t>
      </w:r>
      <w:proofErr w:type="spellEnd"/>
      <w:r w:rsidRPr="002A36D7">
        <w:rPr>
          <w:color w:val="000000"/>
          <w:szCs w:val="24"/>
        </w:rPr>
        <w:t xml:space="preserve"> </w:t>
      </w:r>
      <w:proofErr w:type="spellStart"/>
      <w:r w:rsidRPr="002A36D7">
        <w:rPr>
          <w:color w:val="000000"/>
          <w:szCs w:val="24"/>
        </w:rPr>
        <w:t>claim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will</w:t>
      </w:r>
      <w:proofErr w:type="spellEnd"/>
      <w:r w:rsidRPr="002A36D7">
        <w:rPr>
          <w:color w:val="000000"/>
          <w:szCs w:val="24"/>
        </w:rPr>
        <w:t xml:space="preserve"> </w:t>
      </w:r>
      <w:proofErr w:type="spellStart"/>
      <w:r w:rsidRPr="002A36D7">
        <w:rPr>
          <w:color w:val="000000"/>
          <w:szCs w:val="24"/>
        </w:rPr>
        <w:t>indicate</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notification</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bank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claim</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because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partially</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completely</w:t>
      </w:r>
      <w:proofErr w:type="spellEnd"/>
      <w:r w:rsidRPr="002A36D7">
        <w:rPr>
          <w:color w:val="000000"/>
          <w:szCs w:val="24"/>
        </w:rPr>
        <w:t xml:space="preserve"> </w:t>
      </w:r>
      <w:proofErr w:type="spellStart"/>
      <w:r w:rsidRPr="002A36D7">
        <w:rPr>
          <w:color w:val="000000"/>
          <w:szCs w:val="24"/>
        </w:rPr>
        <w:t>failed</w:t>
      </w:r>
      <w:proofErr w:type="spellEnd"/>
      <w:r w:rsidRPr="002A36D7">
        <w:rPr>
          <w:color w:val="000000"/>
          <w:szCs w:val="24"/>
        </w:rPr>
        <w:t xml:space="preserve"> to </w:t>
      </w:r>
      <w:proofErr w:type="spellStart"/>
      <w:r w:rsidRPr="002A36D7">
        <w:rPr>
          <w:color w:val="000000"/>
          <w:szCs w:val="24"/>
        </w:rPr>
        <w:t>fulfil</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 </w:t>
      </w:r>
      <w:proofErr w:type="spellStart"/>
      <w:r w:rsidRPr="002A36D7">
        <w:rPr>
          <w:color w:val="000000"/>
          <w:szCs w:val="24"/>
        </w:rPr>
        <w:t>or</w:t>
      </w:r>
      <w:proofErr w:type="spellEnd"/>
      <w:r w:rsidRPr="002A36D7">
        <w:rPr>
          <w:color w:val="000000"/>
          <w:szCs w:val="24"/>
        </w:rPr>
        <w:t xml:space="preserve"> it </w:t>
      </w:r>
      <w:proofErr w:type="spellStart"/>
      <w:r w:rsidRPr="002A36D7">
        <w:rPr>
          <w:color w:val="000000"/>
          <w:szCs w:val="24"/>
        </w:rPr>
        <w:t>was</w:t>
      </w:r>
      <w:proofErr w:type="spellEnd"/>
      <w:r w:rsidRPr="002A36D7">
        <w:rPr>
          <w:color w:val="000000"/>
          <w:szCs w:val="24"/>
        </w:rPr>
        <w:t xml:space="preserve"> </w:t>
      </w:r>
      <w:proofErr w:type="spellStart"/>
      <w:r w:rsidRPr="002A36D7">
        <w:rPr>
          <w:color w:val="000000"/>
          <w:szCs w:val="24"/>
        </w:rPr>
        <w:t>terminated</w:t>
      </w:r>
      <w:proofErr w:type="spellEnd"/>
      <w:r w:rsidRPr="002A36D7">
        <w:rPr>
          <w:color w:val="000000"/>
          <w:szCs w:val="24"/>
        </w:rPr>
        <w:t xml:space="preserve"> </w:t>
      </w:r>
      <w:proofErr w:type="spellStart"/>
      <w:r w:rsidRPr="002A36D7">
        <w:rPr>
          <w:color w:val="000000"/>
          <w:szCs w:val="24"/>
        </w:rPr>
        <w:t>due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fault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repaid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A</w:t>
      </w:r>
      <w:r w:rsidRPr="002A36D7">
        <w:rPr>
          <w:color w:val="000000"/>
          <w:szCs w:val="24"/>
        </w:rPr>
        <w:t>dvance</w:t>
      </w:r>
      <w:proofErr w:type="spellEnd"/>
      <w:r w:rsidRPr="002A36D7">
        <w:rPr>
          <w:color w:val="000000"/>
          <w:szCs w:val="24"/>
        </w:rPr>
        <w:t>.</w:t>
      </w:r>
    </w:p>
    <w:p w14:paraId="603209C3" w14:textId="77777777" w:rsidR="0053552A" w:rsidRPr="002A36D7" w:rsidRDefault="0053552A" w:rsidP="0053552A">
      <w:pPr>
        <w:spacing w:line="257" w:lineRule="atLeast"/>
        <w:jc w:val="both"/>
        <w:textAlignment w:val="baseline"/>
        <w:rPr>
          <w:color w:val="000000"/>
          <w:szCs w:val="24"/>
        </w:rPr>
      </w:pPr>
      <w:bookmarkStart w:id="197" w:name="part_63fb44954f2d4b9e8d14abb04f612425"/>
      <w:bookmarkEnd w:id="197"/>
      <w:r w:rsidRPr="002A36D7">
        <w:rPr>
          <w:color w:val="000000"/>
          <w:szCs w:val="24"/>
        </w:rPr>
        <w:t xml:space="preserve">12.1.7.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520A80">
        <w:rPr>
          <w:color w:val="000000"/>
          <w:szCs w:val="24"/>
        </w:rPr>
        <w:t>Advance</w:t>
      </w:r>
      <w:proofErr w:type="spellEnd"/>
      <w:r w:rsidRPr="00520A80">
        <w:rPr>
          <w:color w:val="000000"/>
          <w:szCs w:val="24"/>
        </w:rPr>
        <w:t xml:space="preserve"> </w:t>
      </w:r>
      <w:proofErr w:type="spellStart"/>
      <w:r w:rsidRPr="00520A80">
        <w:rPr>
          <w:color w:val="000000"/>
          <w:szCs w:val="24"/>
        </w:rPr>
        <w:t>Guarantee</w:t>
      </w:r>
      <w:proofErr w:type="spellEnd"/>
      <w:r w:rsidRPr="00520A80">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indicated</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paid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euro</w:t>
      </w:r>
      <w:r>
        <w:rPr>
          <w:color w:val="000000"/>
          <w:szCs w:val="24"/>
        </w:rPr>
        <w:t>s</w:t>
      </w:r>
      <w:proofErr w:type="spellEnd"/>
      <w:r w:rsidRPr="002A36D7">
        <w:rPr>
          <w:color w:val="000000"/>
          <w:szCs w:val="24"/>
        </w:rPr>
        <w:t>.</w:t>
      </w:r>
    </w:p>
    <w:p w14:paraId="7AAD7220" w14:textId="77777777" w:rsidR="0053552A" w:rsidRPr="002A36D7" w:rsidRDefault="0053552A" w:rsidP="0053552A">
      <w:pPr>
        <w:spacing w:line="257" w:lineRule="atLeast"/>
        <w:jc w:val="both"/>
        <w:textAlignment w:val="baseline"/>
        <w:rPr>
          <w:color w:val="000000"/>
          <w:szCs w:val="24"/>
        </w:rPr>
      </w:pPr>
      <w:bookmarkStart w:id="198" w:name="part_c7c6aff7d3f640bb90ac889e5df351a9"/>
      <w:bookmarkEnd w:id="198"/>
      <w:r w:rsidRPr="002A36D7">
        <w:rPr>
          <w:color w:val="000000"/>
          <w:szCs w:val="24"/>
        </w:rPr>
        <w:t xml:space="preserve">12.1.8. </w:t>
      </w:r>
      <w:proofErr w:type="spellStart"/>
      <w:r w:rsidRPr="002A36D7">
        <w:rPr>
          <w:color w:val="000000"/>
          <w:szCs w:val="24"/>
        </w:rPr>
        <w:t>The</w:t>
      </w:r>
      <w:proofErr w:type="spellEnd"/>
      <w:r w:rsidRPr="002A36D7">
        <w:rPr>
          <w:color w:val="000000"/>
          <w:szCs w:val="24"/>
        </w:rPr>
        <w:t xml:space="preserve"> </w:t>
      </w:r>
      <w:proofErr w:type="spellStart"/>
      <w:r w:rsidRPr="00520A80">
        <w:rPr>
          <w:color w:val="000000"/>
          <w:szCs w:val="24"/>
        </w:rPr>
        <w:t>Advance</w:t>
      </w:r>
      <w:proofErr w:type="spellEnd"/>
      <w:r w:rsidRPr="00520A80">
        <w:rPr>
          <w:color w:val="000000"/>
          <w:szCs w:val="24"/>
        </w:rPr>
        <w:t xml:space="preserve"> </w:t>
      </w:r>
      <w:proofErr w:type="spellStart"/>
      <w:r w:rsidRPr="00520A80">
        <w:rPr>
          <w:color w:val="000000"/>
          <w:szCs w:val="24"/>
        </w:rPr>
        <w:t>Guarantee</w:t>
      </w:r>
      <w:proofErr w:type="spellEnd"/>
      <w:r w:rsidRPr="00520A80">
        <w:rPr>
          <w:color w:val="000000"/>
          <w:szCs w:val="24"/>
        </w:rPr>
        <w:t xml:space="preserve"> </w:t>
      </w:r>
      <w:proofErr w:type="spellStart"/>
      <w:r w:rsidRPr="002A36D7">
        <w:rPr>
          <w:color w:val="000000"/>
          <w:szCs w:val="24"/>
        </w:rPr>
        <w:t>must</w:t>
      </w:r>
      <w:proofErr w:type="spellEnd"/>
      <w:r w:rsidRPr="002A36D7">
        <w:rPr>
          <w:color w:val="000000"/>
          <w:szCs w:val="24"/>
        </w:rPr>
        <w:t xml:space="preserve"> be </w:t>
      </w:r>
      <w:proofErr w:type="spellStart"/>
      <w:r w:rsidRPr="002A36D7">
        <w:rPr>
          <w:color w:val="000000"/>
          <w:szCs w:val="24"/>
        </w:rPr>
        <w:t>written</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Lithuanian </w:t>
      </w:r>
      <w:proofErr w:type="spellStart"/>
      <w:r w:rsidRPr="002A36D7">
        <w:rPr>
          <w:color w:val="000000"/>
          <w:szCs w:val="24"/>
        </w:rPr>
        <w:t>or</w:t>
      </w:r>
      <w:proofErr w:type="spellEnd"/>
      <w:r w:rsidRPr="002A36D7">
        <w:rPr>
          <w:color w:val="000000"/>
          <w:szCs w:val="24"/>
        </w:rPr>
        <w:t xml:space="preserve"> </w:t>
      </w:r>
      <w:r>
        <w:rPr>
          <w:color w:val="000000"/>
          <w:szCs w:val="24"/>
        </w:rPr>
        <w:t>English</w:t>
      </w:r>
      <w:r w:rsidRPr="002A36D7">
        <w:rPr>
          <w:color w:val="000000"/>
          <w:szCs w:val="24"/>
        </w:rPr>
        <w:t xml:space="preserve"> </w:t>
      </w:r>
      <w:proofErr w:type="spellStart"/>
      <w:r w:rsidRPr="002A36D7">
        <w:rPr>
          <w:color w:val="000000"/>
          <w:szCs w:val="24"/>
        </w:rPr>
        <w:t>language</w:t>
      </w:r>
      <w:proofErr w:type="spellEnd"/>
      <w:r w:rsidRPr="002A36D7">
        <w:rPr>
          <w:color w:val="000000"/>
          <w:szCs w:val="24"/>
        </w:rPr>
        <w:t>.</w:t>
      </w:r>
    </w:p>
    <w:p w14:paraId="6B00323A" w14:textId="77777777" w:rsidR="0053552A" w:rsidRPr="00A2527A" w:rsidRDefault="0053552A" w:rsidP="0053552A">
      <w:pPr>
        <w:spacing w:line="257" w:lineRule="atLeast"/>
        <w:jc w:val="both"/>
        <w:textAlignment w:val="baseline"/>
        <w:rPr>
          <w:color w:val="000000"/>
          <w:szCs w:val="24"/>
        </w:rPr>
      </w:pPr>
      <w:bookmarkStart w:id="199" w:name="part_3f11ca3118c0410dbfd52ebd95786ff0"/>
      <w:bookmarkEnd w:id="199"/>
      <w:r w:rsidRPr="002A36D7">
        <w:rPr>
          <w:color w:val="000000"/>
          <w:szCs w:val="24"/>
        </w:rPr>
        <w:t xml:space="preserve">12.1.9. </w:t>
      </w:r>
      <w:proofErr w:type="spellStart"/>
      <w:r w:rsidRPr="002A36D7">
        <w:rPr>
          <w:color w:val="000000"/>
          <w:szCs w:val="24"/>
        </w:rPr>
        <w:t>An</w:t>
      </w:r>
      <w:proofErr w:type="spellEnd"/>
      <w:r w:rsidRPr="002A36D7">
        <w:rPr>
          <w:color w:val="000000"/>
          <w:szCs w:val="24"/>
        </w:rPr>
        <w:t xml:space="preserve"> </w:t>
      </w:r>
      <w:proofErr w:type="spellStart"/>
      <w:r w:rsidRPr="00520A80">
        <w:rPr>
          <w:color w:val="000000"/>
          <w:szCs w:val="24"/>
        </w:rPr>
        <w:t>Advance</w:t>
      </w:r>
      <w:proofErr w:type="spellEnd"/>
      <w:r w:rsidRPr="00520A80">
        <w:rPr>
          <w:color w:val="000000"/>
          <w:szCs w:val="24"/>
        </w:rPr>
        <w:t xml:space="preserve"> </w:t>
      </w:r>
      <w:proofErr w:type="spellStart"/>
      <w:r w:rsidRPr="00520A80">
        <w:rPr>
          <w:color w:val="000000"/>
          <w:szCs w:val="24"/>
        </w:rPr>
        <w:t>Guarantee</w:t>
      </w:r>
      <w:proofErr w:type="spellEnd"/>
      <w:r w:rsidRPr="00520A80">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comply</w:t>
      </w:r>
      <w:proofErr w:type="spellEnd"/>
      <w:r w:rsidRPr="002A36D7">
        <w:rPr>
          <w:color w:val="000000"/>
          <w:szCs w:val="24"/>
        </w:rPr>
        <w:t xml:space="preserve"> </w:t>
      </w:r>
      <w:proofErr w:type="spellStart"/>
      <w:r w:rsidRPr="00A2527A">
        <w:rPr>
          <w:color w:val="000000"/>
          <w:szCs w:val="24"/>
        </w:rPr>
        <w:t>with</w:t>
      </w:r>
      <w:proofErr w:type="spellEnd"/>
      <w:r w:rsidRPr="00A2527A">
        <w:rPr>
          <w:color w:val="000000"/>
          <w:szCs w:val="24"/>
        </w:rPr>
        <w:t xml:space="preserve"> </w:t>
      </w:r>
      <w:proofErr w:type="spellStart"/>
      <w:r w:rsidRPr="00A2527A">
        <w:rPr>
          <w:color w:val="000000"/>
          <w:szCs w:val="24"/>
        </w:rPr>
        <w:t>the</w:t>
      </w:r>
      <w:proofErr w:type="spellEnd"/>
      <w:r w:rsidRPr="00A2527A">
        <w:rPr>
          <w:color w:val="000000"/>
          <w:szCs w:val="24"/>
        </w:rPr>
        <w:t xml:space="preserve"> </w:t>
      </w:r>
      <w:proofErr w:type="spellStart"/>
      <w:r w:rsidRPr="00A2527A">
        <w:rPr>
          <w:color w:val="000000"/>
          <w:szCs w:val="24"/>
        </w:rPr>
        <w:t>requirements</w:t>
      </w:r>
      <w:proofErr w:type="spellEnd"/>
      <w:r w:rsidRPr="00A2527A">
        <w:rPr>
          <w:color w:val="000000"/>
          <w:szCs w:val="24"/>
        </w:rPr>
        <w:t xml:space="preserve"> </w:t>
      </w:r>
      <w:proofErr w:type="spellStart"/>
      <w:r w:rsidRPr="00A2527A">
        <w:rPr>
          <w:color w:val="000000"/>
          <w:szCs w:val="24"/>
        </w:rPr>
        <w:t>set</w:t>
      </w:r>
      <w:proofErr w:type="spellEnd"/>
      <w:r w:rsidRPr="00A2527A">
        <w:rPr>
          <w:color w:val="000000"/>
          <w:szCs w:val="24"/>
        </w:rPr>
        <w:t xml:space="preserve"> </w:t>
      </w:r>
      <w:proofErr w:type="spellStart"/>
      <w:r w:rsidRPr="00A2527A">
        <w:rPr>
          <w:color w:val="000000"/>
          <w:szCs w:val="24"/>
        </w:rPr>
        <w:t>out</w:t>
      </w:r>
      <w:proofErr w:type="spellEnd"/>
      <w:r w:rsidRPr="00A2527A">
        <w:rPr>
          <w:color w:val="000000"/>
          <w:szCs w:val="24"/>
        </w:rPr>
        <w:t xml:space="preserve"> </w:t>
      </w:r>
      <w:proofErr w:type="spellStart"/>
      <w:r w:rsidRPr="00A2527A">
        <w:rPr>
          <w:color w:val="000000"/>
          <w:szCs w:val="24"/>
        </w:rPr>
        <w:t>in</w:t>
      </w:r>
      <w:proofErr w:type="spellEnd"/>
      <w:r w:rsidRPr="00A2527A">
        <w:rPr>
          <w:color w:val="000000"/>
          <w:szCs w:val="24"/>
        </w:rPr>
        <w:t xml:space="preserve"> </w:t>
      </w:r>
      <w:proofErr w:type="spellStart"/>
      <w:r w:rsidRPr="00A2527A">
        <w:rPr>
          <w:color w:val="000000"/>
          <w:szCs w:val="24"/>
        </w:rPr>
        <w:t>this</w:t>
      </w:r>
      <w:proofErr w:type="spellEnd"/>
      <w:r w:rsidRPr="00A2527A">
        <w:rPr>
          <w:color w:val="000000"/>
          <w:szCs w:val="24"/>
        </w:rPr>
        <w:t xml:space="preserve"> </w:t>
      </w:r>
      <w:proofErr w:type="spellStart"/>
      <w:r w:rsidRPr="00A2527A">
        <w:rPr>
          <w:color w:val="000000"/>
          <w:szCs w:val="24"/>
        </w:rPr>
        <w:t>subdivision</w:t>
      </w:r>
      <w:proofErr w:type="spellEnd"/>
      <w:r w:rsidRPr="00A2527A">
        <w:rPr>
          <w:color w:val="000000"/>
          <w:szCs w:val="24"/>
        </w:rPr>
        <w:t xml:space="preserve"> </w:t>
      </w:r>
      <w:proofErr w:type="spellStart"/>
      <w:r w:rsidRPr="00A2527A">
        <w:rPr>
          <w:color w:val="000000"/>
          <w:szCs w:val="24"/>
        </w:rPr>
        <w:t>of</w:t>
      </w:r>
      <w:proofErr w:type="spellEnd"/>
      <w:r w:rsidRPr="00A2527A">
        <w:rPr>
          <w:color w:val="000000"/>
          <w:szCs w:val="24"/>
        </w:rPr>
        <w:t xml:space="preserve"> </w:t>
      </w:r>
      <w:proofErr w:type="spellStart"/>
      <w:r w:rsidRPr="00A2527A">
        <w:rPr>
          <w:color w:val="000000"/>
          <w:szCs w:val="24"/>
        </w:rPr>
        <w:t>the</w:t>
      </w:r>
      <w:proofErr w:type="spellEnd"/>
      <w:r w:rsidRPr="00A2527A">
        <w:rPr>
          <w:color w:val="000000"/>
          <w:szCs w:val="24"/>
        </w:rPr>
        <w:t xml:space="preserve"> </w:t>
      </w:r>
      <w:proofErr w:type="spellStart"/>
      <w:r w:rsidRPr="00A2527A">
        <w:rPr>
          <w:color w:val="000000"/>
          <w:szCs w:val="24"/>
        </w:rPr>
        <w:t>Contract</w:t>
      </w:r>
      <w:proofErr w:type="spellEnd"/>
      <w:r w:rsidRPr="00A2527A">
        <w:rPr>
          <w:color w:val="000000"/>
          <w:szCs w:val="24"/>
        </w:rPr>
        <w:t xml:space="preserve"> </w:t>
      </w:r>
      <w:proofErr w:type="spellStart"/>
      <w:r w:rsidRPr="00A2527A">
        <w:rPr>
          <w:color w:val="000000"/>
          <w:szCs w:val="24"/>
        </w:rPr>
        <w:t>will</w:t>
      </w:r>
      <w:proofErr w:type="spellEnd"/>
      <w:r w:rsidRPr="00A2527A">
        <w:rPr>
          <w:color w:val="000000"/>
          <w:szCs w:val="24"/>
        </w:rPr>
        <w:t xml:space="preserve"> </w:t>
      </w:r>
      <w:proofErr w:type="spellStart"/>
      <w:r w:rsidRPr="00A2527A">
        <w:rPr>
          <w:color w:val="000000"/>
          <w:szCs w:val="24"/>
        </w:rPr>
        <w:t>not</w:t>
      </w:r>
      <w:proofErr w:type="spellEnd"/>
      <w:r w:rsidRPr="00A2527A">
        <w:rPr>
          <w:color w:val="000000"/>
          <w:szCs w:val="24"/>
        </w:rPr>
        <w:t xml:space="preserve"> be </w:t>
      </w:r>
      <w:proofErr w:type="spellStart"/>
      <w:r w:rsidRPr="00A2527A">
        <w:rPr>
          <w:color w:val="000000"/>
          <w:szCs w:val="24"/>
        </w:rPr>
        <w:t>accepted</w:t>
      </w:r>
      <w:proofErr w:type="spellEnd"/>
      <w:r w:rsidRPr="00A2527A">
        <w:rPr>
          <w:color w:val="000000"/>
          <w:szCs w:val="24"/>
        </w:rPr>
        <w:t>.</w:t>
      </w:r>
    </w:p>
    <w:p w14:paraId="0193DDF9" w14:textId="77777777" w:rsidR="0053552A" w:rsidRPr="002A36D7" w:rsidRDefault="0053552A" w:rsidP="0053552A">
      <w:pPr>
        <w:spacing w:line="257" w:lineRule="atLeast"/>
        <w:jc w:val="both"/>
        <w:textAlignment w:val="baseline"/>
        <w:rPr>
          <w:color w:val="000000"/>
          <w:szCs w:val="24"/>
        </w:rPr>
      </w:pPr>
      <w:bookmarkStart w:id="200" w:name="part_38222b942b3c4ef3a74f14ecb0367b59"/>
      <w:bookmarkEnd w:id="200"/>
      <w:r w:rsidRPr="00A2527A">
        <w:rPr>
          <w:color w:val="000000"/>
          <w:szCs w:val="24"/>
        </w:rPr>
        <w:t xml:space="preserve">12.1.10. </w:t>
      </w:r>
      <w:proofErr w:type="spellStart"/>
      <w:r w:rsidRPr="00A2527A">
        <w:rPr>
          <w:color w:val="000000"/>
          <w:szCs w:val="24"/>
        </w:rPr>
        <w:t>If</w:t>
      </w:r>
      <w:proofErr w:type="spellEnd"/>
      <w:r w:rsidRPr="00A2527A">
        <w:rPr>
          <w:color w:val="000000"/>
          <w:szCs w:val="24"/>
        </w:rPr>
        <w:t xml:space="preserve"> </w:t>
      </w:r>
      <w:proofErr w:type="spellStart"/>
      <w:r w:rsidRPr="00A2527A">
        <w:rPr>
          <w:color w:val="000000"/>
          <w:szCs w:val="24"/>
        </w:rPr>
        <w:t>the</w:t>
      </w:r>
      <w:proofErr w:type="spellEnd"/>
      <w:r w:rsidRPr="00A2527A">
        <w:rPr>
          <w:color w:val="000000"/>
          <w:szCs w:val="24"/>
        </w:rPr>
        <w:t xml:space="preserve"> bank </w:t>
      </w:r>
      <w:proofErr w:type="spellStart"/>
      <w:r w:rsidRPr="00A2527A">
        <w:rPr>
          <w:color w:val="000000"/>
          <w:szCs w:val="24"/>
        </w:rPr>
        <w:t>that</w:t>
      </w:r>
      <w:proofErr w:type="spellEnd"/>
      <w:r w:rsidRPr="00A2527A">
        <w:rPr>
          <w:color w:val="000000"/>
          <w:szCs w:val="24"/>
        </w:rPr>
        <w:t xml:space="preserve"> </w:t>
      </w:r>
      <w:proofErr w:type="spellStart"/>
      <w:r w:rsidRPr="00A2527A">
        <w:rPr>
          <w:color w:val="000000"/>
          <w:szCs w:val="24"/>
        </w:rPr>
        <w:t>issued</w:t>
      </w:r>
      <w:proofErr w:type="spellEnd"/>
      <w:r w:rsidRPr="00A2527A">
        <w:rPr>
          <w:color w:val="000000"/>
          <w:szCs w:val="24"/>
        </w:rPr>
        <w:t xml:space="preserve"> </w:t>
      </w:r>
      <w:proofErr w:type="spellStart"/>
      <w:r w:rsidRPr="00A2527A">
        <w:rPr>
          <w:color w:val="000000"/>
          <w:szCs w:val="24"/>
        </w:rPr>
        <w:t>the</w:t>
      </w:r>
      <w:proofErr w:type="spellEnd"/>
      <w:r w:rsidRPr="00A2527A">
        <w:rPr>
          <w:color w:val="000000"/>
          <w:szCs w:val="24"/>
        </w:rPr>
        <w:t xml:space="preserve"> </w:t>
      </w:r>
      <w:proofErr w:type="spellStart"/>
      <w:r w:rsidRPr="00A2527A">
        <w:rPr>
          <w:color w:val="000000"/>
          <w:szCs w:val="24"/>
        </w:rPr>
        <w:t>Advance</w:t>
      </w:r>
      <w:proofErr w:type="spellEnd"/>
      <w:r w:rsidRPr="00A2527A">
        <w:rPr>
          <w:color w:val="000000"/>
          <w:szCs w:val="24"/>
        </w:rPr>
        <w:t xml:space="preserve"> </w:t>
      </w:r>
      <w:proofErr w:type="spellStart"/>
      <w:r w:rsidRPr="00A2527A">
        <w:rPr>
          <w:color w:val="000000"/>
          <w:szCs w:val="24"/>
        </w:rPr>
        <w:t>Guarantee</w:t>
      </w:r>
      <w:proofErr w:type="spellEnd"/>
      <w:r w:rsidRPr="00A2527A">
        <w:rPr>
          <w:color w:val="000000"/>
          <w:szCs w:val="24"/>
        </w:rPr>
        <w:t xml:space="preserve"> </w:t>
      </w:r>
      <w:proofErr w:type="spellStart"/>
      <w:r w:rsidRPr="00A2527A">
        <w:rPr>
          <w:color w:val="000000"/>
          <w:szCs w:val="24"/>
        </w:rPr>
        <w:t>during</w:t>
      </w:r>
      <w:proofErr w:type="spellEnd"/>
      <w:r w:rsidRPr="00A2527A">
        <w:rPr>
          <w:color w:val="000000"/>
          <w:szCs w:val="24"/>
        </w:rPr>
        <w:t xml:space="preserve"> </w:t>
      </w:r>
      <w:proofErr w:type="spellStart"/>
      <w:r w:rsidRPr="00A2527A">
        <w:rPr>
          <w:color w:val="000000"/>
          <w:szCs w:val="24"/>
        </w:rPr>
        <w:t>the</w:t>
      </w:r>
      <w:proofErr w:type="spellEnd"/>
      <w:r w:rsidRPr="00A2527A">
        <w:rPr>
          <w:color w:val="000000"/>
          <w:szCs w:val="24"/>
        </w:rPr>
        <w:t xml:space="preserve"> </w:t>
      </w:r>
      <w:proofErr w:type="spellStart"/>
      <w:r w:rsidRPr="00A2527A">
        <w:rPr>
          <w:color w:val="000000"/>
          <w:szCs w:val="24"/>
        </w:rPr>
        <w:t>performance</w:t>
      </w:r>
      <w:proofErr w:type="spellEnd"/>
      <w:r w:rsidRPr="00A2527A">
        <w:rPr>
          <w:color w:val="000000"/>
          <w:szCs w:val="24"/>
        </w:rPr>
        <w:t xml:space="preserve"> </w:t>
      </w:r>
      <w:proofErr w:type="spellStart"/>
      <w:r w:rsidRPr="00A2527A">
        <w:rPr>
          <w:color w:val="000000"/>
          <w:szCs w:val="24"/>
        </w:rPr>
        <w:t>of</w:t>
      </w:r>
      <w:proofErr w:type="spellEnd"/>
      <w:r w:rsidRPr="00A2527A">
        <w:rPr>
          <w:color w:val="000000"/>
          <w:szCs w:val="24"/>
        </w:rPr>
        <w:t xml:space="preserve"> </w:t>
      </w:r>
      <w:proofErr w:type="spellStart"/>
      <w:r w:rsidRPr="00A2527A">
        <w:rPr>
          <w:color w:val="000000"/>
          <w:szCs w:val="24"/>
        </w:rPr>
        <w:t>the</w:t>
      </w:r>
      <w:proofErr w:type="spellEnd"/>
      <w:r w:rsidRPr="00A2527A">
        <w:rPr>
          <w:color w:val="000000"/>
          <w:szCs w:val="24"/>
        </w:rPr>
        <w:t xml:space="preserve"> </w:t>
      </w:r>
      <w:proofErr w:type="spellStart"/>
      <w:r w:rsidRPr="00A2527A">
        <w:rPr>
          <w:color w:val="000000"/>
          <w:szCs w:val="24"/>
        </w:rPr>
        <w:t>Contract</w:t>
      </w:r>
      <w:proofErr w:type="spellEnd"/>
      <w:r w:rsidRPr="00A2527A">
        <w:rPr>
          <w:color w:val="000000"/>
          <w:szCs w:val="24"/>
        </w:rPr>
        <w:t xml:space="preserve"> </w:t>
      </w:r>
      <w:proofErr w:type="spellStart"/>
      <w:r w:rsidRPr="00A2527A">
        <w:rPr>
          <w:color w:val="000000"/>
          <w:szCs w:val="24"/>
        </w:rPr>
        <w:t>is</w:t>
      </w:r>
      <w:proofErr w:type="spellEnd"/>
      <w:r w:rsidRPr="00A2527A">
        <w:rPr>
          <w:color w:val="000000"/>
          <w:szCs w:val="24"/>
        </w:rPr>
        <w:t xml:space="preserve"> </w:t>
      </w:r>
      <w:proofErr w:type="spellStart"/>
      <w:r w:rsidRPr="00A2527A">
        <w:rPr>
          <w:color w:val="000000"/>
          <w:szCs w:val="24"/>
        </w:rPr>
        <w:t>unable</w:t>
      </w:r>
      <w:proofErr w:type="spellEnd"/>
      <w:r w:rsidRPr="00A2527A">
        <w:rPr>
          <w:color w:val="000000"/>
          <w:szCs w:val="24"/>
        </w:rPr>
        <w:t xml:space="preserve"> to </w:t>
      </w:r>
      <w:proofErr w:type="spellStart"/>
      <w:r w:rsidRPr="00A2527A">
        <w:rPr>
          <w:color w:val="000000"/>
          <w:szCs w:val="24"/>
        </w:rPr>
        <w:t>fulfil</w:t>
      </w:r>
      <w:proofErr w:type="spellEnd"/>
      <w:r w:rsidRPr="00A2527A">
        <w:rPr>
          <w:color w:val="000000"/>
          <w:szCs w:val="24"/>
        </w:rPr>
        <w:t xml:space="preserve"> </w:t>
      </w:r>
      <w:proofErr w:type="spellStart"/>
      <w:r w:rsidRPr="00A2527A">
        <w:rPr>
          <w:color w:val="000000"/>
          <w:szCs w:val="24"/>
        </w:rPr>
        <w:t>its</w:t>
      </w:r>
      <w:proofErr w:type="spellEnd"/>
      <w:r w:rsidRPr="00A2527A">
        <w:rPr>
          <w:color w:val="000000"/>
          <w:szCs w:val="24"/>
        </w:rPr>
        <w:t xml:space="preserve"> </w:t>
      </w:r>
      <w:proofErr w:type="spellStart"/>
      <w:r w:rsidRPr="00A2527A">
        <w:rPr>
          <w:color w:val="000000"/>
          <w:szCs w:val="24"/>
        </w:rPr>
        <w:t>obligations</w:t>
      </w:r>
      <w:proofErr w:type="spellEnd"/>
      <w:r w:rsidRPr="00A2527A">
        <w:rPr>
          <w:color w:val="000000"/>
          <w:szCs w:val="24"/>
        </w:rPr>
        <w:t xml:space="preserve">, </w:t>
      </w:r>
      <w:proofErr w:type="spellStart"/>
      <w:r w:rsidRPr="00A2527A">
        <w:rPr>
          <w:color w:val="000000"/>
          <w:szCs w:val="24"/>
        </w:rPr>
        <w:t>the</w:t>
      </w:r>
      <w:proofErr w:type="spellEnd"/>
      <w:r w:rsidRPr="00A2527A">
        <w:rPr>
          <w:color w:val="000000"/>
          <w:szCs w:val="24"/>
        </w:rPr>
        <w:t xml:space="preserve"> CPVA </w:t>
      </w:r>
      <w:proofErr w:type="spellStart"/>
      <w:r w:rsidRPr="00A2527A">
        <w:rPr>
          <w:color w:val="000000"/>
          <w:szCs w:val="24"/>
        </w:rPr>
        <w:t>may</w:t>
      </w:r>
      <w:proofErr w:type="spellEnd"/>
      <w:r w:rsidRPr="00A2527A">
        <w:rPr>
          <w:color w:val="000000"/>
          <w:szCs w:val="24"/>
        </w:rPr>
        <w:t xml:space="preserve"> </w:t>
      </w:r>
      <w:proofErr w:type="spellStart"/>
      <w:r w:rsidRPr="00A2527A">
        <w:rPr>
          <w:color w:val="000000"/>
          <w:szCs w:val="24"/>
        </w:rPr>
        <w:t>request</w:t>
      </w:r>
      <w:proofErr w:type="spellEnd"/>
      <w:r w:rsidRPr="00A2527A">
        <w:rPr>
          <w:color w:val="000000"/>
          <w:szCs w:val="24"/>
        </w:rPr>
        <w:t xml:space="preserve"> </w:t>
      </w:r>
      <w:proofErr w:type="spellStart"/>
      <w:r w:rsidRPr="00A2527A">
        <w:rPr>
          <w:color w:val="000000"/>
          <w:szCs w:val="24"/>
        </w:rPr>
        <w:t>the</w:t>
      </w:r>
      <w:proofErr w:type="spellEnd"/>
      <w:r w:rsidRPr="00A2527A">
        <w:rPr>
          <w:color w:val="000000"/>
          <w:szCs w:val="24"/>
        </w:rPr>
        <w:t xml:space="preserve"> </w:t>
      </w:r>
      <w:proofErr w:type="spellStart"/>
      <w:r w:rsidRPr="00A2527A">
        <w:rPr>
          <w:color w:val="000000"/>
          <w:szCs w:val="24"/>
        </w:rPr>
        <w:t>Supplier</w:t>
      </w:r>
      <w:proofErr w:type="spellEnd"/>
      <w:r w:rsidRPr="00A2527A">
        <w:rPr>
          <w:color w:val="000000"/>
          <w:szCs w:val="24"/>
        </w:rPr>
        <w:t xml:space="preserve"> </w:t>
      </w:r>
      <w:proofErr w:type="spellStart"/>
      <w:r w:rsidRPr="00A2527A">
        <w:rPr>
          <w:color w:val="000000"/>
          <w:szCs w:val="24"/>
        </w:rPr>
        <w:t>in</w:t>
      </w:r>
      <w:proofErr w:type="spellEnd"/>
      <w:r w:rsidRPr="00A2527A">
        <w:rPr>
          <w:color w:val="000000"/>
          <w:szCs w:val="24"/>
        </w:rPr>
        <w:t xml:space="preserve"> </w:t>
      </w:r>
      <w:proofErr w:type="spellStart"/>
      <w:r w:rsidRPr="00A2527A">
        <w:rPr>
          <w:color w:val="000000"/>
          <w:szCs w:val="24"/>
        </w:rPr>
        <w:t>writing</w:t>
      </w:r>
      <w:proofErr w:type="spellEnd"/>
      <w:r w:rsidRPr="00A2527A">
        <w:rPr>
          <w:color w:val="000000"/>
          <w:szCs w:val="24"/>
        </w:rPr>
        <w:t xml:space="preserve"> to </w:t>
      </w:r>
      <w:proofErr w:type="spellStart"/>
      <w:r w:rsidRPr="00A2527A">
        <w:rPr>
          <w:color w:val="000000"/>
          <w:szCs w:val="24"/>
        </w:rPr>
        <w:t>submit</w:t>
      </w:r>
      <w:proofErr w:type="spellEnd"/>
      <w:r w:rsidRPr="002A36D7">
        <w:rPr>
          <w:color w:val="000000"/>
          <w:szCs w:val="24"/>
        </w:rPr>
        <w:t xml:space="preserve"> a </w:t>
      </w:r>
      <w:proofErr w:type="spellStart"/>
      <w:r w:rsidRPr="002A36D7">
        <w:rPr>
          <w:color w:val="000000"/>
          <w:szCs w:val="24"/>
        </w:rPr>
        <w:t>new</w:t>
      </w:r>
      <w:proofErr w:type="spellEnd"/>
      <w:r w:rsidRPr="002A36D7">
        <w:rPr>
          <w:color w:val="000000"/>
          <w:szCs w:val="24"/>
        </w:rPr>
        <w:t xml:space="preserve"> </w:t>
      </w:r>
      <w:proofErr w:type="spellStart"/>
      <w:r w:rsidRPr="002A36D7">
        <w:rPr>
          <w:color w:val="000000"/>
          <w:szCs w:val="24"/>
        </w:rPr>
        <w:t>Advance</w:t>
      </w:r>
      <w:proofErr w:type="spellEnd"/>
      <w:r w:rsidRPr="002A36D7">
        <w:rPr>
          <w:color w:val="000000"/>
          <w:szCs w:val="24"/>
        </w:rPr>
        <w:t xml:space="preserve"> </w:t>
      </w:r>
      <w:proofErr w:type="spellStart"/>
      <w:r w:rsidRPr="002A36D7">
        <w:rPr>
          <w:color w:val="000000"/>
          <w:szCs w:val="24"/>
        </w:rPr>
        <w:t>Guarantee</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10 </w:t>
      </w:r>
      <w:proofErr w:type="spellStart"/>
      <w:r w:rsidRPr="002A36D7">
        <w:rPr>
          <w:color w:val="000000"/>
          <w:szCs w:val="24"/>
        </w:rPr>
        <w:t>working</w:t>
      </w:r>
      <w:proofErr w:type="spellEnd"/>
      <w:r w:rsidRPr="002A36D7">
        <w:rPr>
          <w:color w:val="000000"/>
          <w:szCs w:val="24"/>
        </w:rPr>
        <w:t xml:space="preserve">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same</w:t>
      </w:r>
      <w:proofErr w:type="spellEnd"/>
      <w:r w:rsidRPr="002A36D7">
        <w:rPr>
          <w:color w:val="000000"/>
          <w:szCs w:val="24"/>
        </w:rPr>
        <w:t xml:space="preserve"> </w:t>
      </w:r>
      <w:proofErr w:type="spellStart"/>
      <w:r w:rsidRPr="002A36D7">
        <w:rPr>
          <w:color w:val="000000"/>
          <w:szCs w:val="24"/>
        </w:rPr>
        <w:t>conditions</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previous</w:t>
      </w:r>
      <w:proofErr w:type="spellEnd"/>
      <w:r w:rsidRPr="002A36D7">
        <w:rPr>
          <w:color w:val="000000"/>
          <w:szCs w:val="24"/>
        </w:rPr>
        <w:t xml:space="preserve"> </w:t>
      </w:r>
      <w:proofErr w:type="spellStart"/>
      <w:r w:rsidRPr="002A36D7">
        <w:rPr>
          <w:color w:val="000000"/>
          <w:szCs w:val="24"/>
        </w:rPr>
        <w:t>one</w:t>
      </w:r>
      <w:proofErr w:type="spellEnd"/>
      <w:r w:rsidRPr="002A36D7">
        <w:rPr>
          <w:color w:val="000000"/>
          <w:szCs w:val="24"/>
        </w:rPr>
        <w:t>.</w:t>
      </w:r>
    </w:p>
    <w:p w14:paraId="20B75986" w14:textId="77777777" w:rsidR="0053552A" w:rsidRPr="002A36D7" w:rsidRDefault="0053552A" w:rsidP="0053552A">
      <w:pPr>
        <w:spacing w:line="257" w:lineRule="atLeast"/>
        <w:jc w:val="both"/>
        <w:textAlignment w:val="baseline"/>
        <w:rPr>
          <w:color w:val="000000"/>
          <w:szCs w:val="24"/>
        </w:rPr>
      </w:pPr>
      <w:bookmarkStart w:id="201" w:name="part_1bd3404d77e4430bbeb7ed1bd76c5b35"/>
      <w:bookmarkEnd w:id="201"/>
      <w:r w:rsidRPr="002A36D7">
        <w:rPr>
          <w:color w:val="000000"/>
          <w:szCs w:val="24"/>
        </w:rPr>
        <w:t xml:space="preserve">12.1.11.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pay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A</w:t>
      </w:r>
      <w:r w:rsidRPr="002A36D7">
        <w:rPr>
          <w:color w:val="000000"/>
          <w:szCs w:val="24"/>
        </w:rPr>
        <w:t>dvance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date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receipt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A</w:t>
      </w:r>
      <w:r w:rsidRPr="002A36D7">
        <w:rPr>
          <w:color w:val="000000"/>
          <w:szCs w:val="24"/>
        </w:rPr>
        <w:t>dvance</w:t>
      </w:r>
      <w:proofErr w:type="spellEnd"/>
      <w:r w:rsidRPr="002A36D7">
        <w:rPr>
          <w:color w:val="000000"/>
          <w:szCs w:val="24"/>
        </w:rPr>
        <w:t xml:space="preserve"> </w:t>
      </w:r>
      <w:proofErr w:type="spellStart"/>
      <w:r w:rsidRPr="002A36D7">
        <w:rPr>
          <w:color w:val="000000"/>
          <w:szCs w:val="24"/>
        </w:rPr>
        <w:t>payment</w:t>
      </w:r>
      <w:proofErr w:type="spellEnd"/>
      <w:r w:rsidRPr="002A36D7">
        <w:rPr>
          <w:color w:val="000000"/>
          <w:szCs w:val="24"/>
        </w:rPr>
        <w:t xml:space="preserve"> </w:t>
      </w:r>
      <w:proofErr w:type="spellStart"/>
      <w:r>
        <w:rPr>
          <w:color w:val="000000"/>
          <w:szCs w:val="24"/>
        </w:rPr>
        <w:t>Invoice</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Advance</w:t>
      </w:r>
      <w:proofErr w:type="spellEnd"/>
      <w:r w:rsidRPr="002A36D7">
        <w:rPr>
          <w:color w:val="000000"/>
          <w:szCs w:val="24"/>
        </w:rPr>
        <w:t xml:space="preserve"> </w:t>
      </w:r>
      <w:proofErr w:type="spellStart"/>
      <w:r w:rsidRPr="002A36D7">
        <w:rPr>
          <w:color w:val="000000"/>
          <w:szCs w:val="24"/>
        </w:rPr>
        <w:t>Guarantee</w:t>
      </w:r>
      <w:proofErr w:type="spellEnd"/>
      <w:r w:rsidRPr="002A36D7">
        <w:rPr>
          <w:color w:val="000000"/>
          <w:szCs w:val="24"/>
        </w:rPr>
        <w:t>.</w:t>
      </w:r>
    </w:p>
    <w:p w14:paraId="34F228C5" w14:textId="77777777" w:rsidR="0053552A" w:rsidRPr="002A36D7" w:rsidRDefault="0053552A" w:rsidP="0053552A">
      <w:pPr>
        <w:spacing w:line="257" w:lineRule="atLeast"/>
        <w:jc w:val="both"/>
        <w:textAlignment w:val="baseline"/>
        <w:rPr>
          <w:color w:val="000000"/>
          <w:szCs w:val="24"/>
        </w:rPr>
      </w:pPr>
      <w:bookmarkStart w:id="202" w:name="part_0029c02db3c84831b5fd0baf43393207"/>
      <w:bookmarkEnd w:id="202"/>
      <w:r w:rsidRPr="002A36D7">
        <w:rPr>
          <w:color w:val="000000"/>
          <w:szCs w:val="24"/>
        </w:rPr>
        <w:t xml:space="preserve">12.1.12. </w:t>
      </w:r>
      <w:proofErr w:type="spellStart"/>
      <w:r w:rsidRPr="002A36D7">
        <w:rPr>
          <w:color w:val="000000"/>
          <w:szCs w:val="24"/>
        </w:rPr>
        <w:t>Upon</w:t>
      </w:r>
      <w:proofErr w:type="spellEnd"/>
      <w:r w:rsidRPr="002A36D7">
        <w:rPr>
          <w:color w:val="000000"/>
          <w:szCs w:val="24"/>
        </w:rPr>
        <w:t xml:space="preserve"> </w:t>
      </w:r>
      <w:proofErr w:type="spellStart"/>
      <w:r w:rsidRPr="002A36D7">
        <w:rPr>
          <w:color w:val="000000"/>
          <w:szCs w:val="24"/>
        </w:rPr>
        <w:t>termination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return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A</w:t>
      </w:r>
      <w:r w:rsidRPr="002A36D7">
        <w:rPr>
          <w:color w:val="000000"/>
          <w:szCs w:val="24"/>
        </w:rPr>
        <w:t>dvance</w:t>
      </w:r>
      <w:proofErr w:type="spellEnd"/>
      <w:r w:rsidRPr="002A36D7">
        <w:rPr>
          <w:color w:val="000000"/>
          <w:szCs w:val="24"/>
        </w:rPr>
        <w:t xml:space="preserve"> </w:t>
      </w:r>
      <w:proofErr w:type="spellStart"/>
      <w:r w:rsidRPr="002A36D7">
        <w:rPr>
          <w:color w:val="000000"/>
          <w:szCs w:val="24"/>
        </w:rPr>
        <w:t>received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5 </w:t>
      </w:r>
      <w:proofErr w:type="spellStart"/>
      <w:r w:rsidRPr="002A36D7">
        <w:rPr>
          <w:color w:val="000000"/>
          <w:szCs w:val="24"/>
        </w:rPr>
        <w:t>working</w:t>
      </w:r>
      <w:proofErr w:type="spellEnd"/>
      <w:r w:rsidRPr="002A36D7">
        <w:rPr>
          <w:color w:val="000000"/>
          <w:szCs w:val="24"/>
        </w:rPr>
        <w:t xml:space="preserve">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been</w:t>
      </w:r>
      <w:proofErr w:type="spellEnd"/>
      <w:r w:rsidRPr="002A36D7">
        <w:rPr>
          <w:color w:val="000000"/>
          <w:szCs w:val="24"/>
        </w:rPr>
        <w:t xml:space="preserve"> </w:t>
      </w:r>
      <w:proofErr w:type="spellStart"/>
      <w:r w:rsidRPr="002A36D7">
        <w:rPr>
          <w:color w:val="000000"/>
          <w:szCs w:val="24"/>
        </w:rPr>
        <w:t>delivered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Buyer</w:t>
      </w:r>
      <w:proofErr w:type="spellEnd"/>
      <w:r>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accepted</w:t>
      </w:r>
      <w:proofErr w:type="spellEnd"/>
      <w:r w:rsidRPr="002A36D7">
        <w:rPr>
          <w:color w:val="000000"/>
          <w:szCs w:val="24"/>
        </w:rPr>
        <w:t xml:space="preserve"> </w:t>
      </w:r>
      <w:proofErr w:type="spellStart"/>
      <w:r w:rsidRPr="002A36D7">
        <w:rPr>
          <w:color w:val="000000"/>
          <w:szCs w:val="24"/>
        </w:rPr>
        <w:t>them</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can</w:t>
      </w:r>
      <w:proofErr w:type="spellEnd"/>
      <w:r w:rsidRPr="002A36D7">
        <w:rPr>
          <w:color w:val="000000"/>
          <w:szCs w:val="24"/>
        </w:rPr>
        <w:t xml:space="preserve"> </w:t>
      </w:r>
      <w:proofErr w:type="spellStart"/>
      <w:r w:rsidRPr="002A36D7">
        <w:rPr>
          <w:color w:val="000000"/>
          <w:szCs w:val="24"/>
        </w:rPr>
        <w:t>use</w:t>
      </w:r>
      <w:proofErr w:type="spellEnd"/>
      <w:r w:rsidRPr="002A36D7">
        <w:rPr>
          <w:color w:val="000000"/>
          <w:szCs w:val="24"/>
        </w:rPr>
        <w:t xml:space="preserve"> </w:t>
      </w:r>
      <w:proofErr w:type="spellStart"/>
      <w:r w:rsidRPr="002A36D7">
        <w:rPr>
          <w:color w:val="000000"/>
          <w:szCs w:val="24"/>
        </w:rPr>
        <w:t>them</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their</w:t>
      </w:r>
      <w:proofErr w:type="spellEnd"/>
      <w:r w:rsidRPr="002A36D7">
        <w:rPr>
          <w:color w:val="000000"/>
          <w:szCs w:val="24"/>
        </w:rPr>
        <w:t xml:space="preserve"> </w:t>
      </w:r>
      <w:proofErr w:type="spellStart"/>
      <w:r w:rsidRPr="002A36D7">
        <w:rPr>
          <w:color w:val="000000"/>
          <w:szCs w:val="24"/>
        </w:rPr>
        <w:t>intended</w:t>
      </w:r>
      <w:proofErr w:type="spellEnd"/>
      <w:r w:rsidRPr="002A36D7">
        <w:rPr>
          <w:color w:val="000000"/>
          <w:szCs w:val="24"/>
        </w:rPr>
        <w:t xml:space="preserve"> </w:t>
      </w:r>
      <w:proofErr w:type="spellStart"/>
      <w:r w:rsidRPr="002A36D7">
        <w:rPr>
          <w:color w:val="000000"/>
          <w:szCs w:val="24"/>
        </w:rPr>
        <w:t>purpose</w:t>
      </w:r>
      <w:proofErr w:type="spellEnd"/>
      <w:r w:rsidRPr="002A36D7">
        <w:rPr>
          <w:color w:val="000000"/>
          <w:szCs w:val="24"/>
        </w:rPr>
        <w:t xml:space="preserve"> –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A</w:t>
      </w:r>
      <w:r w:rsidRPr="002A36D7">
        <w:rPr>
          <w:color w:val="000000"/>
          <w:szCs w:val="24"/>
        </w:rPr>
        <w:t>dvance</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exceeds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price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accepted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Buyer</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returned</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repay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A</w:t>
      </w:r>
      <w:r w:rsidRPr="002A36D7">
        <w:rPr>
          <w:color w:val="000000"/>
          <w:szCs w:val="24"/>
        </w:rPr>
        <w:t>dvance</w:t>
      </w:r>
      <w:proofErr w:type="spellEnd"/>
      <w:r w:rsidRPr="002A36D7">
        <w:rPr>
          <w:color w:val="000000"/>
          <w:szCs w:val="24"/>
        </w:rPr>
        <w:t xml:space="preserve"> </w:t>
      </w:r>
      <w:proofErr w:type="spellStart"/>
      <w:r w:rsidRPr="002A36D7">
        <w:rPr>
          <w:color w:val="000000"/>
          <w:szCs w:val="24"/>
        </w:rPr>
        <w:t>received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uses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Advance</w:t>
      </w:r>
      <w:proofErr w:type="spellEnd"/>
      <w:r w:rsidRPr="002A36D7">
        <w:rPr>
          <w:color w:val="000000"/>
          <w:szCs w:val="24"/>
        </w:rPr>
        <w:t xml:space="preserve"> </w:t>
      </w:r>
      <w:proofErr w:type="spellStart"/>
      <w:r w:rsidRPr="002A36D7">
        <w:rPr>
          <w:color w:val="000000"/>
          <w:szCs w:val="24"/>
        </w:rPr>
        <w:t>Guarantee</w:t>
      </w:r>
      <w:proofErr w:type="spellEnd"/>
      <w:r w:rsidRPr="002A36D7">
        <w:rPr>
          <w:color w:val="000000"/>
          <w:szCs w:val="24"/>
        </w:rPr>
        <w:t xml:space="preserve">. </w:t>
      </w:r>
    </w:p>
    <w:p w14:paraId="4912F0A9" w14:textId="77777777" w:rsidR="0053552A" w:rsidRPr="002A36D7" w:rsidRDefault="0053552A" w:rsidP="0053552A">
      <w:pPr>
        <w:spacing w:line="257" w:lineRule="atLeast"/>
        <w:jc w:val="both"/>
        <w:textAlignment w:val="baseline"/>
        <w:rPr>
          <w:color w:val="000000"/>
          <w:szCs w:val="24"/>
        </w:rPr>
      </w:pPr>
      <w:r w:rsidRPr="002A36D7">
        <w:rPr>
          <w:color w:val="000000"/>
          <w:szCs w:val="24"/>
        </w:rPr>
        <w:t> </w:t>
      </w:r>
    </w:p>
    <w:p w14:paraId="76A7527A" w14:textId="77777777" w:rsidR="0053552A" w:rsidRPr="002A36D7" w:rsidRDefault="0053552A" w:rsidP="0053552A">
      <w:pPr>
        <w:spacing w:line="257" w:lineRule="atLeast"/>
        <w:jc w:val="center"/>
        <w:rPr>
          <w:color w:val="000000"/>
          <w:szCs w:val="24"/>
        </w:rPr>
      </w:pPr>
      <w:bookmarkStart w:id="203" w:name="part_bfa74a56e3b741829bac99d06a6771da"/>
      <w:bookmarkEnd w:id="203"/>
      <w:r w:rsidRPr="002A36D7">
        <w:rPr>
          <w:b/>
          <w:bCs/>
          <w:color w:val="000000"/>
          <w:szCs w:val="24"/>
        </w:rPr>
        <w:t xml:space="preserve">12.2. </w:t>
      </w:r>
      <w:proofErr w:type="spellStart"/>
      <w:r w:rsidRPr="002A36D7">
        <w:rPr>
          <w:b/>
          <w:bCs/>
          <w:color w:val="000000"/>
          <w:szCs w:val="24"/>
        </w:rPr>
        <w:t>Payment</w:t>
      </w:r>
      <w:proofErr w:type="spellEnd"/>
      <w:r w:rsidRPr="002A36D7">
        <w:rPr>
          <w:b/>
          <w:bCs/>
          <w:color w:val="000000"/>
          <w:szCs w:val="24"/>
        </w:rPr>
        <w:t xml:space="preserve"> </w:t>
      </w:r>
      <w:proofErr w:type="spellStart"/>
      <w:r w:rsidRPr="002A36D7">
        <w:rPr>
          <w:b/>
          <w:bCs/>
          <w:color w:val="000000"/>
          <w:szCs w:val="24"/>
        </w:rPr>
        <w:t>procedure</w:t>
      </w:r>
      <w:proofErr w:type="spellEnd"/>
    </w:p>
    <w:p w14:paraId="0C141AFE" w14:textId="77777777" w:rsidR="0053552A" w:rsidRPr="002A36D7" w:rsidRDefault="0053552A" w:rsidP="0053552A">
      <w:pPr>
        <w:spacing w:line="257" w:lineRule="atLeast"/>
        <w:jc w:val="both"/>
        <w:rPr>
          <w:color w:val="000000"/>
          <w:szCs w:val="24"/>
        </w:rPr>
      </w:pPr>
      <w:r w:rsidRPr="002A36D7">
        <w:rPr>
          <w:b/>
          <w:bCs/>
          <w:color w:val="000000"/>
          <w:szCs w:val="24"/>
        </w:rPr>
        <w:t> </w:t>
      </w:r>
    </w:p>
    <w:p w14:paraId="7A5C41BC" w14:textId="77777777" w:rsidR="0053552A" w:rsidRPr="002A36D7" w:rsidRDefault="0053552A" w:rsidP="0053552A">
      <w:pPr>
        <w:spacing w:line="257" w:lineRule="atLeast"/>
        <w:jc w:val="both"/>
        <w:rPr>
          <w:color w:val="000000"/>
          <w:szCs w:val="24"/>
        </w:rPr>
      </w:pPr>
      <w:bookmarkStart w:id="204" w:name="part_b4cd4228187943e3b070d8cbcc9ac2b2"/>
      <w:bookmarkEnd w:id="204"/>
      <w:r w:rsidRPr="002A36D7">
        <w:rPr>
          <w:color w:val="000000"/>
          <w:szCs w:val="24"/>
        </w:rPr>
        <w:t xml:space="preserve">12.2.1.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issue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Invoice</w:t>
      </w:r>
      <w:proofErr w:type="spellEnd"/>
      <w:r w:rsidRPr="002A36D7">
        <w:rPr>
          <w:color w:val="000000"/>
          <w:szCs w:val="24"/>
        </w:rPr>
        <w:t xml:space="preserve"> </w:t>
      </w:r>
      <w:proofErr w:type="spellStart"/>
      <w:r w:rsidRPr="002A36D7">
        <w:rPr>
          <w:color w:val="000000"/>
          <w:szCs w:val="24"/>
        </w:rPr>
        <w:t>only</w:t>
      </w:r>
      <w:proofErr w:type="spellEnd"/>
      <w:r w:rsidRPr="002A36D7">
        <w:rPr>
          <w:color w:val="000000"/>
          <w:szCs w:val="24"/>
        </w:rPr>
        <w:t xml:space="preserve"> </w:t>
      </w:r>
      <w:proofErr w:type="spellStart"/>
      <w:r w:rsidRPr="002A36D7">
        <w:rPr>
          <w:color w:val="000000"/>
          <w:szCs w:val="24"/>
        </w:rPr>
        <w:t>after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signed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Act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Transfer</w:t>
      </w:r>
      <w:r>
        <w:rPr>
          <w:color w:val="000000"/>
          <w:szCs w:val="24"/>
        </w:rPr>
        <w:t>-</w:t>
      </w:r>
      <w:r w:rsidRPr="002A36D7">
        <w:rPr>
          <w:color w:val="000000"/>
          <w:szCs w:val="24"/>
        </w:rPr>
        <w:t>Acceptance</w:t>
      </w:r>
      <w:proofErr w:type="spellEnd"/>
      <w:r w:rsidRPr="002A36D7">
        <w:rPr>
          <w:color w:val="000000"/>
          <w:szCs w:val="24"/>
        </w:rPr>
        <w:t xml:space="preserve">, </w:t>
      </w:r>
      <w:proofErr w:type="spellStart"/>
      <w:r w:rsidRPr="002A36D7">
        <w:rPr>
          <w:color w:val="000000"/>
          <w:szCs w:val="24"/>
        </w:rPr>
        <w:t>unless</w:t>
      </w:r>
      <w:proofErr w:type="spellEnd"/>
      <w:r w:rsidRPr="002A36D7">
        <w:rPr>
          <w:color w:val="000000"/>
          <w:szCs w:val="24"/>
        </w:rPr>
        <w:t xml:space="preserve"> </w:t>
      </w:r>
      <w:proofErr w:type="spellStart"/>
      <w:r w:rsidRPr="002A36D7">
        <w:rPr>
          <w:color w:val="000000"/>
          <w:szCs w:val="24"/>
        </w:rPr>
        <w:t>otherwise</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Pr>
          <w:color w:val="000000"/>
          <w:szCs w:val="24"/>
        </w:rPr>
        <w:t>Terms</w:t>
      </w:r>
      <w:proofErr w:type="spellEnd"/>
      <w:r w:rsidRPr="002A36D7">
        <w:rPr>
          <w:color w:val="000000"/>
          <w:szCs w:val="24"/>
        </w:rPr>
        <w:t>:</w:t>
      </w:r>
    </w:p>
    <w:p w14:paraId="4052C3BB" w14:textId="77777777" w:rsidR="0053552A" w:rsidRPr="002A36D7" w:rsidRDefault="0053552A" w:rsidP="0053552A">
      <w:pPr>
        <w:spacing w:line="257" w:lineRule="atLeast"/>
        <w:jc w:val="both"/>
        <w:rPr>
          <w:color w:val="000000"/>
          <w:szCs w:val="24"/>
        </w:rPr>
      </w:pPr>
      <w:bookmarkStart w:id="205" w:name="part_4b533fd0c73e42b08b88020b62ef67b6"/>
      <w:bookmarkEnd w:id="205"/>
      <w:r w:rsidRPr="002A36D7">
        <w:rPr>
          <w:color w:val="000000"/>
          <w:szCs w:val="24"/>
        </w:rPr>
        <w:t xml:space="preserve">12.2.1.1. </w:t>
      </w:r>
      <w:proofErr w:type="spellStart"/>
      <w:r w:rsidRPr="002A36D7">
        <w:rPr>
          <w:color w:val="000000"/>
          <w:szCs w:val="24"/>
        </w:rPr>
        <w:t>an</w:t>
      </w:r>
      <w:proofErr w:type="spellEnd"/>
      <w:r w:rsidRPr="002A36D7">
        <w:rPr>
          <w:color w:val="000000"/>
          <w:szCs w:val="24"/>
        </w:rPr>
        <w:t xml:space="preserve"> </w:t>
      </w:r>
      <w:proofErr w:type="spellStart"/>
      <w:r w:rsidRPr="002A36D7">
        <w:rPr>
          <w:color w:val="000000"/>
          <w:szCs w:val="24"/>
        </w:rPr>
        <w:t>electronic</w:t>
      </w:r>
      <w:proofErr w:type="spellEnd"/>
      <w:r w:rsidRPr="002A36D7">
        <w:rPr>
          <w:color w:val="000000"/>
          <w:szCs w:val="24"/>
        </w:rPr>
        <w:t xml:space="preserve"> </w:t>
      </w:r>
      <w:proofErr w:type="spellStart"/>
      <w:r w:rsidRPr="002A36D7">
        <w:rPr>
          <w:color w:val="000000"/>
          <w:szCs w:val="24"/>
        </w:rPr>
        <w:t>invoice</w:t>
      </w:r>
      <w:proofErr w:type="spellEnd"/>
      <w:r w:rsidRPr="002A36D7">
        <w:rPr>
          <w:color w:val="000000"/>
          <w:szCs w:val="24"/>
        </w:rPr>
        <w:t xml:space="preserve"> </w:t>
      </w:r>
      <w:proofErr w:type="spellStart"/>
      <w:r w:rsidRPr="002A36D7">
        <w:rPr>
          <w:color w:val="000000"/>
          <w:szCs w:val="24"/>
        </w:rPr>
        <w:t>complying</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European</w:t>
      </w:r>
      <w:proofErr w:type="spellEnd"/>
      <w:r w:rsidRPr="002A36D7">
        <w:rPr>
          <w:color w:val="000000"/>
          <w:szCs w:val="24"/>
        </w:rPr>
        <w:t xml:space="preserve"> </w:t>
      </w:r>
      <w:proofErr w:type="spellStart"/>
      <w:r w:rsidRPr="002A36D7">
        <w:rPr>
          <w:color w:val="000000"/>
          <w:szCs w:val="24"/>
        </w:rPr>
        <w:t>standard</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electronic</w:t>
      </w:r>
      <w:proofErr w:type="spellEnd"/>
      <w:r w:rsidRPr="002A36D7">
        <w:rPr>
          <w:color w:val="000000"/>
          <w:szCs w:val="24"/>
        </w:rPr>
        <w:t xml:space="preserve"> </w:t>
      </w:r>
      <w:proofErr w:type="spellStart"/>
      <w:r w:rsidRPr="002A36D7">
        <w:rPr>
          <w:color w:val="000000"/>
          <w:szCs w:val="24"/>
        </w:rPr>
        <w:t>invoicing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reference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was</w:t>
      </w:r>
      <w:proofErr w:type="spellEnd"/>
      <w:r w:rsidRPr="002A36D7">
        <w:rPr>
          <w:color w:val="000000"/>
          <w:szCs w:val="24"/>
        </w:rPr>
        <w:t xml:space="preserve"> </w:t>
      </w:r>
      <w:proofErr w:type="spellStart"/>
      <w:r w:rsidRPr="002A36D7">
        <w:rPr>
          <w:color w:val="000000"/>
          <w:szCs w:val="24"/>
        </w:rPr>
        <w:t>published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Commission</w:t>
      </w:r>
      <w:proofErr w:type="spellEnd"/>
      <w:r w:rsidRPr="002A36D7">
        <w:rPr>
          <w:color w:val="000000"/>
          <w:szCs w:val="24"/>
        </w:rPr>
        <w:t xml:space="preserve"> </w:t>
      </w:r>
      <w:proofErr w:type="spellStart"/>
      <w:r w:rsidRPr="002A36D7">
        <w:rPr>
          <w:color w:val="000000"/>
          <w:szCs w:val="24"/>
        </w:rPr>
        <w:t>Implementing</w:t>
      </w:r>
      <w:proofErr w:type="spellEnd"/>
      <w:r w:rsidRPr="002A36D7">
        <w:rPr>
          <w:color w:val="000000"/>
          <w:szCs w:val="24"/>
        </w:rPr>
        <w:t xml:space="preserve"> </w:t>
      </w:r>
      <w:proofErr w:type="spellStart"/>
      <w:r w:rsidRPr="002A36D7">
        <w:rPr>
          <w:color w:val="000000"/>
          <w:szCs w:val="24"/>
        </w:rPr>
        <w:t>Decision</w:t>
      </w:r>
      <w:proofErr w:type="spellEnd"/>
      <w:r w:rsidRPr="002A36D7">
        <w:rPr>
          <w:color w:val="000000"/>
          <w:szCs w:val="24"/>
        </w:rPr>
        <w:t xml:space="preserve"> (EU) 2017/1870 </w:t>
      </w:r>
      <w:proofErr w:type="spellStart"/>
      <w:r w:rsidRPr="002A36D7">
        <w:rPr>
          <w:color w:val="000000"/>
          <w:szCs w:val="24"/>
        </w:rPr>
        <w:t>of</w:t>
      </w:r>
      <w:proofErr w:type="spellEnd"/>
      <w:r w:rsidRPr="002A36D7">
        <w:rPr>
          <w:color w:val="000000"/>
          <w:szCs w:val="24"/>
        </w:rPr>
        <w:t xml:space="preserve"> 16 </w:t>
      </w:r>
      <w:proofErr w:type="spellStart"/>
      <w:r w:rsidRPr="002A36D7">
        <w:rPr>
          <w:color w:val="000000"/>
          <w:szCs w:val="24"/>
        </w:rPr>
        <w:t>October</w:t>
      </w:r>
      <w:proofErr w:type="spellEnd"/>
      <w:r w:rsidRPr="002A36D7">
        <w:rPr>
          <w:color w:val="000000"/>
          <w:szCs w:val="24"/>
        </w:rPr>
        <w:t xml:space="preserve"> 2017 </w:t>
      </w:r>
      <w:proofErr w:type="spellStart"/>
      <w:r w:rsidRPr="00285A22">
        <w:rPr>
          <w:color w:val="000000"/>
          <w:szCs w:val="24"/>
        </w:rPr>
        <w:t>on</w:t>
      </w:r>
      <w:proofErr w:type="spellEnd"/>
      <w:r w:rsidRPr="00285A22">
        <w:rPr>
          <w:color w:val="000000"/>
          <w:szCs w:val="24"/>
        </w:rPr>
        <w:t xml:space="preserve"> </w:t>
      </w:r>
      <w:proofErr w:type="spellStart"/>
      <w:r w:rsidRPr="00285A22">
        <w:rPr>
          <w:color w:val="000000"/>
          <w:szCs w:val="24"/>
        </w:rPr>
        <w:t>the</w:t>
      </w:r>
      <w:proofErr w:type="spellEnd"/>
      <w:r w:rsidRPr="00285A22">
        <w:rPr>
          <w:color w:val="000000"/>
          <w:szCs w:val="24"/>
        </w:rPr>
        <w:t xml:space="preserve"> </w:t>
      </w:r>
      <w:proofErr w:type="spellStart"/>
      <w:r w:rsidRPr="00285A22">
        <w:rPr>
          <w:color w:val="000000"/>
          <w:szCs w:val="24"/>
        </w:rPr>
        <w:t>publication</w:t>
      </w:r>
      <w:proofErr w:type="spellEnd"/>
      <w:r w:rsidRPr="00285A22">
        <w:rPr>
          <w:color w:val="000000"/>
          <w:szCs w:val="24"/>
        </w:rPr>
        <w:t xml:space="preserve"> </w:t>
      </w:r>
      <w:proofErr w:type="spellStart"/>
      <w:r w:rsidRPr="00285A22">
        <w:rPr>
          <w:color w:val="000000"/>
          <w:szCs w:val="24"/>
        </w:rPr>
        <w:t>of</w:t>
      </w:r>
      <w:proofErr w:type="spellEnd"/>
      <w:r w:rsidRPr="00285A22">
        <w:rPr>
          <w:color w:val="000000"/>
          <w:szCs w:val="24"/>
        </w:rPr>
        <w:t xml:space="preserve"> </w:t>
      </w:r>
      <w:proofErr w:type="spellStart"/>
      <w:r w:rsidRPr="00285A22">
        <w:rPr>
          <w:color w:val="000000"/>
          <w:szCs w:val="24"/>
        </w:rPr>
        <w:t>the</w:t>
      </w:r>
      <w:proofErr w:type="spellEnd"/>
      <w:r w:rsidRPr="00285A22">
        <w:rPr>
          <w:color w:val="000000"/>
          <w:szCs w:val="24"/>
        </w:rPr>
        <w:t xml:space="preserve"> </w:t>
      </w:r>
      <w:proofErr w:type="spellStart"/>
      <w:r w:rsidRPr="00285A22">
        <w:rPr>
          <w:color w:val="000000"/>
          <w:szCs w:val="24"/>
        </w:rPr>
        <w:t>reference</w:t>
      </w:r>
      <w:proofErr w:type="spellEnd"/>
      <w:r w:rsidRPr="00285A22">
        <w:rPr>
          <w:color w:val="000000"/>
          <w:szCs w:val="24"/>
        </w:rPr>
        <w:t xml:space="preserve"> </w:t>
      </w:r>
      <w:proofErr w:type="spellStart"/>
      <w:r w:rsidRPr="00285A22">
        <w:rPr>
          <w:color w:val="000000"/>
          <w:szCs w:val="24"/>
        </w:rPr>
        <w:t>of</w:t>
      </w:r>
      <w:proofErr w:type="spellEnd"/>
      <w:r w:rsidRPr="00285A22">
        <w:rPr>
          <w:color w:val="000000"/>
          <w:szCs w:val="24"/>
        </w:rPr>
        <w:t xml:space="preserve"> </w:t>
      </w:r>
      <w:proofErr w:type="spellStart"/>
      <w:r w:rsidRPr="00285A22">
        <w:rPr>
          <w:color w:val="000000"/>
          <w:szCs w:val="24"/>
        </w:rPr>
        <w:t>European</w:t>
      </w:r>
      <w:proofErr w:type="spellEnd"/>
      <w:r w:rsidRPr="00285A22">
        <w:rPr>
          <w:color w:val="000000"/>
          <w:szCs w:val="24"/>
        </w:rPr>
        <w:t xml:space="preserve"> </w:t>
      </w:r>
      <w:proofErr w:type="spellStart"/>
      <w:r w:rsidRPr="00285A22">
        <w:rPr>
          <w:color w:val="000000"/>
          <w:szCs w:val="24"/>
        </w:rPr>
        <w:t>standard</w:t>
      </w:r>
      <w:proofErr w:type="spellEnd"/>
      <w:r w:rsidRPr="00285A22">
        <w:rPr>
          <w:color w:val="000000"/>
          <w:szCs w:val="24"/>
        </w:rPr>
        <w:t xml:space="preserve"> </w:t>
      </w:r>
      <w:proofErr w:type="spellStart"/>
      <w:r w:rsidRPr="00285A22">
        <w:rPr>
          <w:color w:val="000000"/>
          <w:szCs w:val="24"/>
        </w:rPr>
        <w:t>on</w:t>
      </w:r>
      <w:proofErr w:type="spellEnd"/>
      <w:r w:rsidRPr="00285A22">
        <w:rPr>
          <w:color w:val="000000"/>
          <w:szCs w:val="24"/>
        </w:rPr>
        <w:t xml:space="preserve"> </w:t>
      </w:r>
      <w:proofErr w:type="spellStart"/>
      <w:r w:rsidRPr="00285A22">
        <w:rPr>
          <w:color w:val="000000"/>
          <w:szCs w:val="24"/>
        </w:rPr>
        <w:t>electronic</w:t>
      </w:r>
      <w:proofErr w:type="spellEnd"/>
      <w:r w:rsidRPr="00285A22">
        <w:rPr>
          <w:color w:val="000000"/>
          <w:szCs w:val="24"/>
        </w:rPr>
        <w:t xml:space="preserve"> </w:t>
      </w:r>
      <w:proofErr w:type="spellStart"/>
      <w:r w:rsidRPr="00285A22">
        <w:rPr>
          <w:color w:val="000000"/>
          <w:szCs w:val="24"/>
        </w:rPr>
        <w:t>invoicing</w:t>
      </w:r>
      <w:proofErr w:type="spellEnd"/>
      <w:r w:rsidRPr="00285A22">
        <w:rPr>
          <w:color w:val="000000"/>
          <w:szCs w:val="24"/>
        </w:rPr>
        <w:t xml:space="preserve"> </w:t>
      </w:r>
      <w:proofErr w:type="spellStart"/>
      <w:r w:rsidRPr="00285A22">
        <w:rPr>
          <w:color w:val="000000"/>
          <w:szCs w:val="24"/>
        </w:rPr>
        <w:t>and</w:t>
      </w:r>
      <w:proofErr w:type="spellEnd"/>
      <w:r w:rsidRPr="00285A22">
        <w:rPr>
          <w:color w:val="000000"/>
          <w:szCs w:val="24"/>
        </w:rPr>
        <w:t xml:space="preserve"> </w:t>
      </w:r>
      <w:proofErr w:type="spellStart"/>
      <w:r w:rsidRPr="00285A22">
        <w:rPr>
          <w:color w:val="000000"/>
          <w:szCs w:val="24"/>
        </w:rPr>
        <w:t>the</w:t>
      </w:r>
      <w:proofErr w:type="spellEnd"/>
      <w:r w:rsidRPr="00285A22">
        <w:rPr>
          <w:color w:val="000000"/>
          <w:szCs w:val="24"/>
        </w:rPr>
        <w:t xml:space="preserve"> </w:t>
      </w:r>
      <w:proofErr w:type="spellStart"/>
      <w:r w:rsidRPr="00285A22">
        <w:rPr>
          <w:color w:val="000000"/>
          <w:szCs w:val="24"/>
        </w:rPr>
        <w:t>list</w:t>
      </w:r>
      <w:proofErr w:type="spellEnd"/>
      <w:r w:rsidRPr="00285A22">
        <w:rPr>
          <w:color w:val="000000"/>
          <w:szCs w:val="24"/>
        </w:rPr>
        <w:t xml:space="preserve"> </w:t>
      </w:r>
      <w:proofErr w:type="spellStart"/>
      <w:r w:rsidRPr="00285A22">
        <w:rPr>
          <w:color w:val="000000"/>
          <w:szCs w:val="24"/>
        </w:rPr>
        <w:t>of</w:t>
      </w:r>
      <w:proofErr w:type="spellEnd"/>
      <w:r w:rsidRPr="00285A22">
        <w:rPr>
          <w:color w:val="000000"/>
          <w:szCs w:val="24"/>
        </w:rPr>
        <w:t xml:space="preserve"> </w:t>
      </w:r>
      <w:proofErr w:type="spellStart"/>
      <w:r w:rsidRPr="00285A22">
        <w:rPr>
          <w:color w:val="000000"/>
          <w:szCs w:val="24"/>
        </w:rPr>
        <w:t>its</w:t>
      </w:r>
      <w:proofErr w:type="spellEnd"/>
      <w:r w:rsidRPr="00285A22">
        <w:rPr>
          <w:color w:val="000000"/>
          <w:szCs w:val="24"/>
        </w:rPr>
        <w:t xml:space="preserve"> </w:t>
      </w:r>
      <w:proofErr w:type="spellStart"/>
      <w:r w:rsidRPr="00285A22">
        <w:rPr>
          <w:color w:val="000000"/>
          <w:szCs w:val="24"/>
        </w:rPr>
        <w:t>syntaxes</w:t>
      </w:r>
      <w:proofErr w:type="spellEnd"/>
      <w:r w:rsidRPr="00285A22">
        <w:rPr>
          <w:color w:val="000000"/>
          <w:szCs w:val="24"/>
        </w:rPr>
        <w:t xml:space="preserve"> </w:t>
      </w:r>
      <w:proofErr w:type="spellStart"/>
      <w:r>
        <w:rPr>
          <w:color w:val="000000"/>
          <w:szCs w:val="24"/>
        </w:rPr>
        <w:t>according</w:t>
      </w:r>
      <w:proofErr w:type="spellEnd"/>
      <w:r w:rsidRPr="00285A22">
        <w:rPr>
          <w:color w:val="000000"/>
          <w:szCs w:val="24"/>
        </w:rPr>
        <w:t xml:space="preserve"> to </w:t>
      </w:r>
      <w:proofErr w:type="spellStart"/>
      <w:r w:rsidRPr="00285A22">
        <w:rPr>
          <w:color w:val="000000"/>
          <w:szCs w:val="24"/>
        </w:rPr>
        <w:t>Directive</w:t>
      </w:r>
      <w:proofErr w:type="spellEnd"/>
      <w:r w:rsidRPr="00285A22">
        <w:rPr>
          <w:color w:val="000000"/>
          <w:szCs w:val="24"/>
        </w:rPr>
        <w:t xml:space="preserve"> 2014/55/EU </w:t>
      </w:r>
      <w:proofErr w:type="spellStart"/>
      <w:r w:rsidRPr="00285A22">
        <w:rPr>
          <w:color w:val="000000"/>
          <w:szCs w:val="24"/>
        </w:rPr>
        <w:t>of</w:t>
      </w:r>
      <w:proofErr w:type="spellEnd"/>
      <w:r w:rsidRPr="00285A22">
        <w:rPr>
          <w:color w:val="000000"/>
          <w:szCs w:val="24"/>
        </w:rPr>
        <w:t xml:space="preserve"> </w:t>
      </w:r>
      <w:proofErr w:type="spellStart"/>
      <w:r w:rsidRPr="00285A22">
        <w:rPr>
          <w:color w:val="000000"/>
          <w:szCs w:val="24"/>
        </w:rPr>
        <w:t>the</w:t>
      </w:r>
      <w:proofErr w:type="spellEnd"/>
      <w:r w:rsidRPr="00285A22">
        <w:rPr>
          <w:color w:val="000000"/>
          <w:szCs w:val="24"/>
        </w:rPr>
        <w:t xml:space="preserve"> </w:t>
      </w:r>
      <w:proofErr w:type="spellStart"/>
      <w:r w:rsidRPr="00285A22">
        <w:rPr>
          <w:color w:val="000000"/>
          <w:szCs w:val="24"/>
        </w:rPr>
        <w:t>European</w:t>
      </w:r>
      <w:proofErr w:type="spellEnd"/>
      <w:r w:rsidRPr="00285A22">
        <w:rPr>
          <w:color w:val="000000"/>
          <w:szCs w:val="24"/>
        </w:rPr>
        <w:t xml:space="preserve"> </w:t>
      </w:r>
      <w:proofErr w:type="spellStart"/>
      <w:r w:rsidRPr="00285A22">
        <w:rPr>
          <w:color w:val="000000"/>
          <w:szCs w:val="24"/>
        </w:rPr>
        <w:t>Parliament</w:t>
      </w:r>
      <w:proofErr w:type="spellEnd"/>
      <w:r w:rsidRPr="00285A22">
        <w:rPr>
          <w:color w:val="000000"/>
          <w:szCs w:val="24"/>
        </w:rPr>
        <w:t xml:space="preserve"> </w:t>
      </w:r>
      <w:proofErr w:type="spellStart"/>
      <w:r w:rsidRPr="00285A22">
        <w:rPr>
          <w:color w:val="000000"/>
          <w:szCs w:val="24"/>
        </w:rPr>
        <w:t>and</w:t>
      </w:r>
      <w:proofErr w:type="spellEnd"/>
      <w:r w:rsidRPr="00285A22">
        <w:rPr>
          <w:color w:val="000000"/>
          <w:szCs w:val="24"/>
        </w:rPr>
        <w:t xml:space="preserve"> </w:t>
      </w:r>
      <w:proofErr w:type="spellStart"/>
      <w:r w:rsidRPr="00285A22">
        <w:rPr>
          <w:color w:val="000000"/>
          <w:szCs w:val="24"/>
        </w:rPr>
        <w:t>of</w:t>
      </w:r>
      <w:proofErr w:type="spellEnd"/>
      <w:r w:rsidRPr="00285A22">
        <w:rPr>
          <w:color w:val="000000"/>
          <w:szCs w:val="24"/>
        </w:rPr>
        <w:t xml:space="preserve"> </w:t>
      </w:r>
      <w:proofErr w:type="spellStart"/>
      <w:r w:rsidRPr="00285A22">
        <w:rPr>
          <w:color w:val="000000"/>
          <w:szCs w:val="24"/>
        </w:rPr>
        <w:t>the</w:t>
      </w:r>
      <w:proofErr w:type="spellEnd"/>
      <w:r w:rsidRPr="00285A22">
        <w:rPr>
          <w:color w:val="000000"/>
          <w:szCs w:val="24"/>
        </w:rPr>
        <w:t xml:space="preserve"> </w:t>
      </w:r>
      <w:proofErr w:type="spellStart"/>
      <w:r w:rsidRPr="00285A22">
        <w:rPr>
          <w:color w:val="000000"/>
          <w:szCs w:val="24"/>
        </w:rPr>
        <w:t>Council</w:t>
      </w:r>
      <w:proofErr w:type="spellEnd"/>
      <w:r w:rsidRPr="002A36D7">
        <w:rPr>
          <w:color w:val="000000"/>
          <w:szCs w:val="24"/>
        </w:rPr>
        <w:t xml:space="preserve"> (</w:t>
      </w:r>
      <w:r>
        <w:rPr>
          <w:color w:val="000000"/>
          <w:szCs w:val="24"/>
        </w:rPr>
        <w:t>“</w:t>
      </w:r>
      <w:proofErr w:type="spellStart"/>
      <w:r w:rsidRPr="002A36D7">
        <w:rPr>
          <w:b/>
          <w:bCs/>
          <w:color w:val="000000"/>
          <w:szCs w:val="24"/>
        </w:rPr>
        <w:t>The</w:t>
      </w:r>
      <w:proofErr w:type="spellEnd"/>
      <w:r w:rsidRPr="002A36D7">
        <w:rPr>
          <w:b/>
          <w:bCs/>
          <w:color w:val="000000"/>
          <w:szCs w:val="24"/>
        </w:rPr>
        <w:t xml:space="preserve"> </w:t>
      </w:r>
      <w:proofErr w:type="spellStart"/>
      <w:r w:rsidRPr="002A36D7">
        <w:rPr>
          <w:b/>
          <w:bCs/>
          <w:color w:val="000000"/>
          <w:szCs w:val="24"/>
        </w:rPr>
        <w:t>European</w:t>
      </w:r>
      <w:proofErr w:type="spellEnd"/>
      <w:r w:rsidRPr="002A36D7">
        <w:rPr>
          <w:b/>
          <w:bCs/>
          <w:color w:val="000000"/>
          <w:szCs w:val="24"/>
        </w:rPr>
        <w:t xml:space="preserve"> </w:t>
      </w:r>
      <w:proofErr w:type="spellStart"/>
      <w:r>
        <w:rPr>
          <w:b/>
          <w:bCs/>
          <w:color w:val="000000"/>
          <w:szCs w:val="24"/>
        </w:rPr>
        <w:t>s</w:t>
      </w:r>
      <w:r w:rsidRPr="002A36D7">
        <w:rPr>
          <w:b/>
          <w:bCs/>
          <w:color w:val="000000"/>
          <w:szCs w:val="24"/>
        </w:rPr>
        <w:t>tandard</w:t>
      </w:r>
      <w:proofErr w:type="spellEnd"/>
      <w:r w:rsidRPr="002A36D7">
        <w:rPr>
          <w:b/>
          <w:bCs/>
          <w:color w:val="000000"/>
          <w:szCs w:val="24"/>
        </w:rPr>
        <w:t xml:space="preserve"> </w:t>
      </w:r>
      <w:proofErr w:type="spellStart"/>
      <w:r w:rsidRPr="00285A22">
        <w:rPr>
          <w:b/>
          <w:bCs/>
          <w:color w:val="000000"/>
          <w:szCs w:val="24"/>
        </w:rPr>
        <w:t>on</w:t>
      </w:r>
      <w:proofErr w:type="spellEnd"/>
      <w:r w:rsidRPr="00285A22">
        <w:rPr>
          <w:b/>
          <w:bCs/>
          <w:color w:val="000000"/>
          <w:szCs w:val="24"/>
        </w:rPr>
        <w:t xml:space="preserve"> </w:t>
      </w:r>
      <w:proofErr w:type="spellStart"/>
      <w:r>
        <w:rPr>
          <w:b/>
          <w:bCs/>
          <w:color w:val="000000"/>
          <w:szCs w:val="24"/>
        </w:rPr>
        <w:t>e</w:t>
      </w:r>
      <w:r w:rsidRPr="00285A22">
        <w:rPr>
          <w:b/>
          <w:bCs/>
          <w:color w:val="000000"/>
          <w:szCs w:val="24"/>
        </w:rPr>
        <w:t>lectronic</w:t>
      </w:r>
      <w:proofErr w:type="spellEnd"/>
      <w:r w:rsidRPr="00285A22">
        <w:rPr>
          <w:b/>
          <w:bCs/>
          <w:color w:val="000000"/>
          <w:szCs w:val="24"/>
        </w:rPr>
        <w:t xml:space="preserve"> </w:t>
      </w:r>
      <w:proofErr w:type="spellStart"/>
      <w:r>
        <w:rPr>
          <w:b/>
          <w:bCs/>
          <w:color w:val="000000"/>
          <w:szCs w:val="24"/>
        </w:rPr>
        <w:t>i</w:t>
      </w:r>
      <w:r w:rsidRPr="00285A22">
        <w:rPr>
          <w:b/>
          <w:bCs/>
          <w:color w:val="000000"/>
          <w:szCs w:val="24"/>
        </w:rPr>
        <w:t>nvoicing</w:t>
      </w:r>
      <w:proofErr w:type="spellEnd"/>
      <w:r>
        <w:rPr>
          <w:b/>
          <w:bCs/>
          <w:color w:val="000000"/>
          <w:szCs w:val="24"/>
        </w:rPr>
        <w:t>”</w:t>
      </w:r>
      <w:r>
        <w:rPr>
          <w:color w:val="000000"/>
          <w:szCs w:val="24"/>
        </w:rPr>
        <w:t>),</w:t>
      </w:r>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may</w:t>
      </w:r>
      <w:proofErr w:type="spellEnd"/>
      <w:r w:rsidRPr="002A36D7">
        <w:rPr>
          <w:color w:val="000000"/>
          <w:szCs w:val="24"/>
        </w:rPr>
        <w:t xml:space="preserve"> </w:t>
      </w:r>
      <w:proofErr w:type="spellStart"/>
      <w:r w:rsidRPr="002A36D7">
        <w:rPr>
          <w:color w:val="000000"/>
          <w:szCs w:val="24"/>
        </w:rPr>
        <w:t>provide</w:t>
      </w:r>
      <w:proofErr w:type="spellEnd"/>
      <w:r w:rsidRPr="002A36D7">
        <w:rPr>
          <w:color w:val="000000"/>
          <w:szCs w:val="24"/>
        </w:rPr>
        <w:t xml:space="preserve"> it </w:t>
      </w:r>
      <w:proofErr w:type="spellStart"/>
      <w:r>
        <w:rPr>
          <w:color w:val="000000"/>
          <w:szCs w:val="24"/>
        </w:rPr>
        <w:t>using</w:t>
      </w:r>
      <w:proofErr w:type="spellEnd"/>
      <w:r>
        <w:rPr>
          <w:color w:val="000000"/>
          <w:szCs w:val="24"/>
        </w:rPr>
        <w:t xml:space="preserve"> </w:t>
      </w:r>
      <w:proofErr w:type="spellStart"/>
      <w:r>
        <w:rPr>
          <w:color w:val="000000"/>
          <w:szCs w:val="24"/>
        </w:rPr>
        <w:t>measures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his</w:t>
      </w:r>
      <w:proofErr w:type="spellEnd"/>
      <w:r w:rsidRPr="002A36D7">
        <w:rPr>
          <w:color w:val="000000"/>
          <w:szCs w:val="24"/>
        </w:rPr>
        <w:t xml:space="preserve"> </w:t>
      </w:r>
      <w:proofErr w:type="spellStart"/>
      <w:r w:rsidRPr="002A36D7">
        <w:rPr>
          <w:color w:val="000000"/>
          <w:szCs w:val="24"/>
        </w:rPr>
        <w:t>choice</w:t>
      </w:r>
      <w:proofErr w:type="spellEnd"/>
      <w:r w:rsidRPr="002A36D7">
        <w:rPr>
          <w:color w:val="000000"/>
          <w:szCs w:val="24"/>
        </w:rPr>
        <w:t>;</w:t>
      </w:r>
    </w:p>
    <w:p w14:paraId="422BAF48" w14:textId="77777777" w:rsidR="0053552A" w:rsidRPr="00CD2CB0" w:rsidRDefault="0053552A" w:rsidP="0053552A">
      <w:pPr>
        <w:spacing w:line="257" w:lineRule="atLeast"/>
        <w:jc w:val="both"/>
        <w:rPr>
          <w:color w:val="000000"/>
          <w:szCs w:val="24"/>
        </w:rPr>
      </w:pPr>
      <w:bookmarkStart w:id="206" w:name="part_0a0da1d5ef5c48389da63acb61f47e3a"/>
      <w:bookmarkStart w:id="207" w:name="part_e934354ba2644b43b5ff67c104bd060e"/>
      <w:bookmarkEnd w:id="206"/>
      <w:bookmarkEnd w:id="207"/>
      <w:r w:rsidRPr="00CD2CB0">
        <w:rPr>
          <w:color w:val="000000"/>
          <w:szCs w:val="24"/>
        </w:rPr>
        <w:t xml:space="preserve">12.2.1.2. </w:t>
      </w:r>
      <w:proofErr w:type="spellStart"/>
      <w:r w:rsidRPr="00CD2CB0">
        <w:rPr>
          <w:color w:val="000000"/>
          <w:szCs w:val="24"/>
        </w:rPr>
        <w:t>The</w:t>
      </w:r>
      <w:proofErr w:type="spellEnd"/>
      <w:r w:rsidRPr="00CD2CB0">
        <w:rPr>
          <w:color w:val="000000"/>
          <w:szCs w:val="24"/>
        </w:rPr>
        <w:t xml:space="preserve"> </w:t>
      </w:r>
      <w:proofErr w:type="spellStart"/>
      <w:r w:rsidRPr="00CD2CB0">
        <w:rPr>
          <w:color w:val="000000"/>
          <w:szCs w:val="24"/>
        </w:rPr>
        <w:t>Supplier</w:t>
      </w:r>
      <w:proofErr w:type="spellEnd"/>
      <w:r w:rsidRPr="00CD2CB0">
        <w:rPr>
          <w:color w:val="000000"/>
          <w:szCs w:val="24"/>
        </w:rPr>
        <w:t xml:space="preserve"> </w:t>
      </w:r>
      <w:proofErr w:type="spellStart"/>
      <w:r w:rsidRPr="00CD2CB0">
        <w:rPr>
          <w:color w:val="000000"/>
          <w:szCs w:val="24"/>
        </w:rPr>
        <w:t>may</w:t>
      </w:r>
      <w:proofErr w:type="spellEnd"/>
      <w:r w:rsidRPr="00CD2CB0">
        <w:rPr>
          <w:color w:val="000000"/>
          <w:szCs w:val="24"/>
        </w:rPr>
        <w:t xml:space="preserve"> </w:t>
      </w:r>
      <w:proofErr w:type="spellStart"/>
      <w:r w:rsidRPr="00CD2CB0">
        <w:rPr>
          <w:color w:val="000000"/>
          <w:szCs w:val="24"/>
        </w:rPr>
        <w:t>provide</w:t>
      </w:r>
      <w:proofErr w:type="spellEnd"/>
      <w:r w:rsidRPr="00CD2CB0">
        <w:rPr>
          <w:color w:val="000000"/>
          <w:szCs w:val="24"/>
        </w:rPr>
        <w:t xml:space="preserve"> </w:t>
      </w:r>
      <w:proofErr w:type="spellStart"/>
      <w:r w:rsidRPr="00CD2CB0">
        <w:rPr>
          <w:color w:val="000000"/>
          <w:szCs w:val="24"/>
        </w:rPr>
        <w:t>an</w:t>
      </w:r>
      <w:proofErr w:type="spellEnd"/>
      <w:r w:rsidRPr="00CD2CB0">
        <w:rPr>
          <w:color w:val="000000"/>
          <w:szCs w:val="24"/>
        </w:rPr>
        <w:t xml:space="preserve"> </w:t>
      </w:r>
      <w:proofErr w:type="spellStart"/>
      <w:r w:rsidRPr="00CD2CB0">
        <w:rPr>
          <w:color w:val="000000"/>
          <w:szCs w:val="24"/>
        </w:rPr>
        <w:t>electronic</w:t>
      </w:r>
      <w:proofErr w:type="spellEnd"/>
      <w:r w:rsidRPr="00CD2CB0">
        <w:rPr>
          <w:color w:val="000000"/>
          <w:szCs w:val="24"/>
        </w:rPr>
        <w:t xml:space="preserve"> </w:t>
      </w:r>
      <w:proofErr w:type="spellStart"/>
      <w:r w:rsidRPr="00CD2CB0">
        <w:rPr>
          <w:color w:val="000000"/>
          <w:szCs w:val="24"/>
        </w:rPr>
        <w:t>invoice</w:t>
      </w:r>
      <w:proofErr w:type="spellEnd"/>
      <w:r w:rsidRPr="00CD2CB0">
        <w:rPr>
          <w:color w:val="000000"/>
          <w:szCs w:val="24"/>
        </w:rPr>
        <w:t xml:space="preserve"> </w:t>
      </w:r>
      <w:proofErr w:type="spellStart"/>
      <w:r w:rsidRPr="00CD2CB0">
        <w:rPr>
          <w:color w:val="000000"/>
          <w:szCs w:val="24"/>
        </w:rPr>
        <w:t>that</w:t>
      </w:r>
      <w:proofErr w:type="spellEnd"/>
      <w:r w:rsidRPr="00CD2CB0">
        <w:rPr>
          <w:color w:val="000000"/>
          <w:szCs w:val="24"/>
        </w:rPr>
        <w:t xml:space="preserve"> </w:t>
      </w:r>
      <w:proofErr w:type="spellStart"/>
      <w:r w:rsidRPr="00CD2CB0">
        <w:rPr>
          <w:color w:val="000000"/>
          <w:szCs w:val="24"/>
        </w:rPr>
        <w:t>does</w:t>
      </w:r>
      <w:proofErr w:type="spellEnd"/>
      <w:r w:rsidRPr="00CD2CB0">
        <w:rPr>
          <w:color w:val="000000"/>
          <w:szCs w:val="24"/>
        </w:rPr>
        <w:t xml:space="preserve"> </w:t>
      </w:r>
      <w:proofErr w:type="spellStart"/>
      <w:r w:rsidRPr="00CD2CB0">
        <w:rPr>
          <w:color w:val="000000"/>
          <w:szCs w:val="24"/>
        </w:rPr>
        <w:t>not</w:t>
      </w:r>
      <w:proofErr w:type="spellEnd"/>
      <w:r w:rsidRPr="00CD2CB0">
        <w:rPr>
          <w:color w:val="000000"/>
          <w:szCs w:val="24"/>
        </w:rPr>
        <w:t xml:space="preserve"> </w:t>
      </w:r>
      <w:proofErr w:type="spellStart"/>
      <w:r w:rsidRPr="00CD2CB0">
        <w:rPr>
          <w:color w:val="000000"/>
          <w:szCs w:val="24"/>
        </w:rPr>
        <w:t>comply</w:t>
      </w:r>
      <w:proofErr w:type="spellEnd"/>
      <w:r w:rsidRPr="00CD2CB0">
        <w:rPr>
          <w:color w:val="000000"/>
          <w:szCs w:val="24"/>
        </w:rPr>
        <w:t xml:space="preserve"> </w:t>
      </w:r>
      <w:proofErr w:type="spellStart"/>
      <w:r w:rsidRPr="00CD2CB0">
        <w:rPr>
          <w:color w:val="000000"/>
          <w:szCs w:val="24"/>
        </w:rPr>
        <w:t>with</w:t>
      </w:r>
      <w:proofErr w:type="spellEnd"/>
      <w:r w:rsidRPr="00CD2CB0">
        <w:rPr>
          <w:color w:val="000000"/>
          <w:szCs w:val="24"/>
        </w:rPr>
        <w:t xml:space="preserve"> </w:t>
      </w:r>
      <w:proofErr w:type="spellStart"/>
      <w:r w:rsidRPr="00CD2CB0">
        <w:rPr>
          <w:color w:val="000000"/>
          <w:szCs w:val="24"/>
        </w:rPr>
        <w:t>the</w:t>
      </w:r>
      <w:proofErr w:type="spellEnd"/>
      <w:r w:rsidRPr="00CD2CB0">
        <w:rPr>
          <w:color w:val="000000"/>
          <w:szCs w:val="24"/>
        </w:rPr>
        <w:t xml:space="preserve"> </w:t>
      </w:r>
      <w:proofErr w:type="spellStart"/>
      <w:r w:rsidRPr="00CD2CB0">
        <w:rPr>
          <w:color w:val="000000"/>
          <w:szCs w:val="24"/>
        </w:rPr>
        <w:t>European</w:t>
      </w:r>
      <w:proofErr w:type="spellEnd"/>
      <w:r w:rsidRPr="00CD2CB0">
        <w:rPr>
          <w:color w:val="000000"/>
          <w:szCs w:val="24"/>
        </w:rPr>
        <w:t xml:space="preserve"> </w:t>
      </w:r>
      <w:proofErr w:type="spellStart"/>
      <w:r w:rsidRPr="00CD2CB0">
        <w:rPr>
          <w:color w:val="000000"/>
          <w:szCs w:val="24"/>
        </w:rPr>
        <w:t>standard</w:t>
      </w:r>
      <w:proofErr w:type="spellEnd"/>
      <w:r w:rsidRPr="00CD2CB0">
        <w:rPr>
          <w:color w:val="000000"/>
          <w:szCs w:val="24"/>
        </w:rPr>
        <w:t xml:space="preserve"> </w:t>
      </w:r>
      <w:proofErr w:type="spellStart"/>
      <w:r w:rsidRPr="00CD2CB0">
        <w:rPr>
          <w:color w:val="000000"/>
          <w:szCs w:val="24"/>
        </w:rPr>
        <w:t>for</w:t>
      </w:r>
      <w:proofErr w:type="spellEnd"/>
      <w:r w:rsidRPr="00CD2CB0">
        <w:rPr>
          <w:color w:val="000000"/>
          <w:szCs w:val="24"/>
        </w:rPr>
        <w:t xml:space="preserve"> </w:t>
      </w:r>
      <w:proofErr w:type="spellStart"/>
      <w:r w:rsidRPr="00CD2CB0">
        <w:rPr>
          <w:color w:val="000000"/>
          <w:szCs w:val="24"/>
        </w:rPr>
        <w:t>electronic</w:t>
      </w:r>
      <w:proofErr w:type="spellEnd"/>
      <w:r w:rsidRPr="00CD2CB0">
        <w:rPr>
          <w:color w:val="000000"/>
          <w:szCs w:val="24"/>
        </w:rPr>
        <w:t xml:space="preserve"> </w:t>
      </w:r>
      <w:proofErr w:type="spellStart"/>
      <w:r w:rsidRPr="00CD2CB0">
        <w:rPr>
          <w:color w:val="000000"/>
          <w:szCs w:val="24"/>
        </w:rPr>
        <w:t>invoices</w:t>
      </w:r>
      <w:proofErr w:type="spellEnd"/>
      <w:r w:rsidRPr="00CD2CB0">
        <w:rPr>
          <w:color w:val="000000"/>
          <w:szCs w:val="24"/>
        </w:rPr>
        <w:t xml:space="preserve"> </w:t>
      </w:r>
      <w:proofErr w:type="spellStart"/>
      <w:r w:rsidRPr="00CD2CB0">
        <w:rPr>
          <w:color w:val="000000"/>
          <w:szCs w:val="24"/>
        </w:rPr>
        <w:t>only</w:t>
      </w:r>
      <w:proofErr w:type="spellEnd"/>
      <w:r w:rsidRPr="00CD2CB0">
        <w:rPr>
          <w:color w:val="000000"/>
          <w:szCs w:val="24"/>
        </w:rPr>
        <w:t xml:space="preserve"> </w:t>
      </w:r>
      <w:proofErr w:type="spellStart"/>
      <w:r w:rsidRPr="00CD2CB0">
        <w:rPr>
          <w:color w:val="000000"/>
          <w:szCs w:val="24"/>
        </w:rPr>
        <w:t>by</w:t>
      </w:r>
      <w:proofErr w:type="spellEnd"/>
      <w:r w:rsidRPr="00CD2CB0">
        <w:rPr>
          <w:color w:val="000000"/>
          <w:szCs w:val="24"/>
        </w:rPr>
        <w:t xml:space="preserve"> </w:t>
      </w:r>
      <w:proofErr w:type="spellStart"/>
      <w:r w:rsidRPr="00CD2CB0">
        <w:rPr>
          <w:color w:val="000000"/>
          <w:szCs w:val="24"/>
        </w:rPr>
        <w:t>using</w:t>
      </w:r>
      <w:proofErr w:type="spellEnd"/>
      <w:r w:rsidRPr="00CD2CB0">
        <w:rPr>
          <w:color w:val="000000"/>
          <w:szCs w:val="24"/>
        </w:rPr>
        <w:t xml:space="preserve"> </w:t>
      </w:r>
      <w:proofErr w:type="spellStart"/>
      <w:r w:rsidRPr="00CD2CB0">
        <w:rPr>
          <w:color w:val="000000"/>
          <w:szCs w:val="24"/>
        </w:rPr>
        <w:t>the</w:t>
      </w:r>
      <w:proofErr w:type="spellEnd"/>
      <w:r w:rsidRPr="00CD2CB0">
        <w:rPr>
          <w:color w:val="000000"/>
          <w:szCs w:val="24"/>
        </w:rPr>
        <w:t xml:space="preserve"> </w:t>
      </w:r>
      <w:proofErr w:type="spellStart"/>
      <w:r w:rsidRPr="00CD2CB0">
        <w:rPr>
          <w:color w:val="000000"/>
          <w:szCs w:val="24"/>
        </w:rPr>
        <w:t>tools</w:t>
      </w:r>
      <w:proofErr w:type="spellEnd"/>
      <w:r w:rsidRPr="00CD2CB0">
        <w:rPr>
          <w:color w:val="000000"/>
          <w:szCs w:val="24"/>
        </w:rPr>
        <w:t xml:space="preserve"> </w:t>
      </w:r>
      <w:proofErr w:type="spellStart"/>
      <w:r w:rsidRPr="00CD2CB0">
        <w:rPr>
          <w:color w:val="000000"/>
          <w:szCs w:val="24"/>
        </w:rPr>
        <w:t>of</w:t>
      </w:r>
      <w:proofErr w:type="spellEnd"/>
      <w:r w:rsidRPr="00CD2CB0">
        <w:rPr>
          <w:color w:val="000000"/>
          <w:szCs w:val="24"/>
        </w:rPr>
        <w:t xml:space="preserve"> </w:t>
      </w:r>
      <w:proofErr w:type="spellStart"/>
      <w:r w:rsidRPr="00CD2CB0">
        <w:rPr>
          <w:color w:val="000000"/>
          <w:szCs w:val="24"/>
        </w:rPr>
        <w:t>the</w:t>
      </w:r>
      <w:proofErr w:type="spellEnd"/>
      <w:r w:rsidRPr="00CD2CB0">
        <w:rPr>
          <w:color w:val="000000"/>
          <w:szCs w:val="24"/>
        </w:rPr>
        <w:t xml:space="preserve"> </w:t>
      </w:r>
      <w:proofErr w:type="spellStart"/>
      <w:r w:rsidRPr="00CD2CB0">
        <w:rPr>
          <w:color w:val="000000"/>
          <w:szCs w:val="24"/>
        </w:rPr>
        <w:t>Common</w:t>
      </w:r>
      <w:proofErr w:type="spellEnd"/>
      <w:r w:rsidRPr="00CD2CB0">
        <w:rPr>
          <w:color w:val="000000"/>
          <w:szCs w:val="24"/>
        </w:rPr>
        <w:t xml:space="preserve"> </w:t>
      </w:r>
      <w:proofErr w:type="spellStart"/>
      <w:r w:rsidRPr="00CD2CB0">
        <w:rPr>
          <w:color w:val="000000"/>
          <w:szCs w:val="24"/>
        </w:rPr>
        <w:t>Account</w:t>
      </w:r>
      <w:proofErr w:type="spellEnd"/>
      <w:r w:rsidRPr="00CD2CB0">
        <w:rPr>
          <w:color w:val="000000"/>
          <w:szCs w:val="24"/>
        </w:rPr>
        <w:t xml:space="preserve"> </w:t>
      </w:r>
      <w:proofErr w:type="spellStart"/>
      <w:r w:rsidRPr="00CD2CB0">
        <w:rPr>
          <w:color w:val="000000"/>
          <w:szCs w:val="24"/>
        </w:rPr>
        <w:t>Administration</w:t>
      </w:r>
      <w:proofErr w:type="spellEnd"/>
      <w:r w:rsidRPr="00CD2CB0">
        <w:rPr>
          <w:color w:val="000000"/>
          <w:szCs w:val="24"/>
        </w:rPr>
        <w:t xml:space="preserve"> </w:t>
      </w:r>
      <w:proofErr w:type="spellStart"/>
      <w:r w:rsidRPr="00CD2CB0">
        <w:rPr>
          <w:color w:val="000000"/>
          <w:szCs w:val="24"/>
        </w:rPr>
        <w:t>Information</w:t>
      </w:r>
      <w:proofErr w:type="spellEnd"/>
      <w:r w:rsidRPr="00CD2CB0">
        <w:rPr>
          <w:color w:val="000000"/>
          <w:szCs w:val="24"/>
        </w:rPr>
        <w:t xml:space="preserve"> System (</w:t>
      </w:r>
      <w:proofErr w:type="spellStart"/>
      <w:r w:rsidRPr="00CD2CB0">
        <w:rPr>
          <w:color w:val="000000"/>
          <w:szCs w:val="24"/>
        </w:rPr>
        <w:t>hereinafter</w:t>
      </w:r>
      <w:proofErr w:type="spellEnd"/>
      <w:r w:rsidRPr="00CD2CB0">
        <w:rPr>
          <w:color w:val="000000"/>
          <w:szCs w:val="24"/>
        </w:rPr>
        <w:t xml:space="preserve"> </w:t>
      </w:r>
      <w:proofErr w:type="spellStart"/>
      <w:r w:rsidRPr="00CD2CB0">
        <w:rPr>
          <w:color w:val="000000"/>
          <w:szCs w:val="24"/>
        </w:rPr>
        <w:t>referred</w:t>
      </w:r>
      <w:proofErr w:type="spellEnd"/>
      <w:r w:rsidRPr="00CD2CB0">
        <w:rPr>
          <w:color w:val="000000"/>
          <w:szCs w:val="24"/>
        </w:rPr>
        <w:t xml:space="preserve"> to </w:t>
      </w:r>
      <w:proofErr w:type="spellStart"/>
      <w:r w:rsidRPr="00CD2CB0">
        <w:rPr>
          <w:color w:val="000000"/>
          <w:szCs w:val="24"/>
        </w:rPr>
        <w:t>as</w:t>
      </w:r>
      <w:proofErr w:type="spellEnd"/>
      <w:r w:rsidRPr="00CD2CB0">
        <w:rPr>
          <w:color w:val="000000"/>
          <w:szCs w:val="24"/>
        </w:rPr>
        <w:t xml:space="preserve"> SABIS).</w:t>
      </w:r>
    </w:p>
    <w:p w14:paraId="20F02889" w14:textId="77777777" w:rsidR="0053552A" w:rsidRDefault="0053552A" w:rsidP="0053552A">
      <w:pPr>
        <w:spacing w:line="257" w:lineRule="atLeast"/>
        <w:jc w:val="both"/>
        <w:rPr>
          <w:color w:val="000000"/>
          <w:szCs w:val="24"/>
        </w:rPr>
      </w:pPr>
      <w:r w:rsidRPr="00CD2CB0">
        <w:rPr>
          <w:color w:val="000000"/>
          <w:szCs w:val="24"/>
        </w:rPr>
        <w:lastRenderedPageBreak/>
        <w:t xml:space="preserve">12.2.2. </w:t>
      </w:r>
      <w:proofErr w:type="spellStart"/>
      <w:r w:rsidRPr="00CD2CB0">
        <w:rPr>
          <w:color w:val="000000"/>
          <w:szCs w:val="24"/>
        </w:rPr>
        <w:t>The</w:t>
      </w:r>
      <w:proofErr w:type="spellEnd"/>
      <w:r w:rsidRPr="00CD2CB0">
        <w:rPr>
          <w:color w:val="000000"/>
          <w:szCs w:val="24"/>
        </w:rPr>
        <w:t xml:space="preserve"> </w:t>
      </w:r>
      <w:r>
        <w:rPr>
          <w:color w:val="000000"/>
          <w:szCs w:val="24"/>
        </w:rPr>
        <w:t>CPVA</w:t>
      </w:r>
      <w:r w:rsidRPr="00CD2CB0">
        <w:rPr>
          <w:color w:val="000000"/>
          <w:szCs w:val="24"/>
        </w:rPr>
        <w:t xml:space="preserve"> </w:t>
      </w:r>
      <w:proofErr w:type="spellStart"/>
      <w:r w:rsidRPr="00CD2CB0">
        <w:rPr>
          <w:color w:val="000000"/>
          <w:szCs w:val="24"/>
        </w:rPr>
        <w:t>shall</w:t>
      </w:r>
      <w:proofErr w:type="spellEnd"/>
      <w:r w:rsidRPr="00CD2CB0">
        <w:rPr>
          <w:color w:val="000000"/>
          <w:szCs w:val="24"/>
        </w:rPr>
        <w:t xml:space="preserve"> </w:t>
      </w:r>
      <w:proofErr w:type="spellStart"/>
      <w:r w:rsidRPr="00CD2CB0">
        <w:rPr>
          <w:color w:val="000000"/>
          <w:szCs w:val="24"/>
        </w:rPr>
        <w:t>accept</w:t>
      </w:r>
      <w:proofErr w:type="spellEnd"/>
      <w:r w:rsidRPr="00CD2CB0">
        <w:rPr>
          <w:color w:val="000000"/>
          <w:szCs w:val="24"/>
        </w:rPr>
        <w:t xml:space="preserve"> </w:t>
      </w:r>
      <w:proofErr w:type="spellStart"/>
      <w:r w:rsidRPr="00CD2CB0">
        <w:rPr>
          <w:color w:val="000000"/>
          <w:szCs w:val="24"/>
        </w:rPr>
        <w:t>and</w:t>
      </w:r>
      <w:proofErr w:type="spellEnd"/>
      <w:r w:rsidRPr="00CD2CB0">
        <w:rPr>
          <w:color w:val="000000"/>
          <w:szCs w:val="24"/>
        </w:rPr>
        <w:t xml:space="preserve"> </w:t>
      </w:r>
      <w:proofErr w:type="spellStart"/>
      <w:r w:rsidRPr="00CD2CB0">
        <w:rPr>
          <w:color w:val="000000"/>
          <w:szCs w:val="24"/>
        </w:rPr>
        <w:t>process</w:t>
      </w:r>
      <w:proofErr w:type="spellEnd"/>
      <w:r w:rsidRPr="00CD2CB0">
        <w:rPr>
          <w:color w:val="000000"/>
          <w:szCs w:val="24"/>
        </w:rPr>
        <w:t xml:space="preserve"> </w:t>
      </w:r>
      <w:proofErr w:type="spellStart"/>
      <w:r w:rsidRPr="00CD2CB0">
        <w:rPr>
          <w:color w:val="000000"/>
          <w:szCs w:val="24"/>
        </w:rPr>
        <w:t>electronic</w:t>
      </w:r>
      <w:proofErr w:type="spellEnd"/>
      <w:r w:rsidRPr="00CD2CB0">
        <w:rPr>
          <w:color w:val="000000"/>
          <w:szCs w:val="24"/>
        </w:rPr>
        <w:t xml:space="preserve"> </w:t>
      </w:r>
      <w:proofErr w:type="spellStart"/>
      <w:r w:rsidRPr="00CD2CB0">
        <w:rPr>
          <w:color w:val="000000"/>
          <w:szCs w:val="24"/>
        </w:rPr>
        <w:t>invoices</w:t>
      </w:r>
      <w:proofErr w:type="spellEnd"/>
      <w:r w:rsidRPr="00CD2CB0">
        <w:rPr>
          <w:color w:val="000000"/>
          <w:szCs w:val="24"/>
        </w:rPr>
        <w:t xml:space="preserve"> </w:t>
      </w:r>
      <w:proofErr w:type="spellStart"/>
      <w:r w:rsidRPr="00CD2CB0">
        <w:rPr>
          <w:color w:val="000000"/>
          <w:szCs w:val="24"/>
        </w:rPr>
        <w:t>using</w:t>
      </w:r>
      <w:proofErr w:type="spellEnd"/>
      <w:r w:rsidRPr="00CD2CB0">
        <w:rPr>
          <w:color w:val="000000"/>
          <w:szCs w:val="24"/>
        </w:rPr>
        <w:t xml:space="preserve"> </w:t>
      </w:r>
      <w:proofErr w:type="spellStart"/>
      <w:r w:rsidRPr="00CD2CB0">
        <w:rPr>
          <w:color w:val="000000"/>
          <w:szCs w:val="24"/>
        </w:rPr>
        <w:t>the</w:t>
      </w:r>
      <w:proofErr w:type="spellEnd"/>
      <w:r w:rsidRPr="00CD2CB0">
        <w:rPr>
          <w:color w:val="000000"/>
          <w:szCs w:val="24"/>
        </w:rPr>
        <w:t xml:space="preserve"> </w:t>
      </w:r>
      <w:proofErr w:type="spellStart"/>
      <w:r w:rsidRPr="00CD2CB0">
        <w:rPr>
          <w:color w:val="000000"/>
          <w:szCs w:val="24"/>
        </w:rPr>
        <w:t>means</w:t>
      </w:r>
      <w:proofErr w:type="spellEnd"/>
      <w:r w:rsidRPr="00CD2CB0">
        <w:rPr>
          <w:color w:val="000000"/>
          <w:szCs w:val="24"/>
        </w:rPr>
        <w:t xml:space="preserve"> </w:t>
      </w:r>
      <w:proofErr w:type="spellStart"/>
      <w:r w:rsidRPr="00CD2CB0">
        <w:rPr>
          <w:color w:val="000000"/>
          <w:szCs w:val="24"/>
        </w:rPr>
        <w:t>of</w:t>
      </w:r>
      <w:proofErr w:type="spellEnd"/>
      <w:r w:rsidRPr="00CD2CB0">
        <w:rPr>
          <w:color w:val="000000"/>
          <w:szCs w:val="24"/>
        </w:rPr>
        <w:t xml:space="preserve"> </w:t>
      </w:r>
      <w:proofErr w:type="spellStart"/>
      <w:r w:rsidRPr="00CD2CB0">
        <w:rPr>
          <w:color w:val="000000"/>
          <w:szCs w:val="24"/>
        </w:rPr>
        <w:t>the</w:t>
      </w:r>
      <w:proofErr w:type="spellEnd"/>
      <w:r w:rsidRPr="00CD2CB0">
        <w:rPr>
          <w:color w:val="000000"/>
          <w:szCs w:val="24"/>
        </w:rPr>
        <w:t xml:space="preserve"> SABIS </w:t>
      </w:r>
      <w:proofErr w:type="spellStart"/>
      <w:r w:rsidRPr="00CD2CB0">
        <w:rPr>
          <w:color w:val="000000"/>
          <w:szCs w:val="24"/>
        </w:rPr>
        <w:t>information</w:t>
      </w:r>
      <w:proofErr w:type="spellEnd"/>
      <w:r w:rsidRPr="00CD2CB0">
        <w:rPr>
          <w:color w:val="000000"/>
          <w:szCs w:val="24"/>
        </w:rPr>
        <w:t xml:space="preserve"> </w:t>
      </w:r>
      <w:proofErr w:type="spellStart"/>
      <w:r w:rsidRPr="00CD2CB0">
        <w:rPr>
          <w:color w:val="000000"/>
          <w:szCs w:val="24"/>
        </w:rPr>
        <w:t>system</w:t>
      </w:r>
      <w:proofErr w:type="spellEnd"/>
      <w:r w:rsidRPr="00CD2CB0">
        <w:rPr>
          <w:color w:val="000000"/>
          <w:szCs w:val="24"/>
        </w:rPr>
        <w:t xml:space="preserve">, </w:t>
      </w:r>
      <w:proofErr w:type="spellStart"/>
      <w:r w:rsidRPr="00CD2CB0">
        <w:rPr>
          <w:color w:val="000000"/>
          <w:szCs w:val="24"/>
        </w:rPr>
        <w:t>except</w:t>
      </w:r>
      <w:proofErr w:type="spellEnd"/>
      <w:r w:rsidRPr="00CD2CB0">
        <w:rPr>
          <w:color w:val="000000"/>
          <w:szCs w:val="24"/>
        </w:rPr>
        <w:t xml:space="preserve"> </w:t>
      </w:r>
      <w:proofErr w:type="spellStart"/>
      <w:r w:rsidRPr="00CD2CB0">
        <w:rPr>
          <w:color w:val="000000"/>
          <w:szCs w:val="24"/>
        </w:rPr>
        <w:t>if</w:t>
      </w:r>
      <w:proofErr w:type="spellEnd"/>
      <w:r w:rsidRPr="00CD2CB0">
        <w:rPr>
          <w:color w:val="000000"/>
          <w:szCs w:val="24"/>
        </w:rPr>
        <w:t xml:space="preserve"> </w:t>
      </w:r>
      <w:proofErr w:type="spellStart"/>
      <w:r w:rsidRPr="00CD2CB0">
        <w:rPr>
          <w:color w:val="000000"/>
          <w:szCs w:val="24"/>
        </w:rPr>
        <w:t>in</w:t>
      </w:r>
      <w:proofErr w:type="spellEnd"/>
      <w:r w:rsidRPr="00CD2CB0">
        <w:rPr>
          <w:color w:val="000000"/>
          <w:szCs w:val="24"/>
        </w:rPr>
        <w:t xml:space="preserve"> </w:t>
      </w:r>
      <w:proofErr w:type="spellStart"/>
      <w:r w:rsidRPr="00CD2CB0">
        <w:rPr>
          <w:color w:val="000000"/>
          <w:szCs w:val="24"/>
        </w:rPr>
        <w:t>the</w:t>
      </w:r>
      <w:proofErr w:type="spellEnd"/>
      <w:r w:rsidRPr="00CD2CB0">
        <w:rPr>
          <w:color w:val="000000"/>
          <w:szCs w:val="24"/>
        </w:rPr>
        <w:t xml:space="preserve"> </w:t>
      </w:r>
      <w:proofErr w:type="spellStart"/>
      <w:r w:rsidRPr="00CD2CB0">
        <w:rPr>
          <w:color w:val="000000"/>
          <w:szCs w:val="24"/>
        </w:rPr>
        <w:t>event</w:t>
      </w:r>
      <w:proofErr w:type="spellEnd"/>
      <w:r w:rsidRPr="00CD2CB0">
        <w:rPr>
          <w:color w:val="000000"/>
          <w:szCs w:val="24"/>
        </w:rPr>
        <w:t xml:space="preserve"> </w:t>
      </w:r>
      <w:proofErr w:type="spellStart"/>
      <w:r w:rsidRPr="00CD2CB0">
        <w:rPr>
          <w:color w:val="000000"/>
          <w:szCs w:val="24"/>
        </w:rPr>
        <w:t>of</w:t>
      </w:r>
      <w:proofErr w:type="spellEnd"/>
      <w:r w:rsidRPr="00CD2CB0">
        <w:rPr>
          <w:color w:val="000000"/>
          <w:szCs w:val="24"/>
        </w:rPr>
        <w:t xml:space="preserve"> </w:t>
      </w:r>
      <w:proofErr w:type="spellStart"/>
      <w:r w:rsidRPr="00CD2CB0">
        <w:rPr>
          <w:color w:val="000000"/>
          <w:szCs w:val="24"/>
        </w:rPr>
        <w:t>mobili</w:t>
      </w:r>
      <w:r>
        <w:rPr>
          <w:color w:val="000000"/>
          <w:szCs w:val="24"/>
        </w:rPr>
        <w:t>s</w:t>
      </w:r>
      <w:r w:rsidRPr="00CD2CB0">
        <w:rPr>
          <w:color w:val="000000"/>
          <w:szCs w:val="24"/>
        </w:rPr>
        <w:t>ation</w:t>
      </w:r>
      <w:proofErr w:type="spellEnd"/>
      <w:r w:rsidRPr="00CD2CB0">
        <w:rPr>
          <w:color w:val="000000"/>
          <w:szCs w:val="24"/>
        </w:rPr>
        <w:t xml:space="preserve">, </w:t>
      </w:r>
      <w:proofErr w:type="spellStart"/>
      <w:r w:rsidRPr="00CD2CB0">
        <w:rPr>
          <w:color w:val="000000"/>
          <w:szCs w:val="24"/>
        </w:rPr>
        <w:t>war</w:t>
      </w:r>
      <w:proofErr w:type="spellEnd"/>
      <w:r w:rsidRPr="00CD2CB0">
        <w:rPr>
          <w:color w:val="000000"/>
          <w:szCs w:val="24"/>
        </w:rPr>
        <w:t xml:space="preserve"> </w:t>
      </w:r>
      <w:proofErr w:type="spellStart"/>
      <w:r w:rsidRPr="00CD2CB0">
        <w:rPr>
          <w:color w:val="000000"/>
          <w:szCs w:val="24"/>
        </w:rPr>
        <w:t>or</w:t>
      </w:r>
      <w:proofErr w:type="spellEnd"/>
      <w:r w:rsidRPr="00CD2CB0">
        <w:rPr>
          <w:color w:val="000000"/>
          <w:szCs w:val="24"/>
        </w:rPr>
        <w:t xml:space="preserve"> </w:t>
      </w:r>
      <w:proofErr w:type="spellStart"/>
      <w:r w:rsidRPr="00CD2CB0">
        <w:rPr>
          <w:color w:val="000000"/>
          <w:szCs w:val="24"/>
        </w:rPr>
        <w:t>emergency</w:t>
      </w:r>
      <w:proofErr w:type="spellEnd"/>
      <w:r w:rsidRPr="00CD2CB0">
        <w:rPr>
          <w:color w:val="000000"/>
          <w:szCs w:val="24"/>
        </w:rPr>
        <w:t xml:space="preserve"> </w:t>
      </w:r>
      <w:proofErr w:type="spellStart"/>
      <w:r w:rsidRPr="00CD2CB0">
        <w:rPr>
          <w:color w:val="000000"/>
          <w:szCs w:val="24"/>
        </w:rPr>
        <w:t>there</w:t>
      </w:r>
      <w:proofErr w:type="spellEnd"/>
      <w:r w:rsidRPr="00CD2CB0">
        <w:rPr>
          <w:color w:val="000000"/>
          <w:szCs w:val="24"/>
        </w:rPr>
        <w:t xml:space="preserve"> are </w:t>
      </w:r>
      <w:proofErr w:type="spellStart"/>
      <w:r w:rsidRPr="00CD2CB0">
        <w:rPr>
          <w:color w:val="000000"/>
          <w:szCs w:val="24"/>
        </w:rPr>
        <w:t>violations</w:t>
      </w:r>
      <w:proofErr w:type="spellEnd"/>
      <w:r w:rsidRPr="00CD2CB0">
        <w:rPr>
          <w:color w:val="000000"/>
          <w:szCs w:val="24"/>
        </w:rPr>
        <w:t xml:space="preserve"> </w:t>
      </w:r>
      <w:proofErr w:type="spellStart"/>
      <w:r w:rsidRPr="00CD2CB0">
        <w:rPr>
          <w:color w:val="000000"/>
          <w:szCs w:val="24"/>
        </w:rPr>
        <w:t>of</w:t>
      </w:r>
      <w:proofErr w:type="spellEnd"/>
      <w:r w:rsidRPr="00CD2CB0">
        <w:rPr>
          <w:color w:val="000000"/>
          <w:szCs w:val="24"/>
        </w:rPr>
        <w:t xml:space="preserve"> </w:t>
      </w:r>
      <w:proofErr w:type="spellStart"/>
      <w:r w:rsidRPr="00CD2CB0">
        <w:rPr>
          <w:color w:val="000000"/>
          <w:szCs w:val="24"/>
        </w:rPr>
        <w:t>the</w:t>
      </w:r>
      <w:proofErr w:type="spellEnd"/>
      <w:r w:rsidRPr="00CD2CB0">
        <w:rPr>
          <w:color w:val="000000"/>
          <w:szCs w:val="24"/>
        </w:rPr>
        <w:t xml:space="preserve"> SABIS </w:t>
      </w:r>
      <w:proofErr w:type="spellStart"/>
      <w:r w:rsidRPr="00CD2CB0">
        <w:rPr>
          <w:color w:val="000000"/>
          <w:szCs w:val="24"/>
        </w:rPr>
        <w:t>information</w:t>
      </w:r>
      <w:proofErr w:type="spellEnd"/>
      <w:r w:rsidRPr="00CD2CB0">
        <w:rPr>
          <w:color w:val="000000"/>
          <w:szCs w:val="24"/>
        </w:rPr>
        <w:t xml:space="preserve"> </w:t>
      </w:r>
      <w:proofErr w:type="spellStart"/>
      <w:r w:rsidRPr="00CD2CB0">
        <w:rPr>
          <w:color w:val="000000"/>
          <w:szCs w:val="24"/>
        </w:rPr>
        <w:t>system</w:t>
      </w:r>
      <w:proofErr w:type="spellEnd"/>
      <w:r w:rsidRPr="00CD2CB0">
        <w:rPr>
          <w:color w:val="000000"/>
          <w:szCs w:val="24"/>
        </w:rPr>
        <w:t xml:space="preserve">, </w:t>
      </w:r>
      <w:proofErr w:type="spellStart"/>
      <w:r w:rsidRPr="00CD2CB0">
        <w:rPr>
          <w:color w:val="000000"/>
          <w:szCs w:val="24"/>
        </w:rPr>
        <w:t>due</w:t>
      </w:r>
      <w:proofErr w:type="spellEnd"/>
      <w:r w:rsidRPr="00CD2CB0">
        <w:rPr>
          <w:color w:val="000000"/>
          <w:szCs w:val="24"/>
        </w:rPr>
        <w:t xml:space="preserve"> to </w:t>
      </w:r>
      <w:proofErr w:type="spellStart"/>
      <w:r w:rsidRPr="00CD2CB0">
        <w:rPr>
          <w:color w:val="000000"/>
          <w:szCs w:val="24"/>
        </w:rPr>
        <w:t>which</w:t>
      </w:r>
      <w:proofErr w:type="spellEnd"/>
      <w:r w:rsidRPr="00CD2CB0">
        <w:rPr>
          <w:color w:val="000000"/>
          <w:szCs w:val="24"/>
        </w:rPr>
        <w:t xml:space="preserve"> </w:t>
      </w:r>
      <w:proofErr w:type="spellStart"/>
      <w:r w:rsidRPr="00CD2CB0">
        <w:rPr>
          <w:color w:val="000000"/>
          <w:szCs w:val="24"/>
        </w:rPr>
        <w:t>communication</w:t>
      </w:r>
      <w:proofErr w:type="spellEnd"/>
      <w:r w:rsidRPr="00CD2CB0">
        <w:rPr>
          <w:color w:val="000000"/>
          <w:szCs w:val="24"/>
        </w:rPr>
        <w:t xml:space="preserve"> </w:t>
      </w:r>
      <w:proofErr w:type="spellStart"/>
      <w:r w:rsidRPr="00CD2CB0">
        <w:rPr>
          <w:color w:val="000000"/>
          <w:szCs w:val="24"/>
        </w:rPr>
        <w:t>and</w:t>
      </w:r>
      <w:proofErr w:type="spellEnd"/>
      <w:r w:rsidRPr="00CD2CB0">
        <w:rPr>
          <w:color w:val="000000"/>
          <w:szCs w:val="24"/>
        </w:rPr>
        <w:t xml:space="preserve"> </w:t>
      </w:r>
      <w:proofErr w:type="spellStart"/>
      <w:r w:rsidRPr="00CD2CB0">
        <w:rPr>
          <w:color w:val="000000"/>
          <w:szCs w:val="24"/>
        </w:rPr>
        <w:t>exchange</w:t>
      </w:r>
      <w:proofErr w:type="spellEnd"/>
      <w:r w:rsidRPr="00CD2CB0">
        <w:rPr>
          <w:color w:val="000000"/>
          <w:szCs w:val="24"/>
        </w:rPr>
        <w:t xml:space="preserve"> </w:t>
      </w:r>
      <w:proofErr w:type="spellStart"/>
      <w:r w:rsidRPr="00CD2CB0">
        <w:rPr>
          <w:color w:val="000000"/>
          <w:szCs w:val="24"/>
        </w:rPr>
        <w:t>of</w:t>
      </w:r>
      <w:proofErr w:type="spellEnd"/>
      <w:r w:rsidRPr="00CD2CB0">
        <w:rPr>
          <w:color w:val="000000"/>
          <w:szCs w:val="24"/>
        </w:rPr>
        <w:t xml:space="preserve"> </w:t>
      </w:r>
      <w:proofErr w:type="spellStart"/>
      <w:r w:rsidRPr="00CD2CB0">
        <w:rPr>
          <w:color w:val="000000"/>
          <w:szCs w:val="24"/>
        </w:rPr>
        <w:t>information</w:t>
      </w:r>
      <w:proofErr w:type="spellEnd"/>
      <w:r w:rsidRPr="00CD2CB0">
        <w:rPr>
          <w:color w:val="000000"/>
          <w:szCs w:val="24"/>
        </w:rPr>
        <w:t xml:space="preserve"> </w:t>
      </w:r>
      <w:proofErr w:type="spellStart"/>
      <w:r w:rsidRPr="00CD2CB0">
        <w:rPr>
          <w:color w:val="000000"/>
          <w:szCs w:val="24"/>
        </w:rPr>
        <w:t>between</w:t>
      </w:r>
      <w:proofErr w:type="spellEnd"/>
      <w:r w:rsidRPr="00CD2CB0">
        <w:rPr>
          <w:color w:val="000000"/>
          <w:szCs w:val="24"/>
        </w:rPr>
        <w:t xml:space="preserve"> </w:t>
      </w:r>
      <w:proofErr w:type="spellStart"/>
      <w:r w:rsidRPr="00CD2CB0">
        <w:rPr>
          <w:color w:val="000000"/>
          <w:szCs w:val="24"/>
        </w:rPr>
        <w:t>the</w:t>
      </w:r>
      <w:proofErr w:type="spellEnd"/>
      <w:r w:rsidRPr="00CD2CB0">
        <w:rPr>
          <w:color w:val="000000"/>
          <w:szCs w:val="24"/>
        </w:rPr>
        <w:t xml:space="preserve"> </w:t>
      </w:r>
      <w:r>
        <w:rPr>
          <w:color w:val="000000"/>
          <w:szCs w:val="24"/>
        </w:rPr>
        <w:t>CPVA</w:t>
      </w:r>
      <w:r w:rsidRPr="00CD2CB0">
        <w:rPr>
          <w:color w:val="000000"/>
          <w:szCs w:val="24"/>
        </w:rPr>
        <w:t xml:space="preserve"> </w:t>
      </w:r>
      <w:proofErr w:type="spellStart"/>
      <w:r w:rsidRPr="00CD2CB0">
        <w:rPr>
          <w:color w:val="000000"/>
          <w:szCs w:val="24"/>
        </w:rPr>
        <w:t>and</w:t>
      </w:r>
      <w:proofErr w:type="spellEnd"/>
      <w:r w:rsidRPr="00CD2CB0">
        <w:rPr>
          <w:color w:val="000000"/>
          <w:szCs w:val="24"/>
        </w:rPr>
        <w:t xml:space="preserve"> </w:t>
      </w:r>
      <w:proofErr w:type="spellStart"/>
      <w:r w:rsidRPr="00CD2CB0">
        <w:rPr>
          <w:color w:val="000000"/>
          <w:szCs w:val="24"/>
        </w:rPr>
        <w:t>the</w:t>
      </w:r>
      <w:proofErr w:type="spellEnd"/>
      <w:r w:rsidRPr="00CD2CB0">
        <w:rPr>
          <w:color w:val="000000"/>
          <w:szCs w:val="24"/>
        </w:rPr>
        <w:t xml:space="preserve"> </w:t>
      </w:r>
      <w:proofErr w:type="spellStart"/>
      <w:r w:rsidRPr="00CD2CB0">
        <w:rPr>
          <w:color w:val="000000"/>
          <w:szCs w:val="24"/>
        </w:rPr>
        <w:t>Supplier</w:t>
      </w:r>
      <w:proofErr w:type="spellEnd"/>
      <w:r w:rsidRPr="00CD2CB0">
        <w:rPr>
          <w:color w:val="000000"/>
          <w:szCs w:val="24"/>
        </w:rPr>
        <w:t xml:space="preserve"> </w:t>
      </w:r>
      <w:proofErr w:type="spellStart"/>
      <w:r w:rsidRPr="00CD2CB0">
        <w:rPr>
          <w:color w:val="000000"/>
          <w:szCs w:val="24"/>
        </w:rPr>
        <w:t>using</w:t>
      </w:r>
      <w:proofErr w:type="spellEnd"/>
      <w:r w:rsidRPr="00CD2CB0">
        <w:rPr>
          <w:color w:val="000000"/>
          <w:szCs w:val="24"/>
        </w:rPr>
        <w:t xml:space="preserve"> SABIS </w:t>
      </w:r>
      <w:proofErr w:type="spellStart"/>
      <w:r w:rsidRPr="00CD2CB0">
        <w:rPr>
          <w:color w:val="000000"/>
          <w:szCs w:val="24"/>
        </w:rPr>
        <w:t>is</w:t>
      </w:r>
      <w:proofErr w:type="spellEnd"/>
      <w:r w:rsidRPr="00CD2CB0">
        <w:rPr>
          <w:color w:val="000000"/>
          <w:szCs w:val="24"/>
        </w:rPr>
        <w:t xml:space="preserve"> </w:t>
      </w:r>
      <w:proofErr w:type="spellStart"/>
      <w:r w:rsidRPr="00CD2CB0">
        <w:rPr>
          <w:color w:val="000000"/>
          <w:szCs w:val="24"/>
        </w:rPr>
        <w:t>impossible</w:t>
      </w:r>
      <w:proofErr w:type="spellEnd"/>
      <w:r w:rsidRPr="00CD2CB0">
        <w:rPr>
          <w:color w:val="000000"/>
          <w:szCs w:val="24"/>
        </w:rPr>
        <w:t>.</w:t>
      </w:r>
    </w:p>
    <w:p w14:paraId="384FDF45" w14:textId="77777777" w:rsidR="0053552A" w:rsidRPr="002A36D7" w:rsidRDefault="0053552A" w:rsidP="0053552A">
      <w:pPr>
        <w:spacing w:line="257" w:lineRule="atLeast"/>
        <w:jc w:val="both"/>
        <w:rPr>
          <w:color w:val="000000"/>
          <w:szCs w:val="24"/>
        </w:rPr>
      </w:pPr>
      <w:r w:rsidRPr="002A36D7">
        <w:rPr>
          <w:color w:val="000000"/>
          <w:szCs w:val="24"/>
        </w:rPr>
        <w:t xml:space="preserve">12.2.3. </w:t>
      </w:r>
      <w:proofErr w:type="spellStart"/>
      <w:r>
        <w:rPr>
          <w:color w:val="000000"/>
          <w:szCs w:val="24"/>
        </w:rPr>
        <w:t>Advance</w:t>
      </w:r>
      <w:proofErr w:type="spellEnd"/>
      <w:r>
        <w:rPr>
          <w:color w:val="000000"/>
          <w:szCs w:val="24"/>
        </w:rPr>
        <w:t xml:space="preserve"> </w:t>
      </w:r>
      <w:proofErr w:type="spellStart"/>
      <w:r>
        <w:rPr>
          <w:color w:val="000000"/>
          <w:szCs w:val="24"/>
        </w:rPr>
        <w:t>payment</w:t>
      </w:r>
      <w:proofErr w:type="spellEnd"/>
      <w:r w:rsidRPr="002A36D7">
        <w:rPr>
          <w:color w:val="000000"/>
          <w:szCs w:val="24"/>
        </w:rPr>
        <w:t xml:space="preserve"> </w:t>
      </w:r>
      <w:proofErr w:type="spellStart"/>
      <w:r w:rsidRPr="002A36D7">
        <w:rPr>
          <w:color w:val="000000"/>
          <w:szCs w:val="24"/>
        </w:rPr>
        <w:t>invoices</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provide</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payment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an</w:t>
      </w:r>
      <w:proofErr w:type="spellEnd"/>
      <w:r w:rsidRPr="002A36D7">
        <w:rPr>
          <w:color w:val="000000"/>
          <w:szCs w:val="24"/>
        </w:rPr>
        <w:t xml:space="preserve"> </w:t>
      </w:r>
      <w:proofErr w:type="spellStart"/>
      <w:r>
        <w:rPr>
          <w:color w:val="000000"/>
          <w:szCs w:val="24"/>
        </w:rPr>
        <w:t>A</w:t>
      </w:r>
      <w:r w:rsidRPr="002A36D7">
        <w:rPr>
          <w:color w:val="000000"/>
          <w:szCs w:val="24"/>
        </w:rPr>
        <w:t>dvance</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be </w:t>
      </w:r>
      <w:proofErr w:type="spellStart"/>
      <w:r w:rsidRPr="002A36D7">
        <w:rPr>
          <w:color w:val="000000"/>
          <w:szCs w:val="24"/>
        </w:rPr>
        <w:t>submitted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procedure</w:t>
      </w:r>
      <w:proofErr w:type="spellEnd"/>
      <w:r w:rsidRPr="002A36D7">
        <w:rPr>
          <w:color w:val="000000"/>
          <w:szCs w:val="24"/>
        </w:rPr>
        <w:t xml:space="preserve"> </w:t>
      </w:r>
      <w:proofErr w:type="spellStart"/>
      <w:r w:rsidRPr="002A36D7">
        <w:rPr>
          <w:color w:val="000000"/>
          <w:szCs w:val="24"/>
        </w:rPr>
        <w:t>established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 xml:space="preserve"> </w:t>
      </w:r>
      <w:proofErr w:type="spellStart"/>
      <w:r>
        <w:rPr>
          <w:color w:val="000000"/>
          <w:szCs w:val="24"/>
        </w:rPr>
        <w:t>Section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w:t>
      </w:r>
    </w:p>
    <w:p w14:paraId="6B352930" w14:textId="77777777" w:rsidR="0053552A" w:rsidRPr="002A36D7" w:rsidRDefault="0053552A" w:rsidP="0053552A">
      <w:pPr>
        <w:spacing w:line="257" w:lineRule="atLeast"/>
        <w:jc w:val="both"/>
        <w:rPr>
          <w:color w:val="000000"/>
          <w:szCs w:val="24"/>
        </w:rPr>
      </w:pPr>
      <w:bookmarkStart w:id="208" w:name="part_68628f20972b43468ec4f2f92458dce7"/>
      <w:bookmarkEnd w:id="208"/>
      <w:r w:rsidRPr="002A36D7">
        <w:rPr>
          <w:color w:val="000000"/>
          <w:szCs w:val="24"/>
        </w:rPr>
        <w:t xml:space="preserve">12.2.4.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makes</w:t>
      </w:r>
      <w:proofErr w:type="spellEnd"/>
      <w:r w:rsidRPr="002A36D7">
        <w:rPr>
          <w:color w:val="000000"/>
          <w:szCs w:val="24"/>
        </w:rPr>
        <w:t xml:space="preserve"> </w:t>
      </w:r>
      <w:proofErr w:type="spellStart"/>
      <w:r w:rsidRPr="002A36D7">
        <w:rPr>
          <w:color w:val="000000"/>
          <w:szCs w:val="24"/>
        </w:rPr>
        <w:t>payments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limits</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w:t>
      </w:r>
    </w:p>
    <w:p w14:paraId="717A0F72" w14:textId="77777777" w:rsidR="0053552A" w:rsidRPr="002A36D7" w:rsidRDefault="0053552A" w:rsidP="0053552A">
      <w:pPr>
        <w:spacing w:line="257" w:lineRule="atLeast"/>
        <w:jc w:val="both"/>
        <w:rPr>
          <w:color w:val="000000"/>
          <w:szCs w:val="24"/>
        </w:rPr>
      </w:pPr>
      <w:bookmarkStart w:id="209" w:name="part_68a87921fdd4459db747caffdae95828"/>
      <w:bookmarkEnd w:id="209"/>
      <w:r w:rsidRPr="002A36D7">
        <w:rPr>
          <w:color w:val="000000"/>
          <w:szCs w:val="24"/>
        </w:rPr>
        <w:t xml:space="preserve">12.2.5.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delays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payments</w:t>
      </w:r>
      <w:proofErr w:type="spellEnd"/>
      <w:r w:rsidRPr="002A36D7">
        <w:rPr>
          <w:color w:val="000000"/>
          <w:szCs w:val="24"/>
        </w:rPr>
        <w:t xml:space="preserve">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subject</w:t>
      </w:r>
      <w:proofErr w:type="spellEnd"/>
      <w:r w:rsidRPr="002A36D7">
        <w:rPr>
          <w:color w:val="000000"/>
          <w:szCs w:val="24"/>
        </w:rPr>
        <w:t xml:space="preserve"> to </w:t>
      </w:r>
      <w:proofErr w:type="spellStart"/>
      <w:r w:rsidRPr="002A36D7">
        <w:rPr>
          <w:color w:val="000000"/>
          <w:szCs w:val="24"/>
        </w:rPr>
        <w:t>penalties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procedure</w:t>
      </w:r>
      <w:proofErr w:type="spellEnd"/>
      <w:r w:rsidRPr="002A36D7">
        <w:rPr>
          <w:color w:val="000000"/>
          <w:szCs w:val="24"/>
        </w:rPr>
        <w:t xml:space="preserve"> </w:t>
      </w:r>
      <w:proofErr w:type="spellStart"/>
      <w:r w:rsidRPr="002A36D7">
        <w:rPr>
          <w:color w:val="000000"/>
          <w:szCs w:val="24"/>
        </w:rPr>
        <w:t>established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w:t>
      </w:r>
    </w:p>
    <w:p w14:paraId="72AF6FBD" w14:textId="77777777" w:rsidR="0053552A" w:rsidRPr="002A36D7" w:rsidRDefault="0053552A" w:rsidP="0053552A">
      <w:pPr>
        <w:spacing w:line="257" w:lineRule="atLeast"/>
        <w:jc w:val="both"/>
        <w:rPr>
          <w:color w:val="000000"/>
          <w:szCs w:val="24"/>
        </w:rPr>
      </w:pPr>
      <w:bookmarkStart w:id="210" w:name="part_88db164c8d8d441d84f879d3a203a0eb"/>
      <w:bookmarkEnd w:id="210"/>
      <w:r w:rsidRPr="002A36D7">
        <w:rPr>
          <w:color w:val="000000"/>
          <w:szCs w:val="24"/>
        </w:rPr>
        <w:t xml:space="preserve">12.2.6.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are </w:t>
      </w:r>
      <w:proofErr w:type="spellStart"/>
      <w:r w:rsidRPr="002A36D7">
        <w:rPr>
          <w:color w:val="000000"/>
          <w:szCs w:val="24"/>
        </w:rPr>
        <w:t>delivered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parts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above-mentioned</w:t>
      </w:r>
      <w:proofErr w:type="spellEnd"/>
      <w:r w:rsidRPr="002A36D7">
        <w:rPr>
          <w:color w:val="000000"/>
          <w:szCs w:val="24"/>
        </w:rPr>
        <w:t xml:space="preserve"> </w:t>
      </w:r>
      <w:proofErr w:type="spellStart"/>
      <w:r w:rsidRPr="002A36D7">
        <w:rPr>
          <w:color w:val="000000"/>
          <w:szCs w:val="24"/>
        </w:rPr>
        <w:t>payment</w:t>
      </w:r>
      <w:proofErr w:type="spellEnd"/>
      <w:r w:rsidRPr="002A36D7">
        <w:rPr>
          <w:color w:val="000000"/>
          <w:szCs w:val="24"/>
        </w:rPr>
        <w:t xml:space="preserve"> </w:t>
      </w:r>
      <w:proofErr w:type="spellStart"/>
      <w:r w:rsidRPr="002A36D7">
        <w:rPr>
          <w:color w:val="000000"/>
          <w:szCs w:val="24"/>
        </w:rPr>
        <w:t>procedure</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valid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each</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unless</w:t>
      </w:r>
      <w:proofErr w:type="spellEnd"/>
      <w:r w:rsidRPr="002A36D7">
        <w:rPr>
          <w:color w:val="000000"/>
          <w:szCs w:val="24"/>
        </w:rPr>
        <w:t xml:space="preserve"> </w:t>
      </w:r>
      <w:proofErr w:type="spellStart"/>
      <w:r w:rsidRPr="002A36D7">
        <w:rPr>
          <w:color w:val="000000"/>
          <w:szCs w:val="24"/>
        </w:rPr>
        <w:t>otherwise</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w:t>
      </w:r>
    </w:p>
    <w:p w14:paraId="4F5E9215" w14:textId="77777777" w:rsidR="0053552A" w:rsidRPr="002A36D7" w:rsidRDefault="0053552A" w:rsidP="0053552A">
      <w:pPr>
        <w:spacing w:line="257" w:lineRule="atLeast"/>
        <w:jc w:val="both"/>
        <w:rPr>
          <w:color w:val="000000"/>
          <w:szCs w:val="24"/>
        </w:rPr>
      </w:pPr>
      <w:bookmarkStart w:id="211" w:name="part_9c0b1f4512584426b9e3b0c76f219221"/>
      <w:bookmarkEnd w:id="211"/>
      <w:r w:rsidRPr="002A36D7">
        <w:rPr>
          <w:color w:val="000000"/>
          <w:szCs w:val="24"/>
        </w:rPr>
        <w:t xml:space="preserve">12.2.7.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conclude</w:t>
      </w:r>
      <w:proofErr w:type="spellEnd"/>
      <w:r w:rsidRPr="002A36D7">
        <w:rPr>
          <w:color w:val="000000"/>
          <w:szCs w:val="24"/>
        </w:rPr>
        <w:t xml:space="preserve"> a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r>
        <w:rPr>
          <w:color w:val="000000"/>
          <w:szCs w:val="24"/>
        </w:rPr>
        <w:t>a</w:t>
      </w:r>
      <w:r w:rsidRPr="002A36D7">
        <w:rPr>
          <w:color w:val="000000"/>
          <w:szCs w:val="24"/>
        </w:rPr>
        <w:t xml:space="preserve"> </w:t>
      </w:r>
      <w:proofErr w:type="spellStart"/>
      <w:r>
        <w:rPr>
          <w:color w:val="000000"/>
          <w:szCs w:val="24"/>
        </w:rPr>
        <w:t>subcontractor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transfer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due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subcontractor</w:t>
      </w:r>
      <w:proofErr w:type="spellEnd"/>
      <w:r w:rsidRPr="002A36D7">
        <w:rPr>
          <w:color w:val="000000"/>
          <w:szCs w:val="24"/>
        </w:rPr>
        <w:t xml:space="preserve"> to </w:t>
      </w:r>
      <w:proofErr w:type="spellStart"/>
      <w:r>
        <w:rPr>
          <w:color w:val="000000"/>
          <w:szCs w:val="24"/>
        </w:rPr>
        <w:t>it’</w:t>
      </w:r>
      <w:r w:rsidRPr="002A36D7">
        <w:rPr>
          <w:color w:val="000000"/>
          <w:szCs w:val="24"/>
        </w:rPr>
        <w:t>s</w:t>
      </w:r>
      <w:proofErr w:type="spellEnd"/>
      <w:r w:rsidRPr="002A36D7">
        <w:rPr>
          <w:color w:val="000000"/>
          <w:szCs w:val="24"/>
        </w:rPr>
        <w:t xml:space="preserve"> bank </w:t>
      </w:r>
      <w:proofErr w:type="spellStart"/>
      <w:r w:rsidRPr="002A36D7">
        <w:rPr>
          <w:color w:val="000000"/>
          <w:szCs w:val="24"/>
        </w:rPr>
        <w:t>account</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transfer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balance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r>
        <w:rPr>
          <w:color w:val="000000"/>
          <w:szCs w:val="24"/>
        </w:rPr>
        <w:t>’</w:t>
      </w:r>
      <w:r w:rsidRPr="002A36D7">
        <w:rPr>
          <w:color w:val="000000"/>
          <w:szCs w:val="24"/>
        </w:rPr>
        <w:t>s</w:t>
      </w:r>
      <w:proofErr w:type="spellEnd"/>
      <w:r w:rsidRPr="002A36D7">
        <w:rPr>
          <w:color w:val="000000"/>
          <w:szCs w:val="24"/>
        </w:rPr>
        <w:t xml:space="preserve"> bank </w:t>
      </w:r>
      <w:proofErr w:type="spellStart"/>
      <w:r w:rsidRPr="002A36D7">
        <w:rPr>
          <w:color w:val="000000"/>
          <w:szCs w:val="24"/>
        </w:rPr>
        <w:t>account</w:t>
      </w:r>
      <w:proofErr w:type="spellEnd"/>
      <w:r w:rsidRPr="002A36D7">
        <w:rPr>
          <w:color w:val="000000"/>
          <w:szCs w:val="24"/>
        </w:rPr>
        <w:t xml:space="preserve"> </w:t>
      </w:r>
      <w:proofErr w:type="spellStart"/>
      <w:r w:rsidRPr="002A36D7">
        <w:rPr>
          <w:color w:val="000000"/>
          <w:szCs w:val="24"/>
        </w:rPr>
        <w:t>after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A</w:t>
      </w:r>
      <w:r w:rsidRPr="002A36D7">
        <w:rPr>
          <w:color w:val="000000"/>
          <w:szCs w:val="24"/>
        </w:rPr>
        <w:t>ct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Pr>
          <w:color w:val="000000"/>
          <w:szCs w:val="24"/>
        </w:rPr>
        <w:t>T</w:t>
      </w:r>
      <w:r w:rsidRPr="002A36D7">
        <w:rPr>
          <w:color w:val="000000"/>
          <w:szCs w:val="24"/>
        </w:rPr>
        <w:t>ransfer</w:t>
      </w:r>
      <w:r>
        <w:rPr>
          <w:color w:val="000000"/>
          <w:szCs w:val="24"/>
        </w:rPr>
        <w:t>-A</w:t>
      </w:r>
      <w:r w:rsidRPr="002A36D7">
        <w:rPr>
          <w:color w:val="000000"/>
          <w:szCs w:val="24"/>
        </w:rPr>
        <w:t>cceptance</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concluded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submits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Invoice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w:t>
      </w:r>
    </w:p>
    <w:p w14:paraId="7A17032C" w14:textId="77777777" w:rsidR="0053552A" w:rsidRPr="002A36D7" w:rsidRDefault="0053552A" w:rsidP="0053552A">
      <w:pPr>
        <w:spacing w:line="257" w:lineRule="atLeast"/>
        <w:jc w:val="both"/>
        <w:rPr>
          <w:color w:val="000000"/>
          <w:szCs w:val="24"/>
        </w:rPr>
      </w:pPr>
      <w:r w:rsidRPr="002A36D7">
        <w:rPr>
          <w:color w:val="000000"/>
          <w:szCs w:val="24"/>
        </w:rPr>
        <w:t> </w:t>
      </w:r>
    </w:p>
    <w:p w14:paraId="5FE19D21" w14:textId="77777777" w:rsidR="0053552A" w:rsidRPr="002A36D7" w:rsidRDefault="0053552A" w:rsidP="0053552A">
      <w:pPr>
        <w:spacing w:line="257" w:lineRule="atLeast"/>
        <w:jc w:val="center"/>
        <w:rPr>
          <w:color w:val="000000"/>
          <w:szCs w:val="24"/>
        </w:rPr>
      </w:pPr>
      <w:bookmarkStart w:id="212" w:name="part_d9561aa090a84edf8a9569a80ce15656"/>
      <w:bookmarkEnd w:id="212"/>
      <w:r w:rsidRPr="002A36D7">
        <w:rPr>
          <w:b/>
          <w:bCs/>
          <w:color w:val="000000"/>
          <w:szCs w:val="24"/>
        </w:rPr>
        <w:t xml:space="preserve">12.3. </w:t>
      </w:r>
      <w:proofErr w:type="spellStart"/>
      <w:r w:rsidRPr="002A36D7">
        <w:rPr>
          <w:b/>
          <w:bCs/>
          <w:color w:val="000000"/>
          <w:szCs w:val="24"/>
        </w:rPr>
        <w:t>Other</w:t>
      </w:r>
      <w:proofErr w:type="spellEnd"/>
      <w:r w:rsidRPr="002A36D7">
        <w:rPr>
          <w:b/>
          <w:bCs/>
          <w:color w:val="000000"/>
          <w:szCs w:val="24"/>
        </w:rPr>
        <w:t xml:space="preserve"> </w:t>
      </w:r>
      <w:proofErr w:type="spellStart"/>
      <w:r>
        <w:rPr>
          <w:b/>
          <w:bCs/>
          <w:color w:val="000000"/>
          <w:szCs w:val="24"/>
        </w:rPr>
        <w:t>payment</w:t>
      </w:r>
      <w:proofErr w:type="spellEnd"/>
      <w:r w:rsidRPr="002A36D7">
        <w:rPr>
          <w:b/>
          <w:bCs/>
          <w:color w:val="000000"/>
          <w:szCs w:val="24"/>
        </w:rPr>
        <w:t xml:space="preserve"> </w:t>
      </w:r>
      <w:proofErr w:type="spellStart"/>
      <w:r w:rsidRPr="002A36D7">
        <w:rPr>
          <w:b/>
          <w:bCs/>
          <w:color w:val="000000"/>
          <w:szCs w:val="24"/>
        </w:rPr>
        <w:t>issues</w:t>
      </w:r>
      <w:proofErr w:type="spellEnd"/>
    </w:p>
    <w:p w14:paraId="6D55D56D" w14:textId="77777777" w:rsidR="0053552A" w:rsidRPr="002A36D7" w:rsidRDefault="0053552A" w:rsidP="0053552A">
      <w:pPr>
        <w:spacing w:line="257" w:lineRule="atLeast"/>
        <w:jc w:val="both"/>
        <w:rPr>
          <w:color w:val="000000"/>
          <w:szCs w:val="24"/>
        </w:rPr>
      </w:pPr>
      <w:r w:rsidRPr="002A36D7">
        <w:rPr>
          <w:b/>
          <w:bCs/>
          <w:color w:val="000000"/>
          <w:szCs w:val="24"/>
        </w:rPr>
        <w:t> </w:t>
      </w:r>
    </w:p>
    <w:p w14:paraId="10E999A8" w14:textId="77777777" w:rsidR="0053552A" w:rsidRPr="002A36D7" w:rsidRDefault="0053552A" w:rsidP="0053552A">
      <w:pPr>
        <w:spacing w:line="257" w:lineRule="atLeast"/>
        <w:jc w:val="both"/>
        <w:rPr>
          <w:color w:val="000000"/>
          <w:szCs w:val="24"/>
        </w:rPr>
      </w:pPr>
      <w:bookmarkStart w:id="213" w:name="part_e08fcb6fd55a4983acf9af7ef9c5ce20"/>
      <w:bookmarkEnd w:id="213"/>
      <w:r w:rsidRPr="002A36D7">
        <w:rPr>
          <w:color w:val="000000"/>
          <w:szCs w:val="24"/>
        </w:rPr>
        <w:t xml:space="preserve">12.3.1.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transfer</w:t>
      </w:r>
      <w:proofErr w:type="spellEnd"/>
      <w:r w:rsidRPr="002A36D7">
        <w:rPr>
          <w:color w:val="000000"/>
          <w:szCs w:val="24"/>
        </w:rPr>
        <w:t xml:space="preserve"> </w:t>
      </w:r>
      <w:proofErr w:type="spellStart"/>
      <w:r w:rsidRPr="002A36D7">
        <w:rPr>
          <w:color w:val="000000"/>
          <w:szCs w:val="24"/>
        </w:rPr>
        <w:t>payments</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r>
        <w:rPr>
          <w:color w:val="000000"/>
          <w:szCs w:val="24"/>
        </w:rPr>
        <w:t>’</w:t>
      </w:r>
      <w:r w:rsidRPr="002A36D7">
        <w:rPr>
          <w:color w:val="000000"/>
          <w:szCs w:val="24"/>
        </w:rPr>
        <w:t>s</w:t>
      </w:r>
      <w:proofErr w:type="spellEnd"/>
      <w:r w:rsidRPr="002A36D7">
        <w:rPr>
          <w:color w:val="000000"/>
          <w:szCs w:val="24"/>
        </w:rPr>
        <w:t xml:space="preserve"> bank </w:t>
      </w:r>
      <w:proofErr w:type="spellStart"/>
      <w:r w:rsidRPr="002A36D7">
        <w:rPr>
          <w:color w:val="000000"/>
          <w:szCs w:val="24"/>
        </w:rPr>
        <w:t>account</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w:t>
      </w:r>
    </w:p>
    <w:p w14:paraId="6CB87A9A" w14:textId="77777777" w:rsidR="0053552A" w:rsidRPr="002A36D7" w:rsidRDefault="0053552A" w:rsidP="0053552A">
      <w:pPr>
        <w:spacing w:line="257" w:lineRule="atLeast"/>
        <w:jc w:val="both"/>
        <w:rPr>
          <w:color w:val="000000"/>
          <w:szCs w:val="24"/>
        </w:rPr>
      </w:pPr>
      <w:bookmarkStart w:id="214" w:name="part_3a9aaac2e8b1447790272c1a0eeaae22"/>
      <w:bookmarkEnd w:id="214"/>
      <w:r w:rsidRPr="002A36D7">
        <w:rPr>
          <w:color w:val="000000"/>
          <w:szCs w:val="24"/>
        </w:rPr>
        <w:t xml:space="preserve">12.3.2.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deduct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amounts</w:t>
      </w:r>
      <w:proofErr w:type="spellEnd"/>
      <w:r w:rsidRPr="002A36D7">
        <w:rPr>
          <w:color w:val="000000"/>
          <w:szCs w:val="24"/>
        </w:rPr>
        <w:t xml:space="preserve"> </w:t>
      </w:r>
      <w:proofErr w:type="spellStart"/>
      <w:r w:rsidRPr="002A36D7">
        <w:rPr>
          <w:color w:val="000000"/>
          <w:szCs w:val="24"/>
        </w:rPr>
        <w:t>receivable</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payments</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unilaterally</w:t>
      </w:r>
      <w:proofErr w:type="spellEnd"/>
      <w:r w:rsidRPr="002A36D7">
        <w:rPr>
          <w:color w:val="000000"/>
          <w:szCs w:val="24"/>
        </w:rPr>
        <w:t xml:space="preserve"> </w:t>
      </w:r>
      <w:proofErr w:type="spellStart"/>
      <w:r w:rsidRPr="002A36D7">
        <w:rPr>
          <w:color w:val="000000"/>
          <w:szCs w:val="24"/>
        </w:rPr>
        <w:t>make</w:t>
      </w:r>
      <w:proofErr w:type="spellEnd"/>
      <w:r w:rsidRPr="002A36D7">
        <w:rPr>
          <w:color w:val="000000"/>
          <w:szCs w:val="24"/>
        </w:rPr>
        <w:t xml:space="preserve"> </w:t>
      </w:r>
      <w:proofErr w:type="spellStart"/>
      <w:r>
        <w:rPr>
          <w:color w:val="000000"/>
          <w:szCs w:val="24"/>
        </w:rPr>
        <w:t>deductions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 xml:space="preserve"> </w:t>
      </w:r>
      <w:proofErr w:type="spellStart"/>
      <w:r w:rsidRPr="002A36D7">
        <w:rPr>
          <w:color w:val="000000"/>
          <w:szCs w:val="24"/>
        </w:rPr>
        <w:t>reason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be </w:t>
      </w:r>
      <w:proofErr w:type="spellStart"/>
      <w:r w:rsidRPr="002A36D7">
        <w:rPr>
          <w:color w:val="000000"/>
          <w:szCs w:val="24"/>
        </w:rPr>
        <w:t>entitled</w:t>
      </w:r>
      <w:proofErr w:type="spellEnd"/>
      <w:r w:rsidRPr="002A36D7">
        <w:rPr>
          <w:color w:val="000000"/>
          <w:szCs w:val="24"/>
        </w:rPr>
        <w:t xml:space="preserve"> to </w:t>
      </w:r>
      <w:proofErr w:type="spellStart"/>
      <w:r w:rsidRPr="002A36D7">
        <w:rPr>
          <w:color w:val="000000"/>
          <w:szCs w:val="24"/>
        </w:rPr>
        <w:t>transfer</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pledge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claim</w:t>
      </w:r>
      <w:proofErr w:type="spellEnd"/>
      <w:r w:rsidRPr="002A36D7">
        <w:rPr>
          <w:color w:val="000000"/>
          <w:szCs w:val="24"/>
        </w:rPr>
        <w:t xml:space="preserve"> </w:t>
      </w:r>
      <w:proofErr w:type="spellStart"/>
      <w:r w:rsidRPr="002A36D7">
        <w:rPr>
          <w:color w:val="000000"/>
          <w:szCs w:val="24"/>
        </w:rPr>
        <w:t>rights</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amounts</w:t>
      </w:r>
      <w:proofErr w:type="spellEnd"/>
      <w:r w:rsidRPr="002A36D7">
        <w:rPr>
          <w:color w:val="000000"/>
          <w:szCs w:val="24"/>
        </w:rPr>
        <w:t xml:space="preserve"> </w:t>
      </w:r>
      <w:proofErr w:type="spellStart"/>
      <w:r w:rsidRPr="002A36D7">
        <w:rPr>
          <w:color w:val="000000"/>
          <w:szCs w:val="24"/>
        </w:rPr>
        <w:t>receivable</w:t>
      </w:r>
      <w:proofErr w:type="spellEnd"/>
      <w:r w:rsidRPr="002A36D7">
        <w:rPr>
          <w:color w:val="000000"/>
          <w:szCs w:val="24"/>
        </w:rPr>
        <w:t xml:space="preserve">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to </w:t>
      </w:r>
      <w:proofErr w:type="spellStart"/>
      <w:r w:rsidRPr="002A36D7">
        <w:rPr>
          <w:color w:val="000000"/>
          <w:szCs w:val="24"/>
        </w:rPr>
        <w:t>third</w:t>
      </w:r>
      <w:proofErr w:type="spellEnd"/>
      <w:r w:rsidRPr="002A36D7">
        <w:rPr>
          <w:color w:val="000000"/>
          <w:szCs w:val="24"/>
        </w:rPr>
        <w:t xml:space="preserve"> parties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otherwise</w:t>
      </w:r>
      <w:proofErr w:type="spellEnd"/>
      <w:r w:rsidRPr="002A36D7">
        <w:rPr>
          <w:color w:val="000000"/>
          <w:szCs w:val="24"/>
        </w:rPr>
        <w:t xml:space="preserve"> </w:t>
      </w:r>
      <w:proofErr w:type="spellStart"/>
      <w:r w:rsidRPr="002A36D7">
        <w:rPr>
          <w:color w:val="000000"/>
          <w:szCs w:val="24"/>
        </w:rPr>
        <w:t>dispose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them</w:t>
      </w:r>
      <w:proofErr w:type="spellEnd"/>
      <w:r w:rsidRPr="002A36D7">
        <w:rPr>
          <w:color w:val="000000"/>
          <w:szCs w:val="24"/>
        </w:rPr>
        <w:t xml:space="preserve"> </w:t>
      </w:r>
      <w:proofErr w:type="spellStart"/>
      <w:r w:rsidRPr="002A36D7">
        <w:rPr>
          <w:color w:val="000000"/>
          <w:szCs w:val="24"/>
        </w:rPr>
        <w:t>without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consent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w:t>
      </w:r>
    </w:p>
    <w:p w14:paraId="7C44451A" w14:textId="77777777" w:rsidR="0053552A" w:rsidRPr="002A36D7" w:rsidRDefault="0053552A" w:rsidP="0053552A">
      <w:pPr>
        <w:spacing w:line="257" w:lineRule="atLeast"/>
        <w:jc w:val="both"/>
        <w:rPr>
          <w:color w:val="000000"/>
          <w:szCs w:val="24"/>
        </w:rPr>
      </w:pPr>
      <w:bookmarkStart w:id="215" w:name="part_854a7e65f8db483e97c811ffa9a30ed7"/>
      <w:bookmarkEnd w:id="215"/>
      <w:r w:rsidRPr="002A36D7">
        <w:rPr>
          <w:color w:val="000000"/>
          <w:szCs w:val="24"/>
        </w:rPr>
        <w:t xml:space="preserve">12.3.3.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payments</w:t>
      </w:r>
      <w:proofErr w:type="spellEnd"/>
      <w:r w:rsidRPr="002A36D7">
        <w:rPr>
          <w:color w:val="000000"/>
          <w:szCs w:val="24"/>
        </w:rPr>
        <w:t xml:space="preserve">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made</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euros</w:t>
      </w:r>
      <w:proofErr w:type="spellEnd"/>
      <w:r w:rsidRPr="002A36D7">
        <w:rPr>
          <w:color w:val="000000"/>
          <w:szCs w:val="24"/>
        </w:rPr>
        <w:t>.</w:t>
      </w:r>
    </w:p>
    <w:p w14:paraId="621BEAA8" w14:textId="77777777" w:rsidR="0053552A" w:rsidRPr="002A36D7" w:rsidRDefault="0053552A" w:rsidP="0053552A">
      <w:pPr>
        <w:spacing w:line="257" w:lineRule="atLeast"/>
        <w:jc w:val="both"/>
        <w:rPr>
          <w:color w:val="000000"/>
          <w:szCs w:val="24"/>
        </w:rPr>
      </w:pPr>
      <w:bookmarkStart w:id="216" w:name="part_ad77fdac8f2b472289c100214a4ab1bb"/>
      <w:bookmarkEnd w:id="216"/>
      <w:r w:rsidRPr="002A36D7">
        <w:rPr>
          <w:color w:val="000000"/>
          <w:szCs w:val="24"/>
        </w:rPr>
        <w:t xml:space="preserve">12.3.4. </w:t>
      </w:r>
      <w:proofErr w:type="spellStart"/>
      <w:r w:rsidRPr="002A36D7">
        <w:rPr>
          <w:color w:val="000000"/>
          <w:szCs w:val="24"/>
        </w:rPr>
        <w:t>For</w:t>
      </w:r>
      <w:proofErr w:type="spellEnd"/>
      <w:r w:rsidRPr="002A36D7">
        <w:rPr>
          <w:color w:val="000000"/>
          <w:szCs w:val="24"/>
        </w:rPr>
        <w:t xml:space="preserve"> late </w:t>
      </w:r>
      <w:proofErr w:type="spellStart"/>
      <w:r w:rsidRPr="002A36D7">
        <w:rPr>
          <w:color w:val="000000"/>
          <w:szCs w:val="24"/>
        </w:rPr>
        <w:t>payments</w:t>
      </w:r>
      <w:proofErr w:type="spellEnd"/>
      <w:r w:rsidRPr="002A36D7">
        <w:rPr>
          <w:color w:val="000000"/>
          <w:szCs w:val="24"/>
        </w:rPr>
        <w:t xml:space="preserve">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paying</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obliged</w:t>
      </w:r>
      <w:proofErr w:type="spellEnd"/>
      <w:r w:rsidRPr="002A36D7">
        <w:rPr>
          <w:color w:val="000000"/>
          <w:szCs w:val="24"/>
        </w:rPr>
        <w:t xml:space="preserve"> to </w:t>
      </w:r>
      <w:proofErr w:type="spellStart"/>
      <w:r w:rsidRPr="002A36D7">
        <w:rPr>
          <w:color w:val="000000"/>
          <w:szCs w:val="24"/>
        </w:rPr>
        <w:t>pay</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penalties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Pr>
          <w:color w:val="000000"/>
          <w:szCs w:val="24"/>
        </w:rPr>
        <w:t>Terms</w:t>
      </w:r>
      <w:proofErr w:type="spellEnd"/>
      <w:r w:rsidRPr="002A36D7">
        <w:rPr>
          <w:color w:val="000000"/>
          <w:szCs w:val="24"/>
        </w:rPr>
        <w:t>.</w:t>
      </w:r>
    </w:p>
    <w:p w14:paraId="640624BE" w14:textId="77777777" w:rsidR="0053552A" w:rsidRPr="002A36D7" w:rsidRDefault="0053552A" w:rsidP="0053552A">
      <w:pPr>
        <w:spacing w:line="257" w:lineRule="atLeast"/>
        <w:jc w:val="both"/>
        <w:rPr>
          <w:color w:val="000000"/>
          <w:szCs w:val="24"/>
        </w:rPr>
      </w:pPr>
      <w:r w:rsidRPr="002A36D7">
        <w:rPr>
          <w:color w:val="000000"/>
          <w:szCs w:val="24"/>
        </w:rPr>
        <w:t> </w:t>
      </w:r>
    </w:p>
    <w:p w14:paraId="5ABC7493" w14:textId="77777777" w:rsidR="0053552A" w:rsidRPr="002A36D7" w:rsidRDefault="0053552A" w:rsidP="0053552A">
      <w:pPr>
        <w:spacing w:line="257" w:lineRule="atLeast"/>
        <w:jc w:val="center"/>
        <w:rPr>
          <w:color w:val="000000"/>
          <w:szCs w:val="24"/>
        </w:rPr>
      </w:pPr>
      <w:bookmarkStart w:id="217" w:name="part_c93bdf8d52ca4278b2f53dd8113d12c5"/>
      <w:bookmarkEnd w:id="217"/>
      <w:r w:rsidRPr="002A36D7">
        <w:rPr>
          <w:b/>
          <w:bCs/>
          <w:caps/>
          <w:color w:val="000000"/>
          <w:szCs w:val="24"/>
        </w:rPr>
        <w:t>13. CONFIDENTIAL INFORMATION</w:t>
      </w:r>
    </w:p>
    <w:p w14:paraId="0AD1064B" w14:textId="77777777" w:rsidR="0053552A" w:rsidRPr="002A36D7" w:rsidRDefault="0053552A" w:rsidP="0053552A">
      <w:pPr>
        <w:spacing w:line="257" w:lineRule="atLeast"/>
        <w:jc w:val="both"/>
        <w:rPr>
          <w:color w:val="000000"/>
          <w:szCs w:val="24"/>
        </w:rPr>
      </w:pPr>
      <w:r w:rsidRPr="002A36D7">
        <w:rPr>
          <w:b/>
          <w:bCs/>
          <w:caps/>
          <w:color w:val="000000"/>
          <w:szCs w:val="24"/>
        </w:rPr>
        <w:t> </w:t>
      </w:r>
    </w:p>
    <w:p w14:paraId="0FEB2B63" w14:textId="77777777" w:rsidR="0053552A" w:rsidRPr="002A36D7" w:rsidRDefault="0053552A" w:rsidP="0053552A">
      <w:pPr>
        <w:spacing w:line="257" w:lineRule="atLeast"/>
        <w:jc w:val="both"/>
        <w:rPr>
          <w:color w:val="000000"/>
          <w:szCs w:val="24"/>
        </w:rPr>
      </w:pPr>
      <w:bookmarkStart w:id="218" w:name="part_61fd70a8a6664132b3350d936e1a21e5"/>
      <w:bookmarkEnd w:id="218"/>
      <w:r w:rsidRPr="002A36D7">
        <w:rPr>
          <w:color w:val="000000"/>
          <w:szCs w:val="24"/>
        </w:rPr>
        <w:t xml:space="preserve">13.1.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undertake</w:t>
      </w:r>
      <w:proofErr w:type="spellEnd"/>
      <w:r w:rsidRPr="002A36D7">
        <w:rPr>
          <w:color w:val="000000"/>
          <w:szCs w:val="24"/>
        </w:rPr>
        <w:t xml:space="preserve"> to </w:t>
      </w:r>
      <w:proofErr w:type="spellStart"/>
      <w:r w:rsidRPr="002A36D7">
        <w:rPr>
          <w:color w:val="000000"/>
          <w:szCs w:val="24"/>
        </w:rPr>
        <w:t>observe</w:t>
      </w:r>
      <w:proofErr w:type="spellEnd"/>
      <w:r w:rsidRPr="002A36D7">
        <w:rPr>
          <w:color w:val="000000"/>
          <w:szCs w:val="24"/>
        </w:rPr>
        <w:t xml:space="preserve"> </w:t>
      </w:r>
      <w:proofErr w:type="spellStart"/>
      <w:r w:rsidRPr="002A36D7">
        <w:rPr>
          <w:color w:val="000000"/>
          <w:szCs w:val="24"/>
        </w:rPr>
        <w:t>confidentiality</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without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written</w:t>
      </w:r>
      <w:proofErr w:type="spellEnd"/>
      <w:r w:rsidRPr="002A36D7">
        <w:rPr>
          <w:color w:val="000000"/>
          <w:szCs w:val="24"/>
        </w:rPr>
        <w:t xml:space="preserve"> </w:t>
      </w:r>
      <w:proofErr w:type="spellStart"/>
      <w:r w:rsidRPr="002A36D7">
        <w:rPr>
          <w:color w:val="000000"/>
          <w:szCs w:val="24"/>
        </w:rPr>
        <w:t>consent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to </w:t>
      </w:r>
      <w:proofErr w:type="spellStart"/>
      <w:r w:rsidRPr="002A36D7">
        <w:rPr>
          <w:color w:val="000000"/>
          <w:szCs w:val="24"/>
        </w:rPr>
        <w:t>disclose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information</w:t>
      </w:r>
      <w:proofErr w:type="spellEnd"/>
      <w:r w:rsidRPr="002A36D7">
        <w:rPr>
          <w:color w:val="000000"/>
          <w:szCs w:val="24"/>
        </w:rPr>
        <w:t xml:space="preserve"> </w:t>
      </w:r>
      <w:proofErr w:type="spellStart"/>
      <w:r>
        <w:rPr>
          <w:color w:val="000000"/>
          <w:szCs w:val="24"/>
        </w:rPr>
        <w:t>obtained</w:t>
      </w:r>
      <w:proofErr w:type="spellEnd"/>
      <w:r>
        <w:rPr>
          <w:color w:val="000000"/>
          <w:szCs w:val="24"/>
        </w:rPr>
        <w:t xml:space="preserve"> </w:t>
      </w:r>
      <w:proofErr w:type="spellStart"/>
      <w:r>
        <w:rPr>
          <w:color w:val="000000"/>
          <w:szCs w:val="24"/>
        </w:rPr>
        <w:t>during</w:t>
      </w:r>
      <w:proofErr w:type="spellEnd"/>
      <w:r>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of</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Contract</w:t>
      </w:r>
      <w:proofErr w:type="spellEnd"/>
      <w:r>
        <w:rPr>
          <w:color w:val="000000"/>
          <w:szCs w:val="24"/>
        </w:rPr>
        <w:t xml:space="preserve"> </w:t>
      </w:r>
      <w:r w:rsidRPr="002A36D7">
        <w:rPr>
          <w:color w:val="000000"/>
          <w:szCs w:val="24"/>
        </w:rPr>
        <w:t xml:space="preserve">to </w:t>
      </w:r>
      <w:proofErr w:type="spellStart"/>
      <w:r w:rsidRPr="002A36D7">
        <w:rPr>
          <w:color w:val="000000"/>
          <w:szCs w:val="24"/>
        </w:rPr>
        <w:t>any</w:t>
      </w:r>
      <w:proofErr w:type="spellEnd"/>
      <w:r w:rsidRPr="002A36D7">
        <w:rPr>
          <w:color w:val="000000"/>
          <w:szCs w:val="24"/>
        </w:rPr>
        <w:t xml:space="preserve"> </w:t>
      </w:r>
      <w:proofErr w:type="spellStart"/>
      <w:r w:rsidRPr="002A36D7">
        <w:rPr>
          <w:color w:val="000000"/>
          <w:szCs w:val="24"/>
        </w:rPr>
        <w:t>employees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related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to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third</w:t>
      </w:r>
      <w:proofErr w:type="spellEnd"/>
      <w:r w:rsidRPr="002A36D7">
        <w:rPr>
          <w:color w:val="000000"/>
          <w:szCs w:val="24"/>
        </w:rPr>
        <w:t xml:space="preserve"> parties </w:t>
      </w:r>
      <w:proofErr w:type="spellStart"/>
      <w:r w:rsidRPr="002A36D7">
        <w:rPr>
          <w:color w:val="000000"/>
          <w:szCs w:val="24"/>
        </w:rPr>
        <w:t>who</w:t>
      </w:r>
      <w:proofErr w:type="spellEnd"/>
      <w:r w:rsidRPr="002A36D7">
        <w:rPr>
          <w:color w:val="000000"/>
          <w:szCs w:val="24"/>
        </w:rPr>
        <w:t xml:space="preserve"> </w:t>
      </w:r>
      <w:proofErr w:type="spellStart"/>
      <w:r w:rsidRPr="002A36D7">
        <w:rPr>
          <w:color w:val="000000"/>
          <w:szCs w:val="24"/>
        </w:rPr>
        <w:t>do</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need</w:t>
      </w:r>
      <w:proofErr w:type="spellEnd"/>
      <w:r w:rsidRPr="002A36D7">
        <w:rPr>
          <w:color w:val="000000"/>
          <w:szCs w:val="24"/>
        </w:rPr>
        <w:t xml:space="preserve"> to </w:t>
      </w:r>
      <w:proofErr w:type="spellStart"/>
      <w:r w:rsidRPr="002A36D7">
        <w:rPr>
          <w:color w:val="000000"/>
          <w:szCs w:val="24"/>
        </w:rPr>
        <w:t>use</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 xml:space="preserve"> </w:t>
      </w:r>
      <w:proofErr w:type="spellStart"/>
      <w:r w:rsidRPr="002A36D7">
        <w:rPr>
          <w:color w:val="000000"/>
          <w:szCs w:val="24"/>
        </w:rPr>
        <w:t>information</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their</w:t>
      </w:r>
      <w:proofErr w:type="spellEnd"/>
      <w:r w:rsidRPr="002A36D7">
        <w:rPr>
          <w:color w:val="000000"/>
          <w:szCs w:val="24"/>
        </w:rPr>
        <w:t xml:space="preserve"> </w:t>
      </w:r>
      <w:proofErr w:type="spellStart"/>
      <w:r w:rsidRPr="002A36D7">
        <w:rPr>
          <w:color w:val="000000"/>
          <w:szCs w:val="24"/>
        </w:rPr>
        <w:t>work</w:t>
      </w:r>
      <w:proofErr w:type="spellEnd"/>
      <w:r w:rsidRPr="002A36D7">
        <w:rPr>
          <w:color w:val="000000"/>
          <w:szCs w:val="24"/>
        </w:rPr>
        <w:t xml:space="preserve">, </w:t>
      </w:r>
      <w:proofErr w:type="spellStart"/>
      <w:r w:rsidRPr="002A36D7">
        <w:rPr>
          <w:color w:val="000000"/>
          <w:szCs w:val="24"/>
        </w:rPr>
        <w:t>except</w:t>
      </w:r>
      <w:proofErr w:type="spellEnd"/>
      <w:r w:rsidRPr="002A36D7">
        <w:rPr>
          <w:color w:val="000000"/>
          <w:szCs w:val="24"/>
        </w:rPr>
        <w:t xml:space="preserve"> </w:t>
      </w:r>
      <w:proofErr w:type="spellStart"/>
      <w:r>
        <w:rPr>
          <w:color w:val="000000"/>
          <w:szCs w:val="24"/>
        </w:rPr>
        <w:t>for</w:t>
      </w:r>
      <w:proofErr w:type="spellEnd"/>
      <w:r>
        <w:rPr>
          <w:color w:val="000000"/>
          <w:szCs w:val="24"/>
        </w:rPr>
        <w:t xml:space="preserve"> </w:t>
      </w:r>
      <w:proofErr w:type="spellStart"/>
      <w:r>
        <w:rPr>
          <w:color w:val="000000"/>
          <w:szCs w:val="24"/>
        </w:rPr>
        <w:t>the</w:t>
      </w:r>
      <w:proofErr w:type="spellEnd"/>
      <w:r w:rsidRPr="002A36D7">
        <w:rPr>
          <w:color w:val="000000"/>
          <w:szCs w:val="24"/>
        </w:rPr>
        <w:t xml:space="preserve"> </w:t>
      </w:r>
      <w:proofErr w:type="spellStart"/>
      <w:r w:rsidRPr="002A36D7">
        <w:rPr>
          <w:color w:val="000000"/>
          <w:szCs w:val="24"/>
        </w:rPr>
        <w:t>cases</w:t>
      </w:r>
      <w:proofErr w:type="spellEnd"/>
      <w:r>
        <w:rPr>
          <w:color w:val="000000"/>
          <w:szCs w:val="24"/>
        </w:rPr>
        <w:t xml:space="preserve"> </w:t>
      </w:r>
      <w:proofErr w:type="spellStart"/>
      <w:r>
        <w:rPr>
          <w:color w:val="000000"/>
          <w:szCs w:val="24"/>
        </w:rPr>
        <w:t>described</w:t>
      </w:r>
      <w:proofErr w:type="spellEnd"/>
      <w:r>
        <w:rPr>
          <w:color w:val="000000"/>
          <w:szCs w:val="24"/>
        </w:rPr>
        <w:t xml:space="preserve"> </w:t>
      </w:r>
      <w:proofErr w:type="spellStart"/>
      <w:r>
        <w:rPr>
          <w:color w:val="000000"/>
          <w:szCs w:val="24"/>
        </w:rPr>
        <w:t>in</w:t>
      </w:r>
      <w:proofErr w:type="spellEnd"/>
      <w:r>
        <w:rPr>
          <w:color w:val="000000"/>
          <w:szCs w:val="24"/>
        </w:rPr>
        <w:t xml:space="preserve"> </w:t>
      </w:r>
      <w:proofErr w:type="spellStart"/>
      <w:r>
        <w:rPr>
          <w:color w:val="000000"/>
          <w:szCs w:val="24"/>
        </w:rPr>
        <w:t>clause</w:t>
      </w:r>
      <w:proofErr w:type="spellEnd"/>
      <w:r>
        <w:rPr>
          <w:color w:val="000000"/>
          <w:szCs w:val="24"/>
        </w:rPr>
        <w:t xml:space="preserve"> 13.2</w:t>
      </w:r>
      <w:r w:rsidRPr="002A36D7">
        <w:rPr>
          <w:color w:val="000000"/>
          <w:szCs w:val="24"/>
        </w:rPr>
        <w:t>.</w:t>
      </w:r>
    </w:p>
    <w:p w14:paraId="4BEC3B06" w14:textId="77777777" w:rsidR="0053552A" w:rsidRPr="002A36D7" w:rsidRDefault="0053552A" w:rsidP="0053552A">
      <w:pPr>
        <w:spacing w:line="257" w:lineRule="atLeast"/>
        <w:jc w:val="both"/>
        <w:rPr>
          <w:color w:val="000000"/>
          <w:szCs w:val="24"/>
        </w:rPr>
      </w:pPr>
      <w:bookmarkStart w:id="219" w:name="part_0b057206de9940a79e426d526d4ff1d8"/>
      <w:bookmarkEnd w:id="219"/>
      <w:r w:rsidRPr="002A36D7">
        <w:rPr>
          <w:color w:val="000000"/>
          <w:szCs w:val="24"/>
        </w:rPr>
        <w:t xml:space="preserve">13.2. A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disclose</w:t>
      </w:r>
      <w:proofErr w:type="spellEnd"/>
      <w:r w:rsidRPr="002A36D7">
        <w:rPr>
          <w:color w:val="000000"/>
          <w:szCs w:val="24"/>
        </w:rPr>
        <w:t xml:space="preserve"> </w:t>
      </w:r>
      <w:proofErr w:type="spellStart"/>
      <w:r w:rsidRPr="002A36D7">
        <w:rPr>
          <w:color w:val="000000"/>
          <w:szCs w:val="24"/>
        </w:rPr>
        <w:t>confidential</w:t>
      </w:r>
      <w:proofErr w:type="spellEnd"/>
      <w:r w:rsidRPr="002A36D7">
        <w:rPr>
          <w:color w:val="000000"/>
          <w:szCs w:val="24"/>
        </w:rPr>
        <w:t xml:space="preserve"> </w:t>
      </w:r>
      <w:proofErr w:type="spellStart"/>
      <w:r w:rsidRPr="002A36D7">
        <w:rPr>
          <w:color w:val="000000"/>
          <w:szCs w:val="24"/>
        </w:rPr>
        <w:t>information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following</w:t>
      </w:r>
      <w:proofErr w:type="spellEnd"/>
      <w:r w:rsidRPr="002A36D7">
        <w:rPr>
          <w:color w:val="000000"/>
          <w:szCs w:val="24"/>
        </w:rPr>
        <w:t xml:space="preserve"> </w:t>
      </w:r>
      <w:proofErr w:type="spellStart"/>
      <w:r w:rsidRPr="002A36D7">
        <w:rPr>
          <w:color w:val="000000"/>
          <w:szCs w:val="24"/>
        </w:rPr>
        <w:t>cases</w:t>
      </w:r>
      <w:proofErr w:type="spellEnd"/>
      <w:r w:rsidRPr="002A36D7">
        <w:rPr>
          <w:color w:val="000000"/>
          <w:szCs w:val="24"/>
        </w:rPr>
        <w:t>:</w:t>
      </w:r>
    </w:p>
    <w:p w14:paraId="40A128A6" w14:textId="77777777" w:rsidR="0053552A" w:rsidRPr="002A36D7" w:rsidRDefault="0053552A" w:rsidP="0053552A">
      <w:pPr>
        <w:spacing w:line="257" w:lineRule="atLeast"/>
        <w:jc w:val="both"/>
        <w:rPr>
          <w:color w:val="000000"/>
          <w:szCs w:val="24"/>
        </w:rPr>
      </w:pPr>
      <w:bookmarkStart w:id="220" w:name="part_53fbb52773414f9c9b52da4acf3966ba"/>
      <w:bookmarkEnd w:id="220"/>
      <w:r w:rsidRPr="002A36D7">
        <w:rPr>
          <w:color w:val="000000"/>
          <w:szCs w:val="24"/>
        </w:rPr>
        <w:t xml:space="preserve">13.2.1. </w:t>
      </w:r>
      <w:proofErr w:type="spellStart"/>
      <w:r w:rsidRPr="002A36D7">
        <w:rPr>
          <w:color w:val="000000"/>
          <w:szCs w:val="24"/>
        </w:rPr>
        <w:t>Disclosure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confidential</w:t>
      </w:r>
      <w:proofErr w:type="spellEnd"/>
      <w:r w:rsidRPr="002A36D7">
        <w:rPr>
          <w:color w:val="000000"/>
          <w:szCs w:val="24"/>
        </w:rPr>
        <w:t xml:space="preserve"> </w:t>
      </w:r>
      <w:proofErr w:type="spellStart"/>
      <w:r w:rsidRPr="002A36D7">
        <w:rPr>
          <w:color w:val="000000"/>
          <w:szCs w:val="24"/>
        </w:rPr>
        <w:t>information</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necessary</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proper</w:t>
      </w:r>
      <w:proofErr w:type="spellEnd"/>
      <w:r w:rsidRPr="002A36D7">
        <w:rPr>
          <w:color w:val="000000"/>
          <w:szCs w:val="24"/>
        </w:rPr>
        <w:t xml:space="preserve"> </w:t>
      </w:r>
      <w:proofErr w:type="spellStart"/>
      <w:r w:rsidRPr="002A36D7">
        <w:rPr>
          <w:color w:val="000000"/>
          <w:szCs w:val="24"/>
        </w:rPr>
        <w:t>implementation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 </w:t>
      </w:r>
      <w:proofErr w:type="spellStart"/>
      <w:r w:rsidRPr="002A36D7">
        <w:rPr>
          <w:color w:val="000000"/>
          <w:szCs w:val="24"/>
        </w:rPr>
        <w:t>however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 xml:space="preserve"> </w:t>
      </w:r>
      <w:proofErr w:type="spellStart"/>
      <w:r w:rsidRPr="002A36D7">
        <w:rPr>
          <w:color w:val="000000"/>
          <w:szCs w:val="24"/>
        </w:rPr>
        <w:t>case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information</w:t>
      </w:r>
      <w:proofErr w:type="spellEnd"/>
      <w:r w:rsidRPr="002A36D7">
        <w:rPr>
          <w:color w:val="000000"/>
          <w:szCs w:val="24"/>
        </w:rPr>
        <w:t xml:space="preserve"> </w:t>
      </w:r>
      <w:proofErr w:type="spellStart"/>
      <w:r w:rsidRPr="002A36D7">
        <w:rPr>
          <w:color w:val="000000"/>
          <w:szCs w:val="24"/>
        </w:rPr>
        <w:t>may</w:t>
      </w:r>
      <w:proofErr w:type="spellEnd"/>
      <w:r w:rsidRPr="002A36D7">
        <w:rPr>
          <w:color w:val="000000"/>
          <w:szCs w:val="24"/>
        </w:rPr>
        <w:t xml:space="preserve"> be </w:t>
      </w:r>
      <w:proofErr w:type="spellStart"/>
      <w:r w:rsidRPr="002A36D7">
        <w:rPr>
          <w:color w:val="000000"/>
          <w:szCs w:val="24"/>
        </w:rPr>
        <w:t>disclosed</w:t>
      </w:r>
      <w:proofErr w:type="spellEnd"/>
      <w:r w:rsidRPr="002A36D7">
        <w:rPr>
          <w:color w:val="000000"/>
          <w:szCs w:val="24"/>
        </w:rPr>
        <w:t xml:space="preserve"> </w:t>
      </w:r>
      <w:proofErr w:type="spellStart"/>
      <w:r w:rsidRPr="002A36D7">
        <w:rPr>
          <w:color w:val="000000"/>
          <w:szCs w:val="24"/>
        </w:rPr>
        <w:t>only</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extent</w:t>
      </w:r>
      <w:proofErr w:type="spellEnd"/>
      <w:r w:rsidRPr="002A36D7">
        <w:rPr>
          <w:color w:val="000000"/>
          <w:szCs w:val="24"/>
        </w:rPr>
        <w:t xml:space="preserve"> </w:t>
      </w:r>
      <w:proofErr w:type="spellStart"/>
      <w:r w:rsidRPr="002A36D7">
        <w:rPr>
          <w:color w:val="000000"/>
          <w:szCs w:val="24"/>
        </w:rPr>
        <w:t>necessary</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implementation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contractual</w:t>
      </w:r>
      <w:proofErr w:type="spellEnd"/>
      <w:r w:rsidRPr="002A36D7">
        <w:rPr>
          <w:color w:val="000000"/>
          <w:szCs w:val="24"/>
        </w:rPr>
        <w:t xml:space="preserve"> </w:t>
      </w:r>
      <w:proofErr w:type="spellStart"/>
      <w:r w:rsidRPr="002A36D7">
        <w:rPr>
          <w:color w:val="000000"/>
          <w:szCs w:val="24"/>
        </w:rPr>
        <w:t>rights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only</w:t>
      </w:r>
      <w:proofErr w:type="spellEnd"/>
      <w:r w:rsidRPr="002A36D7">
        <w:rPr>
          <w:color w:val="000000"/>
          <w:szCs w:val="24"/>
        </w:rPr>
        <w:t xml:space="preserve"> to </w:t>
      </w:r>
      <w:proofErr w:type="spellStart"/>
      <w:r w:rsidRPr="002A36D7">
        <w:rPr>
          <w:color w:val="000000"/>
          <w:szCs w:val="24"/>
        </w:rPr>
        <w:t>such</w:t>
      </w:r>
      <w:proofErr w:type="spellEnd"/>
      <w:r w:rsidRPr="002A36D7">
        <w:rPr>
          <w:color w:val="000000"/>
          <w:szCs w:val="24"/>
        </w:rPr>
        <w:t xml:space="preserve"> </w:t>
      </w:r>
      <w:proofErr w:type="spellStart"/>
      <w:r w:rsidRPr="002A36D7">
        <w:rPr>
          <w:color w:val="000000"/>
          <w:szCs w:val="24"/>
        </w:rPr>
        <w:t>third</w:t>
      </w:r>
      <w:proofErr w:type="spellEnd"/>
      <w:r w:rsidRPr="002A36D7">
        <w:rPr>
          <w:color w:val="000000"/>
          <w:szCs w:val="24"/>
        </w:rPr>
        <w:t xml:space="preserve"> parties </w:t>
      </w:r>
      <w:proofErr w:type="spellStart"/>
      <w:r w:rsidRPr="002A36D7">
        <w:rPr>
          <w:color w:val="000000"/>
          <w:szCs w:val="24"/>
        </w:rPr>
        <w:t>who</w:t>
      </w:r>
      <w:proofErr w:type="spellEnd"/>
      <w:r w:rsidRPr="002A36D7">
        <w:rPr>
          <w:color w:val="000000"/>
          <w:szCs w:val="24"/>
        </w:rPr>
        <w:t xml:space="preserve"> are </w:t>
      </w:r>
      <w:proofErr w:type="spellStart"/>
      <w:r>
        <w:rPr>
          <w:color w:val="000000"/>
          <w:szCs w:val="24"/>
        </w:rPr>
        <w:t>required</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third</w:t>
      </w:r>
      <w:proofErr w:type="spellEnd"/>
      <w:r w:rsidRPr="002A36D7">
        <w:rPr>
          <w:color w:val="000000"/>
          <w:szCs w:val="24"/>
        </w:rPr>
        <w:t xml:space="preserve"> parties </w:t>
      </w:r>
      <w:proofErr w:type="spellStart"/>
      <w:r w:rsidRPr="002A36D7">
        <w:rPr>
          <w:color w:val="000000"/>
          <w:szCs w:val="24"/>
        </w:rPr>
        <w:t>receiving</w:t>
      </w:r>
      <w:proofErr w:type="spellEnd"/>
      <w:r w:rsidRPr="002A36D7">
        <w:rPr>
          <w:color w:val="000000"/>
          <w:szCs w:val="24"/>
        </w:rPr>
        <w:t xml:space="preserve"> </w:t>
      </w:r>
      <w:proofErr w:type="spellStart"/>
      <w:r w:rsidRPr="002A36D7">
        <w:rPr>
          <w:color w:val="000000"/>
          <w:szCs w:val="24"/>
        </w:rPr>
        <w:t>confidential</w:t>
      </w:r>
      <w:proofErr w:type="spellEnd"/>
      <w:r w:rsidRPr="002A36D7">
        <w:rPr>
          <w:color w:val="000000"/>
          <w:szCs w:val="24"/>
        </w:rPr>
        <w:t xml:space="preserve"> </w:t>
      </w:r>
      <w:proofErr w:type="spellStart"/>
      <w:r w:rsidRPr="002A36D7">
        <w:rPr>
          <w:color w:val="000000"/>
          <w:szCs w:val="24"/>
        </w:rPr>
        <w:t>information</w:t>
      </w:r>
      <w:proofErr w:type="spellEnd"/>
      <w:r w:rsidRPr="002A36D7">
        <w:rPr>
          <w:color w:val="000000"/>
          <w:szCs w:val="24"/>
        </w:rPr>
        <w:t xml:space="preserve"> </w:t>
      </w:r>
      <w:proofErr w:type="spellStart"/>
      <w:r w:rsidRPr="002A36D7">
        <w:rPr>
          <w:color w:val="000000"/>
          <w:szCs w:val="24"/>
        </w:rPr>
        <w:t>undertake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same</w:t>
      </w:r>
      <w:proofErr w:type="spellEnd"/>
      <w:r w:rsidRPr="002A36D7">
        <w:rPr>
          <w:color w:val="000000"/>
          <w:szCs w:val="24"/>
        </w:rPr>
        <w:t xml:space="preserve"> </w:t>
      </w:r>
      <w:proofErr w:type="spellStart"/>
      <w:r w:rsidRPr="002A36D7">
        <w:rPr>
          <w:color w:val="000000"/>
          <w:szCs w:val="24"/>
        </w:rPr>
        <w:t>confidentiality</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are </w:t>
      </w:r>
      <w:proofErr w:type="spellStart"/>
      <w:r w:rsidRPr="002A36D7">
        <w:rPr>
          <w:color w:val="000000"/>
          <w:szCs w:val="24"/>
        </w:rPr>
        <w:t>established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third</w:t>
      </w:r>
      <w:proofErr w:type="spellEnd"/>
      <w:r w:rsidRPr="002A36D7">
        <w:rPr>
          <w:color w:val="000000"/>
          <w:szCs w:val="24"/>
        </w:rPr>
        <w:t xml:space="preserve"> parties </w:t>
      </w:r>
      <w:proofErr w:type="spellStart"/>
      <w:r w:rsidRPr="002A36D7">
        <w:rPr>
          <w:color w:val="000000"/>
          <w:szCs w:val="24"/>
        </w:rPr>
        <w:t>disclose</w:t>
      </w:r>
      <w:proofErr w:type="spellEnd"/>
      <w:r w:rsidRPr="002A36D7">
        <w:rPr>
          <w:color w:val="000000"/>
          <w:szCs w:val="24"/>
        </w:rPr>
        <w:t xml:space="preserve"> </w:t>
      </w:r>
      <w:proofErr w:type="spellStart"/>
      <w:r w:rsidRPr="002A36D7">
        <w:rPr>
          <w:color w:val="000000"/>
          <w:szCs w:val="24"/>
        </w:rPr>
        <w:t>confidential</w:t>
      </w:r>
      <w:proofErr w:type="spellEnd"/>
      <w:r w:rsidRPr="002A36D7">
        <w:rPr>
          <w:color w:val="000000"/>
          <w:szCs w:val="24"/>
        </w:rPr>
        <w:t xml:space="preserve"> </w:t>
      </w:r>
      <w:proofErr w:type="spellStart"/>
      <w:r w:rsidRPr="002A36D7">
        <w:rPr>
          <w:color w:val="000000"/>
          <w:szCs w:val="24"/>
        </w:rPr>
        <w:t>information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responsible</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their</w:t>
      </w:r>
      <w:proofErr w:type="spellEnd"/>
      <w:r w:rsidRPr="002A36D7">
        <w:rPr>
          <w:color w:val="000000"/>
          <w:szCs w:val="24"/>
        </w:rPr>
        <w:t xml:space="preserve"> </w:t>
      </w:r>
      <w:proofErr w:type="spellStart"/>
      <w:r w:rsidRPr="002A36D7">
        <w:rPr>
          <w:color w:val="000000"/>
          <w:szCs w:val="24"/>
        </w:rPr>
        <w:t>actions</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their</w:t>
      </w:r>
      <w:proofErr w:type="spellEnd"/>
      <w:r w:rsidRPr="002A36D7">
        <w:rPr>
          <w:color w:val="000000"/>
          <w:szCs w:val="24"/>
        </w:rPr>
        <w:t xml:space="preserve"> </w:t>
      </w:r>
      <w:proofErr w:type="spellStart"/>
      <w:r w:rsidRPr="002A36D7">
        <w:rPr>
          <w:color w:val="000000"/>
          <w:szCs w:val="24"/>
        </w:rPr>
        <w:t>own</w:t>
      </w:r>
      <w:proofErr w:type="spellEnd"/>
      <w:r w:rsidRPr="002A36D7">
        <w:rPr>
          <w:color w:val="000000"/>
          <w:szCs w:val="24"/>
        </w:rPr>
        <w:t>;</w:t>
      </w:r>
    </w:p>
    <w:p w14:paraId="01A14F7C" w14:textId="77777777" w:rsidR="0053552A" w:rsidRPr="002A36D7" w:rsidRDefault="0053552A" w:rsidP="0053552A">
      <w:pPr>
        <w:spacing w:line="257" w:lineRule="atLeast"/>
        <w:jc w:val="both"/>
        <w:rPr>
          <w:color w:val="000000"/>
          <w:szCs w:val="24"/>
        </w:rPr>
      </w:pPr>
      <w:bookmarkStart w:id="221" w:name="part_2298f6d2b7f54e1e8c54f2447a9d43a0"/>
      <w:bookmarkEnd w:id="221"/>
      <w:r w:rsidRPr="002A36D7">
        <w:rPr>
          <w:color w:val="000000"/>
          <w:szCs w:val="24"/>
        </w:rPr>
        <w:t xml:space="preserve">13.2.2. it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necessary</w:t>
      </w:r>
      <w:proofErr w:type="spellEnd"/>
      <w:r w:rsidRPr="002A36D7">
        <w:rPr>
          <w:color w:val="000000"/>
          <w:szCs w:val="24"/>
        </w:rPr>
        <w:t xml:space="preserve"> to </w:t>
      </w:r>
      <w:proofErr w:type="spellStart"/>
      <w:r w:rsidRPr="002A36D7">
        <w:rPr>
          <w:color w:val="000000"/>
          <w:szCs w:val="24"/>
        </w:rPr>
        <w:t>disclose</w:t>
      </w:r>
      <w:proofErr w:type="spellEnd"/>
      <w:r w:rsidRPr="002A36D7">
        <w:rPr>
          <w:color w:val="000000"/>
          <w:szCs w:val="24"/>
        </w:rPr>
        <w:t xml:space="preserve"> </w:t>
      </w:r>
      <w:proofErr w:type="spellStart"/>
      <w:r w:rsidRPr="002A36D7">
        <w:rPr>
          <w:color w:val="000000"/>
          <w:szCs w:val="24"/>
        </w:rPr>
        <w:t>confidential</w:t>
      </w:r>
      <w:proofErr w:type="spellEnd"/>
      <w:r w:rsidRPr="002A36D7">
        <w:rPr>
          <w:color w:val="000000"/>
          <w:szCs w:val="24"/>
        </w:rPr>
        <w:t xml:space="preserve"> </w:t>
      </w:r>
      <w:proofErr w:type="spellStart"/>
      <w:r w:rsidRPr="002A36D7">
        <w:rPr>
          <w:color w:val="000000"/>
          <w:szCs w:val="24"/>
        </w:rPr>
        <w:t>information</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 xml:space="preserve">, </w:t>
      </w:r>
      <w:proofErr w:type="spellStart"/>
      <w:r w:rsidRPr="002A36D7">
        <w:rPr>
          <w:color w:val="000000"/>
          <w:szCs w:val="24"/>
        </w:rPr>
        <w:t>including</w:t>
      </w:r>
      <w:proofErr w:type="spellEnd"/>
      <w:r w:rsidRPr="002A36D7">
        <w:rPr>
          <w:color w:val="000000"/>
          <w:szCs w:val="24"/>
        </w:rPr>
        <w:t xml:space="preserve"> </w:t>
      </w:r>
      <w:proofErr w:type="spellStart"/>
      <w:r w:rsidRPr="002A36D7">
        <w:rPr>
          <w:color w:val="000000"/>
          <w:szCs w:val="24"/>
        </w:rPr>
        <w:t>cases</w:t>
      </w:r>
      <w:proofErr w:type="spellEnd"/>
      <w:r w:rsidRPr="002A36D7">
        <w:rPr>
          <w:color w:val="000000"/>
          <w:szCs w:val="24"/>
        </w:rPr>
        <w:t xml:space="preserve"> </w:t>
      </w:r>
      <w:proofErr w:type="spellStart"/>
      <w:r w:rsidRPr="002A36D7">
        <w:rPr>
          <w:color w:val="000000"/>
          <w:szCs w:val="24"/>
        </w:rPr>
        <w:t>when</w:t>
      </w:r>
      <w:proofErr w:type="spellEnd"/>
      <w:r w:rsidRPr="002A36D7">
        <w:rPr>
          <w:color w:val="000000"/>
          <w:szCs w:val="24"/>
        </w:rPr>
        <w:t xml:space="preserve"> </w:t>
      </w:r>
      <w:proofErr w:type="spellStart"/>
      <w:r w:rsidRPr="002A36D7">
        <w:rPr>
          <w:color w:val="000000"/>
          <w:szCs w:val="24"/>
        </w:rPr>
        <w:t>required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public</w:t>
      </w:r>
      <w:proofErr w:type="spellEnd"/>
      <w:r w:rsidRPr="002A36D7">
        <w:rPr>
          <w:color w:val="000000"/>
          <w:szCs w:val="24"/>
        </w:rPr>
        <w:t xml:space="preserve"> </w:t>
      </w:r>
      <w:proofErr w:type="spellStart"/>
      <w:r w:rsidRPr="002A36D7">
        <w:rPr>
          <w:color w:val="000000"/>
          <w:szCs w:val="24"/>
        </w:rPr>
        <w:t>administration</w:t>
      </w:r>
      <w:proofErr w:type="spellEnd"/>
      <w:r w:rsidRPr="002A36D7">
        <w:rPr>
          <w:color w:val="000000"/>
          <w:szCs w:val="24"/>
        </w:rPr>
        <w:t xml:space="preserve"> </w:t>
      </w:r>
      <w:proofErr w:type="spellStart"/>
      <w:r w:rsidRPr="002A36D7">
        <w:rPr>
          <w:color w:val="000000"/>
          <w:szCs w:val="24"/>
        </w:rPr>
        <w:t>entities</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defined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Law</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Public </w:t>
      </w:r>
      <w:proofErr w:type="spellStart"/>
      <w:r w:rsidRPr="002A36D7">
        <w:rPr>
          <w:color w:val="000000"/>
          <w:szCs w:val="24"/>
        </w:rPr>
        <w:t>Administration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Republic</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Lithuania.</w:t>
      </w:r>
    </w:p>
    <w:p w14:paraId="24730018" w14:textId="77777777" w:rsidR="0053552A" w:rsidRPr="002A36D7" w:rsidRDefault="0053552A" w:rsidP="0053552A">
      <w:pPr>
        <w:spacing w:line="257" w:lineRule="atLeast"/>
        <w:jc w:val="both"/>
        <w:rPr>
          <w:color w:val="000000"/>
          <w:szCs w:val="24"/>
        </w:rPr>
      </w:pPr>
      <w:bookmarkStart w:id="222" w:name="part_0bcf3a8ffc6c460491923a7f3c6c7334"/>
      <w:bookmarkEnd w:id="222"/>
      <w:r w:rsidRPr="002A36D7">
        <w:rPr>
          <w:color w:val="000000"/>
          <w:szCs w:val="24"/>
        </w:rPr>
        <w:t xml:space="preserve">13.3. </w:t>
      </w:r>
      <w:proofErr w:type="spellStart"/>
      <w:r w:rsidRPr="002A36D7">
        <w:rPr>
          <w:color w:val="000000"/>
          <w:szCs w:val="24"/>
        </w:rPr>
        <w:t>Before</w:t>
      </w:r>
      <w:proofErr w:type="spellEnd"/>
      <w:r w:rsidRPr="002A36D7">
        <w:rPr>
          <w:color w:val="000000"/>
          <w:szCs w:val="24"/>
        </w:rPr>
        <w:t xml:space="preserve"> </w:t>
      </w:r>
      <w:proofErr w:type="spellStart"/>
      <w:r w:rsidRPr="002A36D7">
        <w:rPr>
          <w:color w:val="000000"/>
          <w:szCs w:val="24"/>
        </w:rPr>
        <w:t>disclosing</w:t>
      </w:r>
      <w:proofErr w:type="spellEnd"/>
      <w:r w:rsidRPr="002A36D7">
        <w:rPr>
          <w:color w:val="000000"/>
          <w:szCs w:val="24"/>
        </w:rPr>
        <w:t xml:space="preserve"> </w:t>
      </w:r>
      <w:proofErr w:type="spellStart"/>
      <w:r w:rsidRPr="002A36D7">
        <w:rPr>
          <w:color w:val="000000"/>
          <w:szCs w:val="24"/>
        </w:rPr>
        <w:t>confidential</w:t>
      </w:r>
      <w:proofErr w:type="spellEnd"/>
      <w:r w:rsidRPr="002A36D7">
        <w:rPr>
          <w:color w:val="000000"/>
          <w:szCs w:val="24"/>
        </w:rPr>
        <w:t xml:space="preserve"> </w:t>
      </w:r>
      <w:proofErr w:type="spellStart"/>
      <w:r w:rsidRPr="002A36D7">
        <w:rPr>
          <w:color w:val="000000"/>
          <w:szCs w:val="24"/>
        </w:rPr>
        <w:t>information</w:t>
      </w:r>
      <w:proofErr w:type="spellEnd"/>
      <w:r w:rsidRPr="002A36D7">
        <w:rPr>
          <w:color w:val="000000"/>
          <w:szCs w:val="24"/>
        </w:rPr>
        <w:t xml:space="preserve">, a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inform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extent</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prohibited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regulations</w:t>
      </w:r>
      <w:proofErr w:type="spellEnd"/>
      <w:r w:rsidRPr="002A36D7">
        <w:rPr>
          <w:color w:val="000000"/>
          <w:szCs w:val="24"/>
        </w:rPr>
        <w:t xml:space="preserve">) </w:t>
      </w:r>
      <w:proofErr w:type="spellStart"/>
      <w:r w:rsidRPr="002A36D7">
        <w:rPr>
          <w:color w:val="000000"/>
          <w:szCs w:val="24"/>
        </w:rPr>
        <w:t>about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need</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received</w:t>
      </w:r>
      <w:proofErr w:type="spellEnd"/>
      <w:r w:rsidRPr="002A36D7">
        <w:rPr>
          <w:color w:val="000000"/>
          <w:szCs w:val="24"/>
        </w:rPr>
        <w:t xml:space="preserve"> </w:t>
      </w:r>
      <w:proofErr w:type="spellStart"/>
      <w:r w:rsidRPr="002A36D7">
        <w:rPr>
          <w:color w:val="000000"/>
          <w:szCs w:val="24"/>
        </w:rPr>
        <w:t>request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public</w:t>
      </w:r>
      <w:proofErr w:type="spellEnd"/>
      <w:r w:rsidRPr="002A36D7">
        <w:rPr>
          <w:color w:val="000000"/>
          <w:szCs w:val="24"/>
        </w:rPr>
        <w:t xml:space="preserve"> </w:t>
      </w:r>
      <w:proofErr w:type="spellStart"/>
      <w:r w:rsidRPr="002A36D7">
        <w:rPr>
          <w:color w:val="000000"/>
          <w:szCs w:val="24"/>
        </w:rPr>
        <w:t>administration</w:t>
      </w:r>
      <w:proofErr w:type="spellEnd"/>
      <w:r w:rsidRPr="002A36D7">
        <w:rPr>
          <w:color w:val="000000"/>
          <w:szCs w:val="24"/>
        </w:rPr>
        <w:t xml:space="preserve"> </w:t>
      </w:r>
      <w:proofErr w:type="spellStart"/>
      <w:r w:rsidRPr="002A36D7">
        <w:rPr>
          <w:color w:val="000000"/>
          <w:szCs w:val="24"/>
        </w:rPr>
        <w:t>entity</w:t>
      </w:r>
      <w:proofErr w:type="spellEnd"/>
      <w:r w:rsidRPr="002A36D7">
        <w:rPr>
          <w:color w:val="000000"/>
          <w:szCs w:val="24"/>
        </w:rPr>
        <w:t xml:space="preserve"> to </w:t>
      </w:r>
      <w:proofErr w:type="spellStart"/>
      <w:r w:rsidRPr="002A36D7">
        <w:rPr>
          <w:color w:val="000000"/>
          <w:szCs w:val="24"/>
        </w:rPr>
        <w:t>disclose</w:t>
      </w:r>
      <w:proofErr w:type="spellEnd"/>
      <w:r w:rsidRPr="002A36D7">
        <w:rPr>
          <w:color w:val="000000"/>
          <w:szCs w:val="24"/>
        </w:rPr>
        <w:t xml:space="preserve"> </w:t>
      </w:r>
      <w:proofErr w:type="spellStart"/>
      <w:r w:rsidRPr="002A36D7">
        <w:rPr>
          <w:color w:val="000000"/>
          <w:szCs w:val="24"/>
        </w:rPr>
        <w:t>confidential</w:t>
      </w:r>
      <w:proofErr w:type="spellEnd"/>
      <w:r w:rsidRPr="002A36D7">
        <w:rPr>
          <w:color w:val="000000"/>
          <w:szCs w:val="24"/>
        </w:rPr>
        <w:t xml:space="preserve"> </w:t>
      </w:r>
      <w:proofErr w:type="spellStart"/>
      <w:r w:rsidRPr="002A36D7">
        <w:rPr>
          <w:color w:val="000000"/>
          <w:szCs w:val="24"/>
        </w:rPr>
        <w:t>information</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take </w:t>
      </w:r>
      <w:proofErr w:type="spellStart"/>
      <w:r w:rsidRPr="002A36D7">
        <w:rPr>
          <w:color w:val="000000"/>
          <w:szCs w:val="24"/>
        </w:rPr>
        <w:t>reasonable</w:t>
      </w:r>
      <w:proofErr w:type="spellEnd"/>
      <w:r w:rsidRPr="002A36D7">
        <w:rPr>
          <w:color w:val="000000"/>
          <w:szCs w:val="24"/>
        </w:rPr>
        <w:t xml:space="preserve"> </w:t>
      </w:r>
      <w:proofErr w:type="spellStart"/>
      <w:r w:rsidRPr="002A36D7">
        <w:rPr>
          <w:color w:val="000000"/>
          <w:szCs w:val="24"/>
        </w:rPr>
        <w:t>measures</w:t>
      </w:r>
      <w:proofErr w:type="spellEnd"/>
      <w:r w:rsidRPr="002A36D7">
        <w:rPr>
          <w:color w:val="000000"/>
          <w:szCs w:val="24"/>
        </w:rPr>
        <w:t xml:space="preserve"> to </w:t>
      </w:r>
      <w:proofErr w:type="spellStart"/>
      <w:r w:rsidRPr="002A36D7">
        <w:rPr>
          <w:color w:val="000000"/>
          <w:szCs w:val="24"/>
        </w:rPr>
        <w:t>ensure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confidentiality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disclosed</w:t>
      </w:r>
      <w:proofErr w:type="spellEnd"/>
      <w:r w:rsidRPr="002A36D7">
        <w:rPr>
          <w:color w:val="000000"/>
          <w:szCs w:val="24"/>
        </w:rPr>
        <w:t xml:space="preserve"> </w:t>
      </w:r>
      <w:proofErr w:type="spellStart"/>
      <w:r w:rsidRPr="002A36D7">
        <w:rPr>
          <w:color w:val="000000"/>
          <w:szCs w:val="24"/>
        </w:rPr>
        <w:t>information</w:t>
      </w:r>
      <w:proofErr w:type="spellEnd"/>
      <w:r w:rsidRPr="002A36D7">
        <w:rPr>
          <w:color w:val="000000"/>
          <w:szCs w:val="24"/>
        </w:rPr>
        <w:t>.</w:t>
      </w:r>
    </w:p>
    <w:p w14:paraId="6AD76D76" w14:textId="77777777" w:rsidR="0053552A" w:rsidRPr="002A36D7" w:rsidRDefault="0053552A" w:rsidP="0053552A">
      <w:pPr>
        <w:spacing w:line="257" w:lineRule="atLeast"/>
        <w:jc w:val="both"/>
        <w:rPr>
          <w:color w:val="000000"/>
          <w:szCs w:val="24"/>
        </w:rPr>
      </w:pPr>
      <w:bookmarkStart w:id="223" w:name="part_32b2c249e6944678957805393e93f8ff"/>
      <w:bookmarkEnd w:id="223"/>
      <w:r w:rsidRPr="002A36D7">
        <w:rPr>
          <w:color w:val="000000"/>
          <w:szCs w:val="24"/>
        </w:rPr>
        <w:t xml:space="preserve">13.4. A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responsible</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w:t>
      </w:r>
    </w:p>
    <w:p w14:paraId="658F3DEA" w14:textId="77777777" w:rsidR="0053552A" w:rsidRPr="002A36D7" w:rsidRDefault="0053552A" w:rsidP="0053552A">
      <w:pPr>
        <w:spacing w:line="257" w:lineRule="atLeast"/>
        <w:jc w:val="both"/>
        <w:rPr>
          <w:color w:val="000000"/>
          <w:szCs w:val="24"/>
        </w:rPr>
      </w:pPr>
      <w:bookmarkStart w:id="224" w:name="part_5bc455d878134aea8f437f7b73ac4368"/>
      <w:bookmarkEnd w:id="224"/>
      <w:r w:rsidRPr="002A36D7">
        <w:rPr>
          <w:color w:val="000000"/>
          <w:szCs w:val="24"/>
        </w:rPr>
        <w:lastRenderedPageBreak/>
        <w:t xml:space="preserve">13.4.1.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any</w:t>
      </w:r>
      <w:proofErr w:type="spellEnd"/>
      <w:r w:rsidRPr="002A36D7">
        <w:rPr>
          <w:color w:val="000000"/>
          <w:szCs w:val="24"/>
        </w:rPr>
        <w:t xml:space="preserve"> </w:t>
      </w:r>
      <w:proofErr w:type="spellStart"/>
      <w:r w:rsidRPr="002A36D7">
        <w:rPr>
          <w:color w:val="000000"/>
          <w:szCs w:val="24"/>
        </w:rPr>
        <w:t>unauthori</w:t>
      </w:r>
      <w:r>
        <w:rPr>
          <w:color w:val="000000"/>
          <w:szCs w:val="24"/>
        </w:rPr>
        <w:t>s</w:t>
      </w:r>
      <w:r w:rsidRPr="002A36D7">
        <w:rPr>
          <w:color w:val="000000"/>
          <w:szCs w:val="24"/>
        </w:rPr>
        <w:t>ed</w:t>
      </w:r>
      <w:proofErr w:type="spellEnd"/>
      <w:r w:rsidRPr="002A36D7">
        <w:rPr>
          <w:color w:val="000000"/>
          <w:szCs w:val="24"/>
        </w:rPr>
        <w:t xml:space="preserve">, </w:t>
      </w:r>
      <w:proofErr w:type="spellStart"/>
      <w:r w:rsidRPr="002A36D7">
        <w:rPr>
          <w:color w:val="000000"/>
          <w:szCs w:val="24"/>
        </w:rPr>
        <w:t>including</w:t>
      </w:r>
      <w:proofErr w:type="spellEnd"/>
      <w:r w:rsidRPr="002A36D7">
        <w:rPr>
          <w:color w:val="000000"/>
          <w:szCs w:val="24"/>
        </w:rPr>
        <w:t xml:space="preserve"> </w:t>
      </w:r>
      <w:proofErr w:type="spellStart"/>
      <w:r w:rsidRPr="002A36D7">
        <w:rPr>
          <w:color w:val="000000"/>
          <w:szCs w:val="24"/>
        </w:rPr>
        <w:t>accidental</w:t>
      </w:r>
      <w:proofErr w:type="spellEnd"/>
      <w:r w:rsidRPr="002A36D7">
        <w:rPr>
          <w:color w:val="000000"/>
          <w:szCs w:val="24"/>
        </w:rPr>
        <w:t xml:space="preserve">, </w:t>
      </w:r>
      <w:proofErr w:type="spellStart"/>
      <w:r w:rsidRPr="002A36D7">
        <w:rPr>
          <w:color w:val="000000"/>
          <w:szCs w:val="24"/>
        </w:rPr>
        <w:t>disclosure</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transfer</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confidential</w:t>
      </w:r>
      <w:proofErr w:type="spellEnd"/>
      <w:r w:rsidRPr="002A36D7">
        <w:rPr>
          <w:color w:val="000000"/>
          <w:szCs w:val="24"/>
        </w:rPr>
        <w:t xml:space="preserve"> </w:t>
      </w:r>
      <w:proofErr w:type="spellStart"/>
      <w:r w:rsidRPr="002A36D7">
        <w:rPr>
          <w:color w:val="000000"/>
          <w:szCs w:val="24"/>
        </w:rPr>
        <w:t>information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any</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thereof</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unauthori</w:t>
      </w:r>
      <w:r>
        <w:rPr>
          <w:color w:val="000000"/>
          <w:szCs w:val="24"/>
        </w:rPr>
        <w:t>s</w:t>
      </w:r>
      <w:r w:rsidRPr="002A36D7">
        <w:rPr>
          <w:color w:val="000000"/>
          <w:szCs w:val="24"/>
        </w:rPr>
        <w:t>ed</w:t>
      </w:r>
      <w:proofErr w:type="spellEnd"/>
      <w:r w:rsidRPr="002A36D7">
        <w:rPr>
          <w:color w:val="000000"/>
          <w:szCs w:val="24"/>
        </w:rPr>
        <w:t xml:space="preserve"> </w:t>
      </w:r>
      <w:proofErr w:type="spellStart"/>
      <w:r w:rsidRPr="002A36D7">
        <w:rPr>
          <w:color w:val="000000"/>
          <w:szCs w:val="24"/>
        </w:rPr>
        <w:t>use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confidential</w:t>
      </w:r>
      <w:proofErr w:type="spellEnd"/>
      <w:r w:rsidRPr="002A36D7">
        <w:rPr>
          <w:color w:val="000000"/>
          <w:szCs w:val="24"/>
        </w:rPr>
        <w:t xml:space="preserve"> </w:t>
      </w:r>
      <w:proofErr w:type="spellStart"/>
      <w:r w:rsidRPr="002A36D7">
        <w:rPr>
          <w:color w:val="000000"/>
          <w:szCs w:val="24"/>
        </w:rPr>
        <w:t>information</w:t>
      </w:r>
      <w:proofErr w:type="spellEnd"/>
      <w:r w:rsidRPr="002A36D7">
        <w:rPr>
          <w:color w:val="000000"/>
          <w:szCs w:val="24"/>
        </w:rPr>
        <w:t>;</w:t>
      </w:r>
    </w:p>
    <w:p w14:paraId="43472DC6" w14:textId="77777777" w:rsidR="0053552A" w:rsidRPr="002A36D7" w:rsidRDefault="0053552A" w:rsidP="0053552A">
      <w:pPr>
        <w:spacing w:line="257" w:lineRule="atLeast"/>
        <w:jc w:val="both"/>
        <w:rPr>
          <w:color w:val="000000"/>
          <w:szCs w:val="24"/>
        </w:rPr>
      </w:pPr>
      <w:bookmarkStart w:id="225" w:name="part_89703ac8c5b0446d80b331aac6398952"/>
      <w:bookmarkEnd w:id="225"/>
      <w:r w:rsidRPr="002A36D7">
        <w:rPr>
          <w:color w:val="000000"/>
          <w:szCs w:val="24"/>
        </w:rPr>
        <w:t xml:space="preserve">13.4.2.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taking</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reasonable</w:t>
      </w:r>
      <w:proofErr w:type="spellEnd"/>
      <w:r w:rsidRPr="002A36D7">
        <w:rPr>
          <w:color w:val="000000"/>
          <w:szCs w:val="24"/>
        </w:rPr>
        <w:t xml:space="preserve"> </w:t>
      </w:r>
      <w:proofErr w:type="spellStart"/>
      <w:r w:rsidRPr="002A36D7">
        <w:rPr>
          <w:color w:val="000000"/>
          <w:szCs w:val="24"/>
        </w:rPr>
        <w:t>steps</w:t>
      </w:r>
      <w:proofErr w:type="spellEnd"/>
      <w:r w:rsidRPr="002A36D7">
        <w:rPr>
          <w:color w:val="000000"/>
          <w:szCs w:val="24"/>
        </w:rPr>
        <w:t xml:space="preserve"> to </w:t>
      </w:r>
      <w:proofErr w:type="spellStart"/>
      <w:r w:rsidRPr="002A36D7">
        <w:rPr>
          <w:color w:val="000000"/>
          <w:szCs w:val="24"/>
        </w:rPr>
        <w:t>preserve</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protect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confidential</w:t>
      </w:r>
      <w:proofErr w:type="spellEnd"/>
      <w:r w:rsidRPr="002A36D7">
        <w:rPr>
          <w:color w:val="000000"/>
          <w:szCs w:val="24"/>
        </w:rPr>
        <w:t xml:space="preserve"> </w:t>
      </w:r>
      <w:proofErr w:type="spellStart"/>
      <w:r w:rsidRPr="002A36D7">
        <w:rPr>
          <w:color w:val="000000"/>
          <w:szCs w:val="24"/>
        </w:rPr>
        <w:t>information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any</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it, to </w:t>
      </w:r>
      <w:proofErr w:type="spellStart"/>
      <w:r w:rsidRPr="002A36D7">
        <w:rPr>
          <w:color w:val="000000"/>
          <w:szCs w:val="24"/>
        </w:rPr>
        <w:t>prevent</w:t>
      </w:r>
      <w:proofErr w:type="spellEnd"/>
      <w:r w:rsidRPr="002A36D7">
        <w:rPr>
          <w:color w:val="000000"/>
          <w:szCs w:val="24"/>
        </w:rPr>
        <w:t xml:space="preserve"> </w:t>
      </w:r>
      <w:proofErr w:type="spellStart"/>
      <w:r w:rsidRPr="002A36D7">
        <w:rPr>
          <w:color w:val="000000"/>
          <w:szCs w:val="24"/>
        </w:rPr>
        <w:t>its</w:t>
      </w:r>
      <w:proofErr w:type="spellEnd"/>
      <w:r w:rsidRPr="002A36D7">
        <w:rPr>
          <w:color w:val="000000"/>
          <w:szCs w:val="24"/>
        </w:rPr>
        <w:t xml:space="preserve"> </w:t>
      </w:r>
      <w:proofErr w:type="spellStart"/>
      <w:r w:rsidRPr="002A36D7">
        <w:rPr>
          <w:color w:val="000000"/>
          <w:szCs w:val="24"/>
        </w:rPr>
        <w:t>further</w:t>
      </w:r>
      <w:proofErr w:type="spellEnd"/>
      <w:r w:rsidRPr="002A36D7">
        <w:rPr>
          <w:color w:val="000000"/>
          <w:szCs w:val="24"/>
        </w:rPr>
        <w:t xml:space="preserve"> </w:t>
      </w:r>
      <w:proofErr w:type="spellStart"/>
      <w:r w:rsidRPr="002A36D7">
        <w:rPr>
          <w:color w:val="000000"/>
          <w:szCs w:val="24"/>
        </w:rPr>
        <w:t>unauthori</w:t>
      </w:r>
      <w:r>
        <w:rPr>
          <w:color w:val="000000"/>
          <w:szCs w:val="24"/>
        </w:rPr>
        <w:t>s</w:t>
      </w:r>
      <w:r w:rsidRPr="002A36D7">
        <w:rPr>
          <w:color w:val="000000"/>
          <w:szCs w:val="24"/>
        </w:rPr>
        <w:t>ed</w:t>
      </w:r>
      <w:proofErr w:type="spellEnd"/>
      <w:r w:rsidRPr="002A36D7">
        <w:rPr>
          <w:color w:val="000000"/>
          <w:szCs w:val="24"/>
        </w:rPr>
        <w:t xml:space="preserve"> </w:t>
      </w:r>
      <w:proofErr w:type="spellStart"/>
      <w:r w:rsidRPr="002A36D7">
        <w:rPr>
          <w:color w:val="000000"/>
          <w:szCs w:val="24"/>
        </w:rPr>
        <w:t>disclosure</w:t>
      </w:r>
      <w:proofErr w:type="spellEnd"/>
      <w:r w:rsidRPr="002A36D7">
        <w:rPr>
          <w:color w:val="000000"/>
          <w:szCs w:val="24"/>
        </w:rPr>
        <w:t xml:space="preserve">, </w:t>
      </w:r>
      <w:proofErr w:type="spellStart"/>
      <w:r w:rsidRPr="002A36D7">
        <w:rPr>
          <w:color w:val="000000"/>
          <w:szCs w:val="24"/>
        </w:rPr>
        <w:t>transfer</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use</w:t>
      </w:r>
      <w:proofErr w:type="spellEnd"/>
      <w:r w:rsidRPr="002A36D7">
        <w:rPr>
          <w:color w:val="000000"/>
          <w:szCs w:val="24"/>
        </w:rPr>
        <w:t>.</w:t>
      </w:r>
    </w:p>
    <w:p w14:paraId="1CB3D0C2" w14:textId="77777777" w:rsidR="0053552A" w:rsidRPr="002A36D7" w:rsidRDefault="0053552A" w:rsidP="0053552A">
      <w:pPr>
        <w:spacing w:line="257" w:lineRule="atLeast"/>
        <w:jc w:val="both"/>
        <w:rPr>
          <w:color w:val="000000"/>
          <w:szCs w:val="24"/>
        </w:rPr>
      </w:pPr>
      <w:bookmarkStart w:id="226" w:name="part_441729603aa74b1a96669508650e91c7"/>
      <w:bookmarkEnd w:id="226"/>
      <w:r w:rsidRPr="002A36D7">
        <w:rPr>
          <w:color w:val="000000"/>
          <w:szCs w:val="24"/>
        </w:rPr>
        <w:t xml:space="preserve">13.5. A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unreasonably</w:t>
      </w:r>
      <w:proofErr w:type="spellEnd"/>
      <w:r w:rsidRPr="002A36D7">
        <w:rPr>
          <w:color w:val="000000"/>
          <w:szCs w:val="24"/>
        </w:rPr>
        <w:t xml:space="preserve"> </w:t>
      </w:r>
      <w:proofErr w:type="spellStart"/>
      <w:r w:rsidRPr="002A36D7">
        <w:rPr>
          <w:color w:val="000000"/>
          <w:szCs w:val="24"/>
        </w:rPr>
        <w:t>discloses</w:t>
      </w:r>
      <w:proofErr w:type="spellEnd"/>
      <w:r w:rsidRPr="002A36D7">
        <w:rPr>
          <w:color w:val="000000"/>
          <w:szCs w:val="24"/>
        </w:rPr>
        <w:t xml:space="preserve"> </w:t>
      </w:r>
      <w:proofErr w:type="spellStart"/>
      <w:r w:rsidRPr="002A36D7">
        <w:rPr>
          <w:color w:val="000000"/>
          <w:szCs w:val="24"/>
        </w:rPr>
        <w:t>confidential</w:t>
      </w:r>
      <w:proofErr w:type="spellEnd"/>
      <w:r w:rsidRPr="002A36D7">
        <w:rPr>
          <w:color w:val="000000"/>
          <w:szCs w:val="24"/>
        </w:rPr>
        <w:t xml:space="preserve"> </w:t>
      </w:r>
      <w:proofErr w:type="spellStart"/>
      <w:r w:rsidRPr="002A36D7">
        <w:rPr>
          <w:color w:val="000000"/>
          <w:szCs w:val="24"/>
        </w:rPr>
        <w:t>information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obliged</w:t>
      </w:r>
      <w:proofErr w:type="spellEnd"/>
      <w:r w:rsidRPr="002A36D7">
        <w:rPr>
          <w:color w:val="000000"/>
          <w:szCs w:val="24"/>
        </w:rPr>
        <w:t xml:space="preserve"> to </w:t>
      </w:r>
      <w:proofErr w:type="spellStart"/>
      <w:r w:rsidRPr="002A36D7">
        <w:rPr>
          <w:color w:val="000000"/>
          <w:szCs w:val="24"/>
        </w:rPr>
        <w:t>pay</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a fine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Pr>
          <w:color w:val="000000"/>
          <w:szCs w:val="24"/>
        </w:rPr>
        <w:t>Terms</w:t>
      </w:r>
      <w:proofErr w:type="spellEnd"/>
      <w:r w:rsidRPr="002A36D7">
        <w:rPr>
          <w:color w:val="000000"/>
          <w:szCs w:val="24"/>
        </w:rPr>
        <w:t>.</w:t>
      </w:r>
    </w:p>
    <w:p w14:paraId="395C756C" w14:textId="77777777" w:rsidR="0053552A" w:rsidRPr="002A36D7" w:rsidRDefault="0053552A" w:rsidP="0053552A">
      <w:pPr>
        <w:spacing w:line="257" w:lineRule="atLeast"/>
        <w:jc w:val="both"/>
        <w:rPr>
          <w:color w:val="000000"/>
          <w:szCs w:val="24"/>
        </w:rPr>
      </w:pPr>
      <w:r w:rsidRPr="002A36D7">
        <w:rPr>
          <w:color w:val="000000"/>
          <w:szCs w:val="24"/>
        </w:rPr>
        <w:t> </w:t>
      </w:r>
    </w:p>
    <w:p w14:paraId="2B118CFF" w14:textId="77777777" w:rsidR="0053552A" w:rsidRPr="002A36D7" w:rsidRDefault="0053552A" w:rsidP="0053552A">
      <w:pPr>
        <w:spacing w:line="257" w:lineRule="atLeast"/>
        <w:jc w:val="center"/>
        <w:rPr>
          <w:color w:val="000000"/>
          <w:szCs w:val="24"/>
        </w:rPr>
      </w:pPr>
      <w:bookmarkStart w:id="227" w:name="part_0349dceb84bf483dbf95d00c34404dfd"/>
      <w:bookmarkEnd w:id="227"/>
      <w:r w:rsidRPr="002A36D7">
        <w:rPr>
          <w:b/>
          <w:bCs/>
          <w:caps/>
          <w:color w:val="000000"/>
          <w:szCs w:val="24"/>
        </w:rPr>
        <w:t>14. PROTECTION OF PERSONAL DATA</w:t>
      </w:r>
    </w:p>
    <w:p w14:paraId="5B5AE787" w14:textId="77777777" w:rsidR="0053552A" w:rsidRPr="002A36D7" w:rsidRDefault="0053552A" w:rsidP="0053552A">
      <w:pPr>
        <w:spacing w:line="257" w:lineRule="atLeast"/>
        <w:jc w:val="both"/>
        <w:rPr>
          <w:color w:val="000000"/>
          <w:szCs w:val="24"/>
        </w:rPr>
      </w:pPr>
      <w:r w:rsidRPr="002A36D7">
        <w:rPr>
          <w:b/>
          <w:bCs/>
          <w:caps/>
          <w:color w:val="000000"/>
          <w:szCs w:val="24"/>
        </w:rPr>
        <w:t> </w:t>
      </w:r>
    </w:p>
    <w:p w14:paraId="49711E87" w14:textId="77777777" w:rsidR="0053552A" w:rsidRPr="002A36D7" w:rsidRDefault="0053552A" w:rsidP="0053552A">
      <w:pPr>
        <w:spacing w:line="257" w:lineRule="atLeast"/>
        <w:jc w:val="both"/>
        <w:rPr>
          <w:color w:val="000000"/>
          <w:szCs w:val="24"/>
        </w:rPr>
      </w:pPr>
      <w:bookmarkStart w:id="228" w:name="part_2a02832f44ab40d6844ee305c26d4a31"/>
      <w:bookmarkEnd w:id="228"/>
      <w:r w:rsidRPr="002A36D7">
        <w:rPr>
          <w:color w:val="000000"/>
          <w:szCs w:val="24"/>
        </w:rPr>
        <w:t xml:space="preserve">14.1.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undertake</w:t>
      </w:r>
      <w:proofErr w:type="spellEnd"/>
      <w:r w:rsidRPr="002A36D7">
        <w:rPr>
          <w:color w:val="000000"/>
          <w:szCs w:val="24"/>
        </w:rPr>
        <w:t xml:space="preserve"> to </w:t>
      </w:r>
      <w:proofErr w:type="spellStart"/>
      <w:r w:rsidRPr="002A36D7">
        <w:rPr>
          <w:color w:val="000000"/>
          <w:szCs w:val="24"/>
        </w:rPr>
        <w:t>ensure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security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personal</w:t>
      </w:r>
      <w:proofErr w:type="spellEnd"/>
      <w:r w:rsidRPr="002A36D7">
        <w:rPr>
          <w:color w:val="000000"/>
          <w:szCs w:val="24"/>
        </w:rPr>
        <w:t xml:space="preserve"> data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processing</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personal</w:t>
      </w:r>
      <w:proofErr w:type="spellEnd"/>
      <w:r w:rsidRPr="002A36D7">
        <w:rPr>
          <w:color w:val="000000"/>
          <w:szCs w:val="24"/>
        </w:rPr>
        <w:t xml:space="preserve"> data to be </w:t>
      </w:r>
      <w:proofErr w:type="spellStart"/>
      <w:r w:rsidRPr="002A36D7">
        <w:rPr>
          <w:color w:val="000000"/>
          <w:szCs w:val="24"/>
        </w:rPr>
        <w:t>carried</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lawfully</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Regulation</w:t>
      </w:r>
      <w:proofErr w:type="spellEnd"/>
      <w:r w:rsidRPr="002A36D7">
        <w:rPr>
          <w:color w:val="000000"/>
          <w:szCs w:val="24"/>
        </w:rPr>
        <w:t xml:space="preserve"> (EU) 2016/679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European</w:t>
      </w:r>
      <w:proofErr w:type="spellEnd"/>
      <w:r w:rsidRPr="002A36D7">
        <w:rPr>
          <w:color w:val="000000"/>
          <w:szCs w:val="24"/>
        </w:rPr>
        <w:t xml:space="preserve"> </w:t>
      </w:r>
      <w:proofErr w:type="spellStart"/>
      <w:r w:rsidRPr="002A36D7">
        <w:rPr>
          <w:color w:val="000000"/>
          <w:szCs w:val="24"/>
        </w:rPr>
        <w:t>Parliament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Council</w:t>
      </w:r>
      <w:proofErr w:type="spellEnd"/>
      <w:r w:rsidRPr="002A36D7">
        <w:rPr>
          <w:color w:val="000000"/>
          <w:szCs w:val="24"/>
        </w:rPr>
        <w:t xml:space="preserve"> </w:t>
      </w:r>
      <w:proofErr w:type="spellStart"/>
      <w:r w:rsidRPr="005708ED">
        <w:rPr>
          <w:color w:val="000000"/>
          <w:szCs w:val="24"/>
        </w:rPr>
        <w:t>of</w:t>
      </w:r>
      <w:proofErr w:type="spellEnd"/>
      <w:r w:rsidRPr="005708ED">
        <w:rPr>
          <w:color w:val="000000"/>
          <w:szCs w:val="24"/>
        </w:rPr>
        <w:t xml:space="preserve"> 27 </w:t>
      </w:r>
      <w:proofErr w:type="spellStart"/>
      <w:r w:rsidRPr="005708ED">
        <w:rPr>
          <w:color w:val="000000"/>
          <w:szCs w:val="24"/>
        </w:rPr>
        <w:t>April</w:t>
      </w:r>
      <w:proofErr w:type="spellEnd"/>
      <w:r w:rsidRPr="005708ED">
        <w:rPr>
          <w:color w:val="000000"/>
          <w:szCs w:val="24"/>
        </w:rPr>
        <w:t xml:space="preserve"> 2016</w:t>
      </w:r>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protection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natural</w:t>
      </w:r>
      <w:proofErr w:type="spellEnd"/>
      <w:r w:rsidRPr="002A36D7">
        <w:rPr>
          <w:color w:val="000000"/>
          <w:szCs w:val="24"/>
        </w:rPr>
        <w:t xml:space="preserve"> </w:t>
      </w:r>
      <w:proofErr w:type="spellStart"/>
      <w:r w:rsidRPr="002A36D7">
        <w:rPr>
          <w:color w:val="000000"/>
          <w:szCs w:val="24"/>
        </w:rPr>
        <w:t>persons</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regard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processing</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personal</w:t>
      </w:r>
      <w:proofErr w:type="spellEnd"/>
      <w:r w:rsidRPr="002A36D7">
        <w:rPr>
          <w:color w:val="000000"/>
          <w:szCs w:val="24"/>
        </w:rPr>
        <w:t xml:space="preserve"> data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free</w:t>
      </w:r>
      <w:proofErr w:type="spellEnd"/>
      <w:r w:rsidRPr="002A36D7">
        <w:rPr>
          <w:color w:val="000000"/>
          <w:szCs w:val="24"/>
        </w:rPr>
        <w:t xml:space="preserve"> </w:t>
      </w:r>
      <w:proofErr w:type="spellStart"/>
      <w:r w:rsidRPr="002A36D7">
        <w:rPr>
          <w:color w:val="000000"/>
          <w:szCs w:val="24"/>
        </w:rPr>
        <w:t>movement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data,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repealing</w:t>
      </w:r>
      <w:proofErr w:type="spellEnd"/>
      <w:r w:rsidRPr="002A36D7">
        <w:rPr>
          <w:color w:val="000000"/>
          <w:szCs w:val="24"/>
        </w:rPr>
        <w:t xml:space="preserve"> </w:t>
      </w:r>
      <w:proofErr w:type="spellStart"/>
      <w:r w:rsidRPr="002A36D7">
        <w:rPr>
          <w:color w:val="000000"/>
          <w:szCs w:val="24"/>
        </w:rPr>
        <w:t>Directive</w:t>
      </w:r>
      <w:proofErr w:type="spellEnd"/>
      <w:r w:rsidRPr="002A36D7">
        <w:rPr>
          <w:color w:val="000000"/>
          <w:szCs w:val="24"/>
        </w:rPr>
        <w:t xml:space="preserve"> </w:t>
      </w:r>
      <w:r w:rsidRPr="005708ED">
        <w:rPr>
          <w:color w:val="000000"/>
          <w:szCs w:val="24"/>
        </w:rPr>
        <w:t>95/46/EC</w:t>
      </w:r>
      <w:r w:rsidRPr="002A36D7">
        <w:rPr>
          <w:color w:val="000000"/>
          <w:szCs w:val="24"/>
        </w:rPr>
        <w:t xml:space="preserve"> (General Data </w:t>
      </w:r>
      <w:proofErr w:type="spellStart"/>
      <w:r w:rsidRPr="002A36D7">
        <w:rPr>
          <w:color w:val="000000"/>
          <w:szCs w:val="24"/>
        </w:rPr>
        <w:t>Protection</w:t>
      </w:r>
      <w:proofErr w:type="spellEnd"/>
      <w:r w:rsidRPr="002A36D7">
        <w:rPr>
          <w:color w:val="000000"/>
          <w:szCs w:val="24"/>
        </w:rPr>
        <w:t xml:space="preserve"> </w:t>
      </w:r>
      <w:proofErr w:type="spellStart"/>
      <w:r w:rsidRPr="002A36D7">
        <w:rPr>
          <w:color w:val="000000"/>
          <w:szCs w:val="24"/>
        </w:rPr>
        <w:t>Regulation</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 xml:space="preserve"> </w:t>
      </w:r>
      <w:proofErr w:type="spellStart"/>
      <w:r w:rsidRPr="002A36D7">
        <w:rPr>
          <w:color w:val="000000"/>
          <w:szCs w:val="24"/>
        </w:rPr>
        <w:t>regulating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processing</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personal</w:t>
      </w:r>
      <w:proofErr w:type="spellEnd"/>
      <w:r w:rsidRPr="002A36D7">
        <w:rPr>
          <w:color w:val="000000"/>
          <w:szCs w:val="24"/>
        </w:rPr>
        <w:t xml:space="preserve"> data.</w:t>
      </w:r>
    </w:p>
    <w:p w14:paraId="13ACFDE2" w14:textId="77777777" w:rsidR="0053552A" w:rsidRPr="002A36D7" w:rsidRDefault="0053552A" w:rsidP="0053552A">
      <w:pPr>
        <w:spacing w:line="257" w:lineRule="atLeast"/>
        <w:jc w:val="both"/>
        <w:rPr>
          <w:color w:val="000000"/>
          <w:szCs w:val="24"/>
        </w:rPr>
      </w:pPr>
      <w:bookmarkStart w:id="229" w:name="part_efcf2289ac124501be1817d02c0f316e"/>
      <w:bookmarkEnd w:id="229"/>
      <w:r w:rsidRPr="002A36D7">
        <w:rPr>
          <w:color w:val="000000"/>
          <w:szCs w:val="24"/>
        </w:rPr>
        <w:t xml:space="preserve">14.2.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confirm</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personal</w:t>
      </w:r>
      <w:proofErr w:type="spellEnd"/>
      <w:r w:rsidRPr="002A36D7">
        <w:rPr>
          <w:color w:val="000000"/>
          <w:szCs w:val="24"/>
        </w:rPr>
        <w:t xml:space="preserve"> data are </w:t>
      </w:r>
      <w:proofErr w:type="spellStart"/>
      <w:r w:rsidRPr="002A36D7">
        <w:rPr>
          <w:color w:val="000000"/>
          <w:szCs w:val="24"/>
        </w:rPr>
        <w:t>processed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order</w:t>
      </w:r>
      <w:proofErr w:type="spellEnd"/>
      <w:r w:rsidRPr="002A36D7">
        <w:rPr>
          <w:color w:val="000000"/>
          <w:szCs w:val="24"/>
        </w:rPr>
        <w:t xml:space="preserve"> to </w:t>
      </w:r>
      <w:proofErr w:type="spellStart"/>
      <w:r w:rsidRPr="002A36D7">
        <w:rPr>
          <w:color w:val="000000"/>
          <w:szCs w:val="24"/>
        </w:rPr>
        <w:t>ensure</w:t>
      </w:r>
      <w:proofErr w:type="spellEnd"/>
      <w:r w:rsidRPr="002A36D7">
        <w:rPr>
          <w:color w:val="000000"/>
          <w:szCs w:val="24"/>
        </w:rPr>
        <w:t xml:space="preserve"> </w:t>
      </w:r>
      <w:proofErr w:type="spellStart"/>
      <w:r w:rsidRPr="002A36D7">
        <w:rPr>
          <w:color w:val="000000"/>
          <w:szCs w:val="24"/>
        </w:rPr>
        <w:t>proper</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undertake</w:t>
      </w:r>
      <w:proofErr w:type="spellEnd"/>
      <w:r w:rsidRPr="002A36D7">
        <w:rPr>
          <w:color w:val="000000"/>
          <w:szCs w:val="24"/>
        </w:rPr>
        <w:t xml:space="preserve"> to </w:t>
      </w:r>
      <w:proofErr w:type="spellStart"/>
      <w:r w:rsidRPr="002A36D7">
        <w:rPr>
          <w:color w:val="000000"/>
          <w:szCs w:val="24"/>
        </w:rPr>
        <w:t>conclude</w:t>
      </w:r>
      <w:proofErr w:type="spellEnd"/>
      <w:r w:rsidRPr="002A36D7">
        <w:rPr>
          <w:color w:val="000000"/>
          <w:szCs w:val="24"/>
        </w:rPr>
        <w:t xml:space="preserve"> a </w:t>
      </w:r>
      <w:proofErr w:type="spellStart"/>
      <w:r w:rsidRPr="002A36D7">
        <w:rPr>
          <w:color w:val="000000"/>
          <w:szCs w:val="24"/>
        </w:rPr>
        <w:t>separate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data </w:t>
      </w:r>
      <w:proofErr w:type="spellStart"/>
      <w:r w:rsidRPr="002A36D7">
        <w:rPr>
          <w:color w:val="000000"/>
          <w:szCs w:val="24"/>
        </w:rPr>
        <w:t>processing</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they</w:t>
      </w:r>
      <w:proofErr w:type="spellEnd"/>
      <w:r w:rsidRPr="002A36D7">
        <w:rPr>
          <w:color w:val="000000"/>
          <w:szCs w:val="24"/>
        </w:rPr>
        <w:t xml:space="preserve"> </w:t>
      </w:r>
      <w:proofErr w:type="spellStart"/>
      <w:r w:rsidRPr="002A36D7">
        <w:rPr>
          <w:color w:val="000000"/>
          <w:szCs w:val="24"/>
        </w:rPr>
        <w:t>determine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subject</w:t>
      </w:r>
      <w:proofErr w:type="spellEnd"/>
      <w:r w:rsidRPr="002A36D7">
        <w:rPr>
          <w:color w:val="000000"/>
          <w:szCs w:val="24"/>
        </w:rPr>
        <w:t xml:space="preserve"> </w:t>
      </w:r>
      <w:proofErr w:type="spellStart"/>
      <w:r w:rsidRPr="002A36D7">
        <w:rPr>
          <w:color w:val="000000"/>
          <w:szCs w:val="24"/>
        </w:rPr>
        <w:t>matter</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duration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data </w:t>
      </w:r>
      <w:proofErr w:type="spellStart"/>
      <w:r w:rsidRPr="002A36D7">
        <w:rPr>
          <w:color w:val="000000"/>
          <w:szCs w:val="24"/>
        </w:rPr>
        <w:t>processing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nature</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purpose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data </w:t>
      </w:r>
      <w:proofErr w:type="spellStart"/>
      <w:r w:rsidRPr="002A36D7">
        <w:rPr>
          <w:color w:val="000000"/>
          <w:szCs w:val="24"/>
        </w:rPr>
        <w:t>processing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types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personal</w:t>
      </w:r>
      <w:proofErr w:type="spellEnd"/>
      <w:r w:rsidRPr="002A36D7">
        <w:rPr>
          <w:color w:val="000000"/>
          <w:szCs w:val="24"/>
        </w:rPr>
        <w:t xml:space="preserve"> data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categories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data </w:t>
      </w:r>
      <w:proofErr w:type="spellStart"/>
      <w:r w:rsidRPr="002A36D7">
        <w:rPr>
          <w:color w:val="000000"/>
          <w:szCs w:val="24"/>
        </w:rPr>
        <w:t>subjects</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well</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rights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data </w:t>
      </w:r>
      <w:proofErr w:type="spellStart"/>
      <w:r w:rsidRPr="002A36D7">
        <w:rPr>
          <w:color w:val="000000"/>
          <w:szCs w:val="24"/>
        </w:rPr>
        <w:t>controller</w:t>
      </w:r>
      <w:proofErr w:type="spellEnd"/>
      <w:r w:rsidRPr="002A36D7">
        <w:rPr>
          <w:color w:val="000000"/>
          <w:szCs w:val="24"/>
        </w:rPr>
        <w:t>.</w:t>
      </w:r>
    </w:p>
    <w:p w14:paraId="6E947C99" w14:textId="77777777" w:rsidR="0053552A" w:rsidRPr="002A36D7" w:rsidRDefault="0053552A" w:rsidP="0053552A">
      <w:pPr>
        <w:spacing w:line="257" w:lineRule="atLeast"/>
        <w:ind w:left="360" w:firstLine="53"/>
        <w:jc w:val="both"/>
        <w:rPr>
          <w:color w:val="000000"/>
          <w:szCs w:val="24"/>
        </w:rPr>
      </w:pPr>
      <w:r w:rsidRPr="002A36D7">
        <w:rPr>
          <w:color w:val="000000"/>
          <w:szCs w:val="24"/>
        </w:rPr>
        <w:t> </w:t>
      </w:r>
    </w:p>
    <w:p w14:paraId="517CEDF2" w14:textId="77777777" w:rsidR="0053552A" w:rsidRPr="002A36D7" w:rsidRDefault="0053552A" w:rsidP="0053552A">
      <w:pPr>
        <w:spacing w:line="257" w:lineRule="atLeast"/>
        <w:jc w:val="center"/>
        <w:rPr>
          <w:color w:val="000000"/>
          <w:szCs w:val="24"/>
        </w:rPr>
      </w:pPr>
      <w:bookmarkStart w:id="230" w:name="part_7cea0cfb81564512a67d6a84f49fb00e"/>
      <w:bookmarkEnd w:id="230"/>
      <w:r w:rsidRPr="002A36D7">
        <w:rPr>
          <w:b/>
          <w:bCs/>
          <w:caps/>
          <w:color w:val="000000"/>
          <w:szCs w:val="24"/>
        </w:rPr>
        <w:t>15. INTELLECTUAL PROPERTY</w:t>
      </w:r>
    </w:p>
    <w:p w14:paraId="40C13A33" w14:textId="77777777" w:rsidR="0053552A" w:rsidRPr="002A36D7" w:rsidRDefault="0053552A" w:rsidP="0053552A">
      <w:pPr>
        <w:spacing w:line="257" w:lineRule="atLeast"/>
        <w:jc w:val="both"/>
        <w:rPr>
          <w:color w:val="000000"/>
          <w:szCs w:val="24"/>
        </w:rPr>
      </w:pPr>
      <w:r w:rsidRPr="002A36D7">
        <w:rPr>
          <w:caps/>
          <w:color w:val="000000"/>
          <w:szCs w:val="24"/>
        </w:rPr>
        <w:t> </w:t>
      </w:r>
    </w:p>
    <w:p w14:paraId="4FE295D6" w14:textId="77777777" w:rsidR="0053552A" w:rsidRPr="00FC29B1" w:rsidRDefault="0053552A" w:rsidP="0053552A">
      <w:pPr>
        <w:spacing w:line="257" w:lineRule="atLeast"/>
        <w:jc w:val="both"/>
        <w:textAlignment w:val="baseline"/>
        <w:rPr>
          <w:color w:val="000000"/>
          <w:szCs w:val="24"/>
        </w:rPr>
      </w:pPr>
      <w:bookmarkStart w:id="231" w:name="part_12edb23232c3463496cbb10412f0f6b0"/>
      <w:bookmarkEnd w:id="231"/>
      <w:r w:rsidRPr="002A36D7">
        <w:rPr>
          <w:color w:val="000000"/>
          <w:szCs w:val="24"/>
        </w:rPr>
        <w:t xml:space="preserve">15.1.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results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related</w:t>
      </w:r>
      <w:proofErr w:type="spellEnd"/>
      <w:r w:rsidRPr="002A36D7">
        <w:rPr>
          <w:color w:val="000000"/>
          <w:szCs w:val="24"/>
        </w:rPr>
        <w:t xml:space="preserve"> </w:t>
      </w:r>
      <w:proofErr w:type="spellStart"/>
      <w:r w:rsidRPr="002A36D7">
        <w:rPr>
          <w:color w:val="000000"/>
          <w:szCs w:val="24"/>
        </w:rPr>
        <w:t>rights</w:t>
      </w:r>
      <w:proofErr w:type="spellEnd"/>
      <w:r w:rsidRPr="002A36D7">
        <w:rPr>
          <w:color w:val="000000"/>
          <w:szCs w:val="24"/>
        </w:rPr>
        <w:t xml:space="preserve"> </w:t>
      </w:r>
      <w:proofErr w:type="spellStart"/>
      <w:r w:rsidRPr="002A36D7">
        <w:rPr>
          <w:color w:val="000000"/>
          <w:szCs w:val="24"/>
        </w:rPr>
        <w:t>acquired</w:t>
      </w:r>
      <w:proofErr w:type="spellEnd"/>
      <w:r w:rsidRPr="002A36D7">
        <w:rPr>
          <w:color w:val="000000"/>
          <w:szCs w:val="24"/>
        </w:rPr>
        <w:t xml:space="preserve"> </w:t>
      </w:r>
      <w:proofErr w:type="spellStart"/>
      <w:r w:rsidRPr="002A36D7">
        <w:rPr>
          <w:color w:val="000000"/>
          <w:szCs w:val="24"/>
        </w:rPr>
        <w:t>during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including</w:t>
      </w:r>
      <w:proofErr w:type="spellEnd"/>
      <w:r w:rsidRPr="002A36D7">
        <w:rPr>
          <w:color w:val="000000"/>
          <w:szCs w:val="24"/>
        </w:rPr>
        <w:t xml:space="preserve"> </w:t>
      </w:r>
      <w:proofErr w:type="spellStart"/>
      <w:r w:rsidRPr="002A36D7">
        <w:rPr>
          <w:color w:val="000000"/>
          <w:szCs w:val="24"/>
        </w:rPr>
        <w:t>intellectual</w:t>
      </w:r>
      <w:proofErr w:type="spellEnd"/>
      <w:r w:rsidRPr="002A36D7">
        <w:rPr>
          <w:color w:val="000000"/>
          <w:szCs w:val="24"/>
        </w:rPr>
        <w:t xml:space="preserve"> </w:t>
      </w:r>
      <w:proofErr w:type="spellStart"/>
      <w:r w:rsidRPr="002A36D7">
        <w:rPr>
          <w:color w:val="000000"/>
          <w:szCs w:val="24"/>
        </w:rPr>
        <w:t>property</w:t>
      </w:r>
      <w:proofErr w:type="spellEnd"/>
      <w:r w:rsidRPr="002A36D7">
        <w:rPr>
          <w:color w:val="000000"/>
          <w:szCs w:val="24"/>
        </w:rPr>
        <w:t xml:space="preserve"> </w:t>
      </w:r>
      <w:proofErr w:type="spellStart"/>
      <w:r w:rsidRPr="002A36D7">
        <w:rPr>
          <w:color w:val="000000"/>
          <w:szCs w:val="24"/>
        </w:rPr>
        <w:t>rights</w:t>
      </w:r>
      <w:proofErr w:type="spellEnd"/>
      <w:r w:rsidRPr="002A36D7">
        <w:rPr>
          <w:color w:val="000000"/>
          <w:szCs w:val="24"/>
        </w:rPr>
        <w:t xml:space="preserve">, </w:t>
      </w:r>
      <w:proofErr w:type="spellStart"/>
      <w:r w:rsidRPr="002A36D7">
        <w:rPr>
          <w:color w:val="000000"/>
          <w:szCs w:val="24"/>
        </w:rPr>
        <w:t>except</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personal</w:t>
      </w:r>
      <w:proofErr w:type="spellEnd"/>
      <w:r w:rsidRPr="002A36D7">
        <w:rPr>
          <w:color w:val="000000"/>
          <w:szCs w:val="24"/>
        </w:rPr>
        <w:t xml:space="preserve"> </w:t>
      </w:r>
      <w:proofErr w:type="spellStart"/>
      <w:r w:rsidRPr="002A36D7">
        <w:rPr>
          <w:color w:val="000000"/>
          <w:szCs w:val="24"/>
        </w:rPr>
        <w:t>non-property</w:t>
      </w:r>
      <w:proofErr w:type="spellEnd"/>
      <w:r w:rsidRPr="002A36D7">
        <w:rPr>
          <w:color w:val="000000"/>
          <w:szCs w:val="24"/>
        </w:rPr>
        <w:t xml:space="preserve"> </w:t>
      </w:r>
      <w:proofErr w:type="spellStart"/>
      <w:r w:rsidRPr="002A36D7">
        <w:rPr>
          <w:color w:val="000000"/>
          <w:szCs w:val="24"/>
        </w:rPr>
        <w:t>rights</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results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intellectual</w:t>
      </w:r>
      <w:proofErr w:type="spellEnd"/>
      <w:r w:rsidRPr="002A36D7">
        <w:rPr>
          <w:color w:val="000000"/>
          <w:szCs w:val="24"/>
        </w:rPr>
        <w:t xml:space="preserve"> </w:t>
      </w:r>
      <w:proofErr w:type="spellStart"/>
      <w:r w:rsidRPr="002A36D7">
        <w:rPr>
          <w:color w:val="000000"/>
          <w:szCs w:val="24"/>
        </w:rPr>
        <w:t>activity</w:t>
      </w:r>
      <w:proofErr w:type="spellEnd"/>
      <w:r w:rsidRPr="002A36D7">
        <w:rPr>
          <w:color w:val="000000"/>
          <w:szCs w:val="24"/>
        </w:rPr>
        <w:t xml:space="preserve">, are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property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passes</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moment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transfer-acceptance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without</w:t>
      </w:r>
      <w:proofErr w:type="spellEnd"/>
      <w:r w:rsidRPr="002A36D7">
        <w:rPr>
          <w:color w:val="000000"/>
          <w:szCs w:val="24"/>
        </w:rPr>
        <w:t xml:space="preserve"> </w:t>
      </w:r>
      <w:proofErr w:type="spellStart"/>
      <w:r w:rsidRPr="00FC29B1">
        <w:rPr>
          <w:color w:val="000000"/>
          <w:szCs w:val="24"/>
        </w:rPr>
        <w:t>any</w:t>
      </w:r>
      <w:proofErr w:type="spellEnd"/>
      <w:r w:rsidRPr="00FC29B1">
        <w:rPr>
          <w:color w:val="000000"/>
          <w:szCs w:val="24"/>
        </w:rPr>
        <w:t xml:space="preserve"> </w:t>
      </w:r>
      <w:proofErr w:type="spellStart"/>
      <w:r w:rsidRPr="00FC29B1">
        <w:rPr>
          <w:color w:val="000000"/>
          <w:szCs w:val="24"/>
        </w:rPr>
        <w:t>restrictions</w:t>
      </w:r>
      <w:proofErr w:type="spellEnd"/>
      <w:r w:rsidRPr="00FC29B1">
        <w:rPr>
          <w:color w:val="000000"/>
          <w:szCs w:val="24"/>
        </w:rPr>
        <w:t xml:space="preserve">, </w:t>
      </w:r>
      <w:proofErr w:type="spellStart"/>
      <w:r w:rsidRPr="00FC29B1">
        <w:rPr>
          <w:color w:val="000000"/>
          <w:szCs w:val="24"/>
        </w:rPr>
        <w:t>which</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Buyer</w:t>
      </w:r>
      <w:proofErr w:type="spellEnd"/>
      <w:r w:rsidRPr="00FC29B1">
        <w:rPr>
          <w:color w:val="000000"/>
          <w:szCs w:val="24"/>
        </w:rPr>
        <w:t xml:space="preserve"> </w:t>
      </w:r>
      <w:proofErr w:type="spellStart"/>
      <w:r w:rsidRPr="00FC29B1">
        <w:rPr>
          <w:color w:val="000000"/>
          <w:szCs w:val="24"/>
        </w:rPr>
        <w:t>may</w:t>
      </w:r>
      <w:proofErr w:type="spellEnd"/>
      <w:r w:rsidRPr="00FC29B1">
        <w:rPr>
          <w:color w:val="000000"/>
          <w:szCs w:val="24"/>
        </w:rPr>
        <w:t xml:space="preserve"> </w:t>
      </w:r>
      <w:proofErr w:type="spellStart"/>
      <w:r w:rsidRPr="00FC29B1">
        <w:rPr>
          <w:color w:val="000000"/>
          <w:szCs w:val="24"/>
        </w:rPr>
        <w:t>use</w:t>
      </w:r>
      <w:proofErr w:type="spellEnd"/>
      <w:r w:rsidRPr="00FC29B1">
        <w:rPr>
          <w:color w:val="000000"/>
          <w:szCs w:val="24"/>
        </w:rPr>
        <w:t xml:space="preserve">, </w:t>
      </w:r>
      <w:proofErr w:type="spellStart"/>
      <w:r w:rsidRPr="00FC29B1">
        <w:rPr>
          <w:color w:val="000000"/>
          <w:szCs w:val="24"/>
        </w:rPr>
        <w:t>publish</w:t>
      </w:r>
      <w:proofErr w:type="spellEnd"/>
      <w:r w:rsidRPr="00FC29B1">
        <w:rPr>
          <w:color w:val="000000"/>
          <w:szCs w:val="24"/>
        </w:rPr>
        <w:t xml:space="preserve">, </w:t>
      </w:r>
      <w:proofErr w:type="spellStart"/>
      <w:r w:rsidRPr="00FC29B1">
        <w:rPr>
          <w:color w:val="000000"/>
          <w:szCs w:val="24"/>
        </w:rPr>
        <w:t>transfer</w:t>
      </w:r>
      <w:proofErr w:type="spellEnd"/>
      <w:r w:rsidRPr="00FC29B1">
        <w:rPr>
          <w:color w:val="000000"/>
          <w:szCs w:val="24"/>
        </w:rPr>
        <w:t xml:space="preserve"> </w:t>
      </w:r>
      <w:proofErr w:type="spellStart"/>
      <w:r w:rsidRPr="00FC29B1">
        <w:rPr>
          <w:color w:val="000000"/>
          <w:szCs w:val="24"/>
        </w:rPr>
        <w:t>or</w:t>
      </w:r>
      <w:proofErr w:type="spellEnd"/>
      <w:r w:rsidRPr="00FC29B1">
        <w:rPr>
          <w:color w:val="000000"/>
          <w:szCs w:val="24"/>
        </w:rPr>
        <w:t xml:space="preserve"> </w:t>
      </w:r>
      <w:proofErr w:type="spellStart"/>
      <w:r w:rsidRPr="00FC29B1">
        <w:rPr>
          <w:color w:val="000000"/>
          <w:szCs w:val="24"/>
        </w:rPr>
        <w:t>transfer</w:t>
      </w:r>
      <w:proofErr w:type="spellEnd"/>
      <w:r w:rsidRPr="00FC29B1">
        <w:rPr>
          <w:color w:val="000000"/>
          <w:szCs w:val="24"/>
        </w:rPr>
        <w:t xml:space="preserve"> </w:t>
      </w:r>
      <w:proofErr w:type="spellStart"/>
      <w:r w:rsidRPr="00FC29B1">
        <w:rPr>
          <w:color w:val="000000"/>
          <w:szCs w:val="24"/>
        </w:rPr>
        <w:t>without</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separate</w:t>
      </w:r>
      <w:proofErr w:type="spellEnd"/>
      <w:r w:rsidRPr="00FC29B1">
        <w:rPr>
          <w:color w:val="000000"/>
          <w:szCs w:val="24"/>
        </w:rPr>
        <w:t xml:space="preserve"> </w:t>
      </w:r>
      <w:proofErr w:type="spellStart"/>
      <w:r w:rsidRPr="00FC29B1">
        <w:rPr>
          <w:color w:val="000000"/>
          <w:szCs w:val="24"/>
        </w:rPr>
        <w:t>consent</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Supplier</w:t>
      </w:r>
      <w:proofErr w:type="spellEnd"/>
      <w:r w:rsidRPr="00FC29B1">
        <w:rPr>
          <w:color w:val="000000"/>
          <w:szCs w:val="24"/>
        </w:rPr>
        <w:t xml:space="preserve"> to </w:t>
      </w:r>
      <w:proofErr w:type="spellStart"/>
      <w:r w:rsidRPr="00FC29B1">
        <w:rPr>
          <w:color w:val="000000"/>
          <w:szCs w:val="24"/>
        </w:rPr>
        <w:t>third</w:t>
      </w:r>
      <w:proofErr w:type="spellEnd"/>
      <w:r w:rsidRPr="00FC29B1">
        <w:rPr>
          <w:color w:val="000000"/>
          <w:szCs w:val="24"/>
        </w:rPr>
        <w:t xml:space="preserve"> parties, </w:t>
      </w:r>
      <w:proofErr w:type="spellStart"/>
      <w:r w:rsidRPr="00FC29B1">
        <w:rPr>
          <w:color w:val="000000"/>
          <w:szCs w:val="24"/>
        </w:rPr>
        <w:t>unless</w:t>
      </w:r>
      <w:proofErr w:type="spellEnd"/>
      <w:r w:rsidRPr="00FC29B1">
        <w:rPr>
          <w:color w:val="000000"/>
          <w:szCs w:val="24"/>
        </w:rPr>
        <w:t xml:space="preserve"> </w:t>
      </w:r>
      <w:proofErr w:type="spellStart"/>
      <w:r w:rsidRPr="00FC29B1">
        <w:rPr>
          <w:color w:val="000000"/>
          <w:szCs w:val="24"/>
        </w:rPr>
        <w:t>otherwise</w:t>
      </w:r>
      <w:proofErr w:type="spellEnd"/>
      <w:r w:rsidRPr="00FC29B1">
        <w:rPr>
          <w:color w:val="000000"/>
          <w:szCs w:val="24"/>
        </w:rPr>
        <w:t xml:space="preserve"> </w:t>
      </w:r>
      <w:proofErr w:type="spellStart"/>
      <w:r w:rsidRPr="00FC29B1">
        <w:rPr>
          <w:color w:val="000000"/>
          <w:szCs w:val="24"/>
        </w:rPr>
        <w:t>provided</w:t>
      </w:r>
      <w:proofErr w:type="spellEnd"/>
      <w:r w:rsidRPr="00FC29B1">
        <w:rPr>
          <w:color w:val="000000"/>
          <w:szCs w:val="24"/>
        </w:rPr>
        <w:t xml:space="preserve"> </w:t>
      </w:r>
      <w:proofErr w:type="spellStart"/>
      <w:r w:rsidRPr="00FC29B1">
        <w:rPr>
          <w:color w:val="000000"/>
          <w:szCs w:val="24"/>
        </w:rPr>
        <w:t>for</w:t>
      </w:r>
      <w:proofErr w:type="spellEnd"/>
      <w:r w:rsidRPr="00FC29B1">
        <w:rPr>
          <w:color w:val="000000"/>
          <w:szCs w:val="24"/>
        </w:rPr>
        <w:t xml:space="preserve"> </w:t>
      </w:r>
      <w:proofErr w:type="spellStart"/>
      <w:r w:rsidRPr="00FC29B1">
        <w:rPr>
          <w:color w:val="000000"/>
          <w:szCs w:val="24"/>
        </w:rPr>
        <w:t>in</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Special</w:t>
      </w:r>
      <w:proofErr w:type="spellEnd"/>
      <w:r w:rsidRPr="00FC29B1">
        <w:rPr>
          <w:color w:val="000000"/>
          <w:szCs w:val="24"/>
        </w:rPr>
        <w:t xml:space="preserve"> </w:t>
      </w:r>
      <w:proofErr w:type="spellStart"/>
      <w:r w:rsidRPr="00FC29B1">
        <w:rPr>
          <w:color w:val="000000"/>
          <w:szCs w:val="24"/>
        </w:rPr>
        <w:t>Terms</w:t>
      </w:r>
      <w:proofErr w:type="spellEnd"/>
      <w:r w:rsidRPr="00FC29B1">
        <w:rPr>
          <w:color w:val="000000"/>
          <w:szCs w:val="24"/>
        </w:rPr>
        <w:t xml:space="preserve"> </w:t>
      </w:r>
      <w:proofErr w:type="spellStart"/>
      <w:r w:rsidRPr="00FC29B1">
        <w:rPr>
          <w:color w:val="000000"/>
          <w:szCs w:val="24"/>
        </w:rPr>
        <w:t>or</w:t>
      </w:r>
      <w:proofErr w:type="spellEnd"/>
      <w:r w:rsidRPr="00FC29B1">
        <w:rPr>
          <w:color w:val="000000"/>
          <w:szCs w:val="24"/>
        </w:rPr>
        <w:t xml:space="preserve"> </w:t>
      </w:r>
      <w:proofErr w:type="spellStart"/>
      <w:r w:rsidRPr="00FC29B1">
        <w:rPr>
          <w:color w:val="000000"/>
          <w:szCs w:val="24"/>
        </w:rPr>
        <w:t>intellectual</w:t>
      </w:r>
      <w:proofErr w:type="spellEnd"/>
      <w:r w:rsidRPr="00FC29B1">
        <w:rPr>
          <w:color w:val="000000"/>
          <w:szCs w:val="24"/>
        </w:rPr>
        <w:t xml:space="preserve"> </w:t>
      </w:r>
      <w:proofErr w:type="spellStart"/>
      <w:r w:rsidRPr="00FC29B1">
        <w:rPr>
          <w:color w:val="000000"/>
          <w:szCs w:val="24"/>
        </w:rPr>
        <w:t>property</w:t>
      </w:r>
      <w:proofErr w:type="spellEnd"/>
      <w:r w:rsidRPr="00FC29B1">
        <w:rPr>
          <w:color w:val="000000"/>
          <w:szCs w:val="24"/>
        </w:rPr>
        <w:t xml:space="preserve"> </w:t>
      </w:r>
      <w:proofErr w:type="spellStart"/>
      <w:r w:rsidRPr="00FC29B1">
        <w:rPr>
          <w:color w:val="000000"/>
          <w:szCs w:val="24"/>
        </w:rPr>
        <w:t>rights</w:t>
      </w:r>
      <w:proofErr w:type="spellEnd"/>
      <w:r w:rsidRPr="00FC29B1">
        <w:rPr>
          <w:color w:val="000000"/>
          <w:szCs w:val="24"/>
        </w:rPr>
        <w:t xml:space="preserve"> </w:t>
      </w:r>
      <w:proofErr w:type="spellStart"/>
      <w:r w:rsidRPr="00FC29B1">
        <w:rPr>
          <w:color w:val="000000"/>
          <w:szCs w:val="24"/>
        </w:rPr>
        <w:t>cannot</w:t>
      </w:r>
      <w:proofErr w:type="spellEnd"/>
      <w:r w:rsidRPr="00FC29B1">
        <w:rPr>
          <w:color w:val="000000"/>
          <w:szCs w:val="24"/>
        </w:rPr>
        <w:t xml:space="preserve"> be </w:t>
      </w:r>
      <w:proofErr w:type="spellStart"/>
      <w:r w:rsidRPr="00FC29B1">
        <w:rPr>
          <w:color w:val="000000"/>
          <w:szCs w:val="24"/>
        </w:rPr>
        <w:t>transferred</w:t>
      </w:r>
      <w:proofErr w:type="spellEnd"/>
      <w:r w:rsidRPr="00FC29B1">
        <w:rPr>
          <w:color w:val="000000"/>
          <w:szCs w:val="24"/>
        </w:rPr>
        <w:t xml:space="preserve"> </w:t>
      </w:r>
      <w:proofErr w:type="spellStart"/>
      <w:r w:rsidRPr="00FC29B1">
        <w:rPr>
          <w:color w:val="000000"/>
          <w:szCs w:val="24"/>
        </w:rPr>
        <w:t>by</w:t>
      </w:r>
      <w:proofErr w:type="spellEnd"/>
      <w:r w:rsidRPr="00FC29B1">
        <w:rPr>
          <w:color w:val="000000"/>
          <w:szCs w:val="24"/>
        </w:rPr>
        <w:t xml:space="preserve"> </w:t>
      </w:r>
      <w:proofErr w:type="spellStart"/>
      <w:r w:rsidRPr="00FC29B1">
        <w:rPr>
          <w:color w:val="000000"/>
          <w:szCs w:val="24"/>
        </w:rPr>
        <w:t>right</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ownership</w:t>
      </w:r>
      <w:proofErr w:type="spellEnd"/>
      <w:r w:rsidRPr="00FC29B1">
        <w:rPr>
          <w:color w:val="000000"/>
          <w:szCs w:val="24"/>
        </w:rPr>
        <w:t xml:space="preserve"> </w:t>
      </w:r>
      <w:proofErr w:type="spellStart"/>
      <w:r w:rsidRPr="00FC29B1">
        <w:rPr>
          <w:color w:val="000000"/>
          <w:szCs w:val="24"/>
        </w:rPr>
        <w:t>due</w:t>
      </w:r>
      <w:proofErr w:type="spellEnd"/>
      <w:r w:rsidRPr="00FC29B1">
        <w:rPr>
          <w:color w:val="000000"/>
          <w:szCs w:val="24"/>
        </w:rPr>
        <w:t xml:space="preserve"> to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nature</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Goods</w:t>
      </w:r>
      <w:proofErr w:type="spellEnd"/>
      <w:r w:rsidRPr="00FC29B1">
        <w:rPr>
          <w:color w:val="000000"/>
          <w:szCs w:val="24"/>
        </w:rPr>
        <w:t xml:space="preserve"> </w:t>
      </w:r>
      <w:proofErr w:type="spellStart"/>
      <w:r w:rsidRPr="00FC29B1">
        <w:rPr>
          <w:color w:val="000000"/>
          <w:szCs w:val="24"/>
        </w:rPr>
        <w:t>or</w:t>
      </w:r>
      <w:proofErr w:type="spellEnd"/>
      <w:r w:rsidRPr="00FC29B1">
        <w:rPr>
          <w:color w:val="000000"/>
          <w:szCs w:val="24"/>
        </w:rPr>
        <w:t xml:space="preserve"> (</w:t>
      </w:r>
      <w:proofErr w:type="spellStart"/>
      <w:r w:rsidRPr="00FC29B1">
        <w:rPr>
          <w:color w:val="000000"/>
          <w:szCs w:val="24"/>
        </w:rPr>
        <w:t>and</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exclusive</w:t>
      </w:r>
      <w:proofErr w:type="spellEnd"/>
      <w:r w:rsidRPr="00FC29B1">
        <w:rPr>
          <w:color w:val="000000"/>
          <w:szCs w:val="24"/>
        </w:rPr>
        <w:t xml:space="preserve"> </w:t>
      </w:r>
      <w:proofErr w:type="spellStart"/>
      <w:r w:rsidRPr="00FC29B1">
        <w:rPr>
          <w:color w:val="000000"/>
          <w:szCs w:val="24"/>
        </w:rPr>
        <w:t>rights</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manufacturer</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Goods</w:t>
      </w:r>
      <w:proofErr w:type="spellEnd"/>
      <w:r w:rsidRPr="00FC29B1">
        <w:rPr>
          <w:color w:val="000000"/>
          <w:szCs w:val="24"/>
        </w:rPr>
        <w:t xml:space="preserve">, </w:t>
      </w:r>
      <w:proofErr w:type="spellStart"/>
      <w:r w:rsidRPr="00FC29B1">
        <w:rPr>
          <w:color w:val="000000"/>
          <w:szCs w:val="24"/>
        </w:rPr>
        <w:t>patents</w:t>
      </w:r>
      <w:proofErr w:type="spellEnd"/>
      <w:r w:rsidRPr="00FC29B1">
        <w:rPr>
          <w:color w:val="000000"/>
          <w:szCs w:val="24"/>
        </w:rPr>
        <w:t>, etc.</w:t>
      </w:r>
    </w:p>
    <w:p w14:paraId="429B0E61" w14:textId="77777777" w:rsidR="0053552A" w:rsidRPr="002A36D7" w:rsidRDefault="0053552A" w:rsidP="0053552A">
      <w:pPr>
        <w:spacing w:line="257" w:lineRule="atLeast"/>
        <w:jc w:val="both"/>
        <w:textAlignment w:val="baseline"/>
        <w:rPr>
          <w:color w:val="000000"/>
          <w:szCs w:val="24"/>
        </w:rPr>
      </w:pPr>
      <w:bookmarkStart w:id="232" w:name="part_1b9b76efd8d0445c9c56bb24ebd7d34f"/>
      <w:bookmarkEnd w:id="232"/>
      <w:r w:rsidRPr="00FC29B1">
        <w:rPr>
          <w:color w:val="000000"/>
          <w:szCs w:val="24"/>
        </w:rPr>
        <w:t xml:space="preserve">15.2.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Supplier</w:t>
      </w:r>
      <w:proofErr w:type="spellEnd"/>
      <w:r w:rsidRPr="00FC29B1">
        <w:rPr>
          <w:color w:val="000000"/>
          <w:szCs w:val="24"/>
        </w:rPr>
        <w:t xml:space="preserve"> </w:t>
      </w:r>
      <w:proofErr w:type="spellStart"/>
      <w:r w:rsidRPr="00FC29B1">
        <w:rPr>
          <w:color w:val="000000"/>
          <w:szCs w:val="24"/>
        </w:rPr>
        <w:t>undertakes</w:t>
      </w:r>
      <w:proofErr w:type="spellEnd"/>
      <w:r w:rsidRPr="00FC29B1">
        <w:rPr>
          <w:color w:val="000000"/>
          <w:szCs w:val="24"/>
        </w:rPr>
        <w:t xml:space="preserve"> to</w:t>
      </w:r>
      <w:r w:rsidRPr="002A36D7">
        <w:rPr>
          <w:color w:val="000000"/>
          <w:szCs w:val="24"/>
        </w:rPr>
        <w:t xml:space="preserve"> </w:t>
      </w:r>
      <w:proofErr w:type="spellStart"/>
      <w:r w:rsidRPr="002A36D7">
        <w:rPr>
          <w:color w:val="000000"/>
          <w:szCs w:val="24"/>
        </w:rPr>
        <w:t>indemnify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any</w:t>
      </w:r>
      <w:proofErr w:type="spellEnd"/>
      <w:r w:rsidRPr="002A36D7">
        <w:rPr>
          <w:color w:val="000000"/>
          <w:szCs w:val="24"/>
        </w:rPr>
        <w:t xml:space="preserve"> </w:t>
      </w:r>
      <w:proofErr w:type="spellStart"/>
      <w:r w:rsidRPr="002A36D7">
        <w:rPr>
          <w:color w:val="000000"/>
          <w:szCs w:val="24"/>
        </w:rPr>
        <w:t>claims</w:t>
      </w:r>
      <w:proofErr w:type="spellEnd"/>
      <w:r w:rsidRPr="002A36D7">
        <w:rPr>
          <w:color w:val="000000"/>
          <w:szCs w:val="24"/>
        </w:rPr>
        <w:t xml:space="preserve"> </w:t>
      </w:r>
      <w:proofErr w:type="spellStart"/>
      <w:r w:rsidRPr="002A36D7">
        <w:rPr>
          <w:color w:val="000000"/>
          <w:szCs w:val="24"/>
        </w:rPr>
        <w:t>arising</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intellectual</w:t>
      </w:r>
      <w:proofErr w:type="spellEnd"/>
      <w:r w:rsidRPr="002A36D7">
        <w:rPr>
          <w:color w:val="000000"/>
          <w:szCs w:val="24"/>
        </w:rPr>
        <w:t xml:space="preserve"> </w:t>
      </w:r>
      <w:proofErr w:type="spellStart"/>
      <w:r w:rsidRPr="002A36D7">
        <w:rPr>
          <w:color w:val="000000"/>
          <w:szCs w:val="24"/>
        </w:rPr>
        <w:t>property</w:t>
      </w:r>
      <w:proofErr w:type="spellEnd"/>
      <w:r w:rsidRPr="002A36D7">
        <w:rPr>
          <w:color w:val="000000"/>
          <w:szCs w:val="24"/>
        </w:rPr>
        <w:t xml:space="preserve"> </w:t>
      </w:r>
      <w:proofErr w:type="spellStart"/>
      <w:r w:rsidRPr="002A36D7">
        <w:rPr>
          <w:color w:val="000000"/>
          <w:szCs w:val="24"/>
        </w:rPr>
        <w:t>rights</w:t>
      </w:r>
      <w:proofErr w:type="spellEnd"/>
      <w:r w:rsidRPr="002A36D7">
        <w:rPr>
          <w:color w:val="000000"/>
          <w:szCs w:val="24"/>
        </w:rPr>
        <w:t xml:space="preserve">, </w:t>
      </w:r>
      <w:proofErr w:type="spellStart"/>
      <w:r w:rsidRPr="002A36D7">
        <w:rPr>
          <w:color w:val="000000"/>
          <w:szCs w:val="24"/>
        </w:rPr>
        <w:t>including</w:t>
      </w:r>
      <w:proofErr w:type="spellEnd"/>
      <w:r w:rsidRPr="002A36D7">
        <w:rPr>
          <w:color w:val="000000"/>
          <w:szCs w:val="24"/>
        </w:rPr>
        <w:t xml:space="preserve">, </w:t>
      </w:r>
      <w:proofErr w:type="spellStart"/>
      <w:r w:rsidRPr="002A36D7">
        <w:rPr>
          <w:color w:val="000000"/>
          <w:szCs w:val="24"/>
        </w:rPr>
        <w:t>but</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limited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patent</w:t>
      </w:r>
      <w:proofErr w:type="spellEnd"/>
      <w:r w:rsidRPr="002A36D7">
        <w:rPr>
          <w:color w:val="000000"/>
          <w:szCs w:val="24"/>
        </w:rPr>
        <w:t xml:space="preserve">, </w:t>
      </w:r>
      <w:proofErr w:type="spellStart"/>
      <w:r w:rsidRPr="002A36D7">
        <w:rPr>
          <w:color w:val="000000"/>
          <w:szCs w:val="24"/>
        </w:rPr>
        <w:t>trademark</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owner</w:t>
      </w:r>
      <w:proofErr w:type="spellEnd"/>
      <w:r w:rsidRPr="002A36D7">
        <w:rPr>
          <w:color w:val="000000"/>
          <w:szCs w:val="24"/>
        </w:rPr>
        <w:t xml:space="preserve"> (</w:t>
      </w:r>
      <w:proofErr w:type="spellStart"/>
      <w:r w:rsidRPr="002A36D7">
        <w:rPr>
          <w:color w:val="000000"/>
          <w:szCs w:val="24"/>
        </w:rPr>
        <w:t>user</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industrial</w:t>
      </w:r>
      <w:proofErr w:type="spellEnd"/>
      <w:r w:rsidRPr="002A36D7">
        <w:rPr>
          <w:color w:val="000000"/>
          <w:szCs w:val="24"/>
        </w:rPr>
        <w:t xml:space="preserve"> </w:t>
      </w:r>
      <w:proofErr w:type="spellStart"/>
      <w:r w:rsidRPr="002A36D7">
        <w:rPr>
          <w:color w:val="000000"/>
          <w:szCs w:val="24"/>
        </w:rPr>
        <w:t>design</w:t>
      </w:r>
      <w:proofErr w:type="spellEnd"/>
      <w:r w:rsidRPr="002A36D7">
        <w:rPr>
          <w:color w:val="000000"/>
          <w:szCs w:val="24"/>
        </w:rPr>
        <w:t xml:space="preserve"> (</w:t>
      </w:r>
      <w:proofErr w:type="spellStart"/>
      <w:r w:rsidRPr="002A36D7">
        <w:rPr>
          <w:color w:val="000000"/>
          <w:szCs w:val="24"/>
        </w:rPr>
        <w:t>registered</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w:t>
      </w:r>
      <w:proofErr w:type="spellStart"/>
      <w:r w:rsidRPr="002A36D7">
        <w:rPr>
          <w:color w:val="000000"/>
          <w:szCs w:val="24"/>
        </w:rPr>
        <w:t>arising</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applications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registration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any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above</w:t>
      </w:r>
      <w:proofErr w:type="spellEnd"/>
      <w:r w:rsidRPr="002A36D7">
        <w:rPr>
          <w:color w:val="000000"/>
          <w:szCs w:val="24"/>
        </w:rPr>
        <w:t xml:space="preserve"> </w:t>
      </w:r>
      <w:proofErr w:type="spellStart"/>
      <w:r w:rsidRPr="002A36D7">
        <w:rPr>
          <w:color w:val="000000"/>
          <w:szCs w:val="24"/>
        </w:rPr>
        <w:t>rights</w:t>
      </w:r>
      <w:proofErr w:type="spellEnd"/>
      <w:r w:rsidRPr="002A36D7">
        <w:rPr>
          <w:color w:val="000000"/>
          <w:szCs w:val="24"/>
        </w:rPr>
        <w:t xml:space="preserve">, </w:t>
      </w:r>
      <w:proofErr w:type="spellStart"/>
      <w:r w:rsidRPr="002A36D7">
        <w:rPr>
          <w:color w:val="000000"/>
          <w:szCs w:val="24"/>
        </w:rPr>
        <w:t>copyright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database</w:t>
      </w:r>
      <w:proofErr w:type="spellEnd"/>
      <w:r w:rsidRPr="002A36D7">
        <w:rPr>
          <w:color w:val="000000"/>
          <w:szCs w:val="24"/>
        </w:rPr>
        <w:t xml:space="preserve"> </w:t>
      </w:r>
      <w:proofErr w:type="spellStart"/>
      <w:r w:rsidRPr="002A36D7">
        <w:rPr>
          <w:color w:val="000000"/>
          <w:szCs w:val="24"/>
        </w:rPr>
        <w:t>manufacturers</w:t>
      </w:r>
      <w:proofErr w:type="spellEnd"/>
      <w:r w:rsidRPr="002A36D7">
        <w:rPr>
          <w:color w:val="000000"/>
          <w:szCs w:val="24"/>
        </w:rPr>
        <w:t xml:space="preserve"> (</w:t>
      </w:r>
      <w:proofErr w:type="spellStart"/>
      <w:r w:rsidRPr="00110E9F">
        <w:rPr>
          <w:i/>
          <w:iCs/>
          <w:color w:val="000000"/>
          <w:szCs w:val="24"/>
        </w:rPr>
        <w:t>sui</w:t>
      </w:r>
      <w:proofErr w:type="spellEnd"/>
      <w:r w:rsidRPr="00110E9F">
        <w:rPr>
          <w:i/>
          <w:iCs/>
          <w:color w:val="000000"/>
          <w:szCs w:val="24"/>
        </w:rPr>
        <w:t xml:space="preserve"> </w:t>
      </w:r>
      <w:proofErr w:type="spellStart"/>
      <w:r w:rsidRPr="00110E9F">
        <w:rPr>
          <w:i/>
          <w:iCs/>
          <w:color w:val="000000"/>
          <w:szCs w:val="24"/>
        </w:rPr>
        <w:t>generis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firms</w:t>
      </w:r>
      <w:proofErr w:type="spellEnd"/>
      <w:r w:rsidRPr="002A36D7">
        <w:rPr>
          <w:color w:val="000000"/>
          <w:szCs w:val="24"/>
        </w:rPr>
        <w:t xml:space="preserve">, </w:t>
      </w:r>
      <w:proofErr w:type="spellStart"/>
      <w:r w:rsidRPr="002A36D7">
        <w:rPr>
          <w:color w:val="000000"/>
          <w:szCs w:val="24"/>
        </w:rPr>
        <w:t>companies</w:t>
      </w:r>
      <w:proofErr w:type="spellEnd"/>
      <w:r w:rsidRPr="002A36D7">
        <w:rPr>
          <w:color w:val="000000"/>
          <w:szCs w:val="24"/>
        </w:rPr>
        <w:t xml:space="preserve">, </w:t>
      </w:r>
      <w:proofErr w:type="spellStart"/>
      <w:r w:rsidRPr="002A36D7">
        <w:rPr>
          <w:color w:val="000000"/>
          <w:szCs w:val="24"/>
        </w:rPr>
        <w:t>organi</w:t>
      </w:r>
      <w:r>
        <w:rPr>
          <w:color w:val="000000"/>
          <w:szCs w:val="24"/>
        </w:rPr>
        <w:t>s</w:t>
      </w:r>
      <w:r w:rsidRPr="002A36D7">
        <w:rPr>
          <w:color w:val="000000"/>
          <w:szCs w:val="24"/>
        </w:rPr>
        <w:t>ations</w:t>
      </w:r>
      <w:proofErr w:type="spellEnd"/>
      <w:r w:rsidRPr="002A36D7">
        <w:rPr>
          <w:color w:val="000000"/>
          <w:szCs w:val="24"/>
        </w:rPr>
        <w:t xml:space="preserve">, </w:t>
      </w:r>
      <w:proofErr w:type="spellStart"/>
      <w:r w:rsidRPr="002A36D7">
        <w:rPr>
          <w:color w:val="000000"/>
          <w:szCs w:val="24"/>
        </w:rPr>
        <w:t>owners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business</w:t>
      </w:r>
      <w:proofErr w:type="spellEnd"/>
      <w:r w:rsidRPr="002A36D7">
        <w:rPr>
          <w:color w:val="000000"/>
          <w:szCs w:val="24"/>
        </w:rPr>
        <w:t xml:space="preserve"> </w:t>
      </w:r>
      <w:proofErr w:type="spellStart"/>
      <w:r w:rsidRPr="002A36D7">
        <w:rPr>
          <w:color w:val="000000"/>
          <w:szCs w:val="24"/>
        </w:rPr>
        <w:t>names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names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similar</w:t>
      </w:r>
      <w:proofErr w:type="spellEnd"/>
      <w:r w:rsidRPr="002A36D7">
        <w:rPr>
          <w:color w:val="000000"/>
          <w:szCs w:val="24"/>
        </w:rPr>
        <w:t xml:space="preserve"> </w:t>
      </w:r>
      <w:proofErr w:type="spellStart"/>
      <w:r w:rsidRPr="002A36D7">
        <w:rPr>
          <w:color w:val="000000"/>
          <w:szCs w:val="24"/>
        </w:rPr>
        <w:t>rights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regardless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whether</w:t>
      </w:r>
      <w:proofErr w:type="spellEnd"/>
      <w:r w:rsidRPr="002A36D7">
        <w:rPr>
          <w:color w:val="000000"/>
          <w:szCs w:val="24"/>
        </w:rPr>
        <w:t xml:space="preserve"> </w:t>
      </w:r>
      <w:proofErr w:type="spellStart"/>
      <w:r w:rsidRPr="002A36D7">
        <w:rPr>
          <w:color w:val="000000"/>
          <w:szCs w:val="24"/>
        </w:rPr>
        <w:t>they</w:t>
      </w:r>
      <w:proofErr w:type="spellEnd"/>
      <w:r w:rsidRPr="002A36D7">
        <w:rPr>
          <w:color w:val="000000"/>
          <w:szCs w:val="24"/>
        </w:rPr>
        <w:t xml:space="preserve"> are </w:t>
      </w:r>
      <w:proofErr w:type="spellStart"/>
      <w:r w:rsidRPr="002A36D7">
        <w:rPr>
          <w:color w:val="000000"/>
          <w:szCs w:val="24"/>
        </w:rPr>
        <w:t>registered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Republic</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Lithuania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countries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to be </w:t>
      </w:r>
      <w:proofErr w:type="spellStart"/>
      <w:r w:rsidRPr="002A36D7">
        <w:rPr>
          <w:color w:val="000000"/>
          <w:szCs w:val="24"/>
        </w:rPr>
        <w:t>registered</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unless</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w:t>
      </w:r>
      <w:proofErr w:type="spellStart"/>
      <w:r w:rsidRPr="002A36D7">
        <w:rPr>
          <w:color w:val="000000"/>
          <w:szCs w:val="24"/>
        </w:rPr>
        <w:t>violation</w:t>
      </w:r>
      <w:proofErr w:type="spellEnd"/>
      <w:r w:rsidRPr="002A36D7">
        <w:rPr>
          <w:color w:val="000000"/>
          <w:szCs w:val="24"/>
        </w:rPr>
        <w:t xml:space="preserve"> </w:t>
      </w:r>
      <w:proofErr w:type="spellStart"/>
      <w:r w:rsidRPr="002A36D7">
        <w:rPr>
          <w:color w:val="000000"/>
          <w:szCs w:val="24"/>
        </w:rPr>
        <w:t>occurs</w:t>
      </w:r>
      <w:proofErr w:type="spellEnd"/>
      <w:r w:rsidRPr="002A36D7">
        <w:rPr>
          <w:color w:val="000000"/>
          <w:szCs w:val="24"/>
        </w:rPr>
        <w:t xml:space="preserve"> </w:t>
      </w:r>
      <w:proofErr w:type="spellStart"/>
      <w:r w:rsidRPr="002A36D7">
        <w:rPr>
          <w:color w:val="000000"/>
          <w:szCs w:val="24"/>
        </w:rPr>
        <w:t>due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fault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or</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w:t>
      </w:r>
    </w:p>
    <w:p w14:paraId="51837EB2" w14:textId="77777777" w:rsidR="0053552A" w:rsidRPr="002A36D7" w:rsidRDefault="0053552A" w:rsidP="0053552A">
      <w:pPr>
        <w:spacing w:line="257" w:lineRule="atLeast"/>
        <w:jc w:val="both"/>
        <w:textAlignment w:val="baseline"/>
        <w:rPr>
          <w:color w:val="000000"/>
          <w:szCs w:val="24"/>
        </w:rPr>
      </w:pPr>
      <w:bookmarkStart w:id="233" w:name="part_f3ec9bddd3814a4b91c0aa9e9bab8c5a"/>
      <w:bookmarkEnd w:id="233"/>
      <w:r w:rsidRPr="002A36D7">
        <w:rPr>
          <w:color w:val="000000"/>
          <w:szCs w:val="24"/>
        </w:rPr>
        <w:t xml:space="preserve">15.3.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use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CPVA’s</w:t>
      </w:r>
      <w:proofErr w:type="spellEnd"/>
      <w:r>
        <w:rPr>
          <w:color w:val="000000"/>
          <w:szCs w:val="24"/>
        </w:rPr>
        <w:t xml:space="preserve">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r>
        <w:rPr>
          <w:color w:val="000000"/>
          <w:szCs w:val="24"/>
        </w:rPr>
        <w:t>’</w:t>
      </w:r>
      <w:r w:rsidRPr="002A36D7">
        <w:rPr>
          <w:color w:val="000000"/>
          <w:szCs w:val="24"/>
        </w:rPr>
        <w:t>s</w:t>
      </w:r>
      <w:proofErr w:type="spellEnd"/>
      <w:r w:rsidRPr="002A36D7">
        <w:rPr>
          <w:color w:val="000000"/>
          <w:szCs w:val="24"/>
        </w:rPr>
        <w:t xml:space="preserve"> </w:t>
      </w:r>
      <w:proofErr w:type="spellStart"/>
      <w:r w:rsidRPr="002A36D7">
        <w:rPr>
          <w:color w:val="000000"/>
          <w:szCs w:val="24"/>
        </w:rPr>
        <w:t>symbols</w:t>
      </w:r>
      <w:proofErr w:type="spellEnd"/>
      <w:r w:rsidRPr="002A36D7">
        <w:rPr>
          <w:color w:val="000000"/>
          <w:szCs w:val="24"/>
        </w:rPr>
        <w:t>, name</w:t>
      </w:r>
      <w:r>
        <w:rPr>
          <w:color w:val="000000"/>
          <w:szCs w:val="24"/>
        </w:rPr>
        <w:t>,</w:t>
      </w:r>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sign</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advertising</w:t>
      </w:r>
      <w:proofErr w:type="spellEnd"/>
      <w:r w:rsidRPr="00110E9F">
        <w:rPr>
          <w:color w:val="000000"/>
          <w:szCs w:val="24"/>
        </w:rPr>
        <w:t xml:space="preserve">, </w:t>
      </w:r>
      <w:proofErr w:type="spellStart"/>
      <w:r w:rsidRPr="00110E9F">
        <w:rPr>
          <w:color w:val="000000"/>
          <w:szCs w:val="24"/>
        </w:rPr>
        <w:t>marketing</w:t>
      </w:r>
      <w:proofErr w:type="spellEnd"/>
      <w:r w:rsidRPr="00110E9F">
        <w:rPr>
          <w:color w:val="000000"/>
          <w:szCs w:val="24"/>
        </w:rPr>
        <w:t xml:space="preserve">, </w:t>
      </w:r>
      <w:proofErr w:type="spellStart"/>
      <w:r w:rsidRPr="00110E9F">
        <w:rPr>
          <w:color w:val="000000"/>
          <w:szCs w:val="24"/>
        </w:rPr>
        <w:t>as</w:t>
      </w:r>
      <w:proofErr w:type="spellEnd"/>
      <w:r w:rsidRPr="00110E9F">
        <w:rPr>
          <w:color w:val="000000"/>
          <w:szCs w:val="24"/>
        </w:rPr>
        <w:t xml:space="preserve"> </w:t>
      </w:r>
      <w:proofErr w:type="spellStart"/>
      <w:r w:rsidRPr="00110E9F">
        <w:rPr>
          <w:color w:val="000000"/>
          <w:szCs w:val="24"/>
        </w:rPr>
        <w:t>well</w:t>
      </w:r>
      <w:proofErr w:type="spellEnd"/>
      <w:r w:rsidRPr="00110E9F">
        <w:rPr>
          <w:color w:val="000000"/>
          <w:szCs w:val="24"/>
        </w:rPr>
        <w:t xml:space="preserve"> </w:t>
      </w:r>
      <w:proofErr w:type="spellStart"/>
      <w:r w:rsidRPr="00110E9F">
        <w:rPr>
          <w:color w:val="000000"/>
          <w:szCs w:val="24"/>
        </w:rPr>
        <w:t>as</w:t>
      </w:r>
      <w:proofErr w:type="spellEnd"/>
      <w:r w:rsidRPr="00110E9F">
        <w:rPr>
          <w:color w:val="000000"/>
          <w:szCs w:val="24"/>
        </w:rPr>
        <w:t xml:space="preserve"> to </w:t>
      </w:r>
      <w:proofErr w:type="spellStart"/>
      <w:r w:rsidRPr="00110E9F">
        <w:rPr>
          <w:color w:val="000000"/>
          <w:szCs w:val="24"/>
        </w:rPr>
        <w:t>use</w:t>
      </w:r>
      <w:proofErr w:type="spellEnd"/>
      <w:r w:rsidRPr="00110E9F">
        <w:rPr>
          <w:color w:val="000000"/>
          <w:szCs w:val="24"/>
        </w:rPr>
        <w:t xml:space="preserve"> </w:t>
      </w:r>
      <w:proofErr w:type="spellStart"/>
      <w:r w:rsidRPr="00110E9F">
        <w:rPr>
          <w:color w:val="000000"/>
          <w:szCs w:val="24"/>
        </w:rPr>
        <w:t>the</w:t>
      </w:r>
      <w:proofErr w:type="spellEnd"/>
      <w:r w:rsidRPr="00110E9F">
        <w:rPr>
          <w:color w:val="000000"/>
          <w:szCs w:val="24"/>
        </w:rPr>
        <w:t xml:space="preserve"> </w:t>
      </w:r>
      <w:proofErr w:type="spellStart"/>
      <w:r w:rsidRPr="00110E9F">
        <w:rPr>
          <w:color w:val="000000"/>
          <w:szCs w:val="24"/>
        </w:rPr>
        <w:t>intellectual</w:t>
      </w:r>
      <w:proofErr w:type="spellEnd"/>
      <w:r w:rsidRPr="00110E9F">
        <w:rPr>
          <w:color w:val="000000"/>
          <w:szCs w:val="24"/>
        </w:rPr>
        <w:t xml:space="preserve"> </w:t>
      </w:r>
      <w:proofErr w:type="spellStart"/>
      <w:r w:rsidRPr="00110E9F">
        <w:rPr>
          <w:color w:val="000000"/>
          <w:szCs w:val="24"/>
        </w:rPr>
        <w:t>performance</w:t>
      </w:r>
      <w:proofErr w:type="spellEnd"/>
      <w:r w:rsidRPr="00110E9F">
        <w:rPr>
          <w:color w:val="000000"/>
          <w:szCs w:val="24"/>
        </w:rPr>
        <w:t xml:space="preserve"> </w:t>
      </w:r>
      <w:proofErr w:type="spellStart"/>
      <w:r w:rsidRPr="00110E9F">
        <w:rPr>
          <w:color w:val="000000"/>
          <w:szCs w:val="24"/>
        </w:rPr>
        <w:t>results</w:t>
      </w:r>
      <w:proofErr w:type="spellEnd"/>
      <w:r w:rsidRPr="00110E9F">
        <w:rPr>
          <w:color w:val="000000"/>
          <w:szCs w:val="24"/>
        </w:rPr>
        <w:t xml:space="preserve"> </w:t>
      </w:r>
      <w:proofErr w:type="spellStart"/>
      <w:r w:rsidRPr="00110E9F">
        <w:rPr>
          <w:color w:val="000000"/>
          <w:szCs w:val="24"/>
        </w:rPr>
        <w:t>created</w:t>
      </w:r>
      <w:proofErr w:type="spellEnd"/>
      <w:r w:rsidRPr="00110E9F">
        <w:rPr>
          <w:color w:val="000000"/>
          <w:szCs w:val="24"/>
        </w:rPr>
        <w:t xml:space="preserve"> </w:t>
      </w:r>
      <w:proofErr w:type="spellStart"/>
      <w:r w:rsidRPr="00110E9F">
        <w:rPr>
          <w:color w:val="000000"/>
          <w:szCs w:val="24"/>
        </w:rPr>
        <w:t>by</w:t>
      </w:r>
      <w:proofErr w:type="spellEnd"/>
      <w:r w:rsidRPr="00110E9F">
        <w:rPr>
          <w:color w:val="000000"/>
          <w:szCs w:val="24"/>
        </w:rPr>
        <w:t xml:space="preserve"> </w:t>
      </w:r>
      <w:proofErr w:type="spellStart"/>
      <w:r w:rsidRPr="00110E9F">
        <w:rPr>
          <w:color w:val="000000"/>
          <w:szCs w:val="24"/>
        </w:rPr>
        <w:t>the</w:t>
      </w:r>
      <w:proofErr w:type="spellEnd"/>
      <w:r w:rsidRPr="00110E9F">
        <w:rPr>
          <w:color w:val="000000"/>
          <w:szCs w:val="24"/>
        </w:rPr>
        <w:t xml:space="preserve"> CPVA </w:t>
      </w:r>
      <w:proofErr w:type="spellStart"/>
      <w:r w:rsidRPr="00110E9F">
        <w:rPr>
          <w:color w:val="000000"/>
          <w:szCs w:val="24"/>
        </w:rPr>
        <w:t>and</w:t>
      </w:r>
      <w:proofErr w:type="spellEnd"/>
      <w:r w:rsidRPr="00110E9F">
        <w:rPr>
          <w:color w:val="000000"/>
          <w:szCs w:val="24"/>
        </w:rPr>
        <w:t xml:space="preserve"> </w:t>
      </w:r>
      <w:proofErr w:type="spellStart"/>
      <w:r w:rsidRPr="00110E9F">
        <w:rPr>
          <w:color w:val="000000"/>
          <w:szCs w:val="24"/>
        </w:rPr>
        <w:t>the</w:t>
      </w:r>
      <w:proofErr w:type="spellEnd"/>
      <w:r w:rsidRPr="00110E9F">
        <w:rPr>
          <w:color w:val="000000"/>
          <w:szCs w:val="24"/>
        </w:rPr>
        <w:t xml:space="preserve"> </w:t>
      </w:r>
      <w:proofErr w:type="spellStart"/>
      <w:r w:rsidRPr="00110E9F">
        <w:rPr>
          <w:color w:val="000000"/>
          <w:szCs w:val="24"/>
        </w:rPr>
        <w:t>Buyer</w:t>
      </w:r>
      <w:proofErr w:type="spellEnd"/>
      <w:r w:rsidRPr="00110E9F">
        <w:rPr>
          <w:color w:val="000000"/>
          <w:szCs w:val="24"/>
        </w:rPr>
        <w:t xml:space="preserve"> </w:t>
      </w:r>
      <w:proofErr w:type="spellStart"/>
      <w:r w:rsidRPr="00110E9F">
        <w:rPr>
          <w:color w:val="000000"/>
          <w:szCs w:val="24"/>
        </w:rPr>
        <w:t>without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prior</w:t>
      </w:r>
      <w:proofErr w:type="spellEnd"/>
      <w:r w:rsidRPr="002A36D7">
        <w:rPr>
          <w:color w:val="000000"/>
          <w:szCs w:val="24"/>
        </w:rPr>
        <w:t xml:space="preserve"> </w:t>
      </w:r>
      <w:proofErr w:type="spellStart"/>
      <w:r w:rsidRPr="002A36D7">
        <w:rPr>
          <w:color w:val="000000"/>
          <w:szCs w:val="24"/>
        </w:rPr>
        <w:t>written</w:t>
      </w:r>
      <w:proofErr w:type="spellEnd"/>
      <w:r w:rsidRPr="002A36D7">
        <w:rPr>
          <w:color w:val="000000"/>
          <w:szCs w:val="24"/>
        </w:rPr>
        <w:t xml:space="preserve"> </w:t>
      </w:r>
      <w:proofErr w:type="spellStart"/>
      <w:r w:rsidRPr="002A36D7">
        <w:rPr>
          <w:color w:val="000000"/>
          <w:szCs w:val="24"/>
        </w:rPr>
        <w:t>consent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1C56E9">
        <w:rPr>
          <w:color w:val="000000"/>
          <w:szCs w:val="24"/>
        </w:rPr>
        <w:t>In</w:t>
      </w:r>
      <w:proofErr w:type="spellEnd"/>
      <w:r w:rsidRPr="001C56E9">
        <w:rPr>
          <w:color w:val="000000"/>
          <w:szCs w:val="24"/>
        </w:rPr>
        <w:t xml:space="preserve"> </w:t>
      </w:r>
      <w:proofErr w:type="spellStart"/>
      <w:r w:rsidRPr="001C56E9">
        <w:rPr>
          <w:color w:val="000000"/>
          <w:szCs w:val="24"/>
        </w:rPr>
        <w:t>case</w:t>
      </w:r>
      <w:proofErr w:type="spellEnd"/>
      <w:r w:rsidRPr="001C56E9">
        <w:rPr>
          <w:color w:val="000000"/>
          <w:szCs w:val="24"/>
        </w:rPr>
        <w:t xml:space="preserve"> </w:t>
      </w:r>
      <w:proofErr w:type="spellStart"/>
      <w:r w:rsidRPr="001C56E9">
        <w:rPr>
          <w:color w:val="000000"/>
          <w:szCs w:val="24"/>
        </w:rPr>
        <w:t>of</w:t>
      </w:r>
      <w:proofErr w:type="spellEnd"/>
      <w:r w:rsidRPr="001C56E9">
        <w:rPr>
          <w:color w:val="000000"/>
          <w:szCs w:val="24"/>
        </w:rPr>
        <w:t xml:space="preserve"> </w:t>
      </w:r>
      <w:proofErr w:type="spellStart"/>
      <w:r w:rsidRPr="001C56E9">
        <w:rPr>
          <w:color w:val="000000"/>
          <w:szCs w:val="24"/>
        </w:rPr>
        <w:t>violation</w:t>
      </w:r>
      <w:proofErr w:type="spellEnd"/>
      <w:r w:rsidRPr="001C56E9">
        <w:rPr>
          <w:color w:val="000000"/>
          <w:szCs w:val="24"/>
        </w:rPr>
        <w:t xml:space="preserve"> </w:t>
      </w:r>
      <w:proofErr w:type="spellStart"/>
      <w:r w:rsidRPr="001C56E9">
        <w:rPr>
          <w:color w:val="000000"/>
          <w:szCs w:val="24"/>
        </w:rPr>
        <w:t>of</w:t>
      </w:r>
      <w:proofErr w:type="spellEnd"/>
      <w:r w:rsidRPr="001C56E9">
        <w:rPr>
          <w:color w:val="000000"/>
          <w:szCs w:val="24"/>
        </w:rPr>
        <w:t xml:space="preserve"> </w:t>
      </w:r>
      <w:proofErr w:type="spellStart"/>
      <w:r w:rsidRPr="001C56E9">
        <w:rPr>
          <w:color w:val="000000"/>
          <w:szCs w:val="24"/>
        </w:rPr>
        <w:t>the</w:t>
      </w:r>
      <w:proofErr w:type="spellEnd"/>
      <w:r w:rsidRPr="001C56E9">
        <w:rPr>
          <w:color w:val="000000"/>
          <w:szCs w:val="24"/>
        </w:rPr>
        <w:t xml:space="preserve"> </w:t>
      </w:r>
      <w:proofErr w:type="spellStart"/>
      <w:r w:rsidRPr="001C56E9">
        <w:rPr>
          <w:color w:val="000000"/>
          <w:szCs w:val="24"/>
        </w:rPr>
        <w:t>requirement</w:t>
      </w:r>
      <w:proofErr w:type="spellEnd"/>
      <w:r w:rsidRPr="001C56E9">
        <w:rPr>
          <w:color w:val="000000"/>
          <w:szCs w:val="24"/>
        </w:rPr>
        <w:t xml:space="preserve">, </w:t>
      </w:r>
      <w:proofErr w:type="spellStart"/>
      <w:r w:rsidRPr="001C56E9">
        <w:rPr>
          <w:color w:val="000000"/>
          <w:szCs w:val="24"/>
        </w:rPr>
        <w:t>the</w:t>
      </w:r>
      <w:proofErr w:type="spellEnd"/>
      <w:r w:rsidRPr="001C56E9">
        <w:rPr>
          <w:color w:val="000000"/>
          <w:szCs w:val="24"/>
        </w:rPr>
        <w:t xml:space="preserve"> </w:t>
      </w:r>
      <w:proofErr w:type="spellStart"/>
      <w:r w:rsidRPr="001C56E9">
        <w:rPr>
          <w:color w:val="000000"/>
          <w:szCs w:val="24"/>
        </w:rPr>
        <w:t>Supplier</w:t>
      </w:r>
      <w:proofErr w:type="spellEnd"/>
      <w:r w:rsidRPr="001C56E9">
        <w:rPr>
          <w:color w:val="000000"/>
          <w:szCs w:val="24"/>
        </w:rPr>
        <w:t xml:space="preserve"> </w:t>
      </w:r>
      <w:proofErr w:type="spellStart"/>
      <w:r w:rsidRPr="001C56E9">
        <w:rPr>
          <w:color w:val="000000"/>
          <w:szCs w:val="24"/>
        </w:rPr>
        <w:t>is</w:t>
      </w:r>
      <w:proofErr w:type="spellEnd"/>
      <w:r w:rsidRPr="001C56E9">
        <w:rPr>
          <w:color w:val="000000"/>
          <w:szCs w:val="24"/>
        </w:rPr>
        <w:t xml:space="preserve"> </w:t>
      </w:r>
      <w:proofErr w:type="spellStart"/>
      <w:r w:rsidRPr="001C56E9">
        <w:rPr>
          <w:color w:val="000000"/>
          <w:szCs w:val="24"/>
        </w:rPr>
        <w:t>subject</w:t>
      </w:r>
      <w:proofErr w:type="spellEnd"/>
      <w:r w:rsidRPr="001C56E9">
        <w:rPr>
          <w:color w:val="000000"/>
          <w:szCs w:val="24"/>
        </w:rPr>
        <w:t xml:space="preserve"> to a fine </w:t>
      </w:r>
      <w:proofErr w:type="spellStart"/>
      <w:r w:rsidRPr="001C56E9">
        <w:rPr>
          <w:color w:val="000000"/>
          <w:szCs w:val="24"/>
        </w:rPr>
        <w:t>as</w:t>
      </w:r>
      <w:proofErr w:type="spellEnd"/>
      <w:r w:rsidRPr="001C56E9">
        <w:rPr>
          <w:color w:val="000000"/>
          <w:szCs w:val="24"/>
        </w:rPr>
        <w:t xml:space="preserve"> </w:t>
      </w:r>
      <w:proofErr w:type="spellStart"/>
      <w:r w:rsidRPr="001C56E9">
        <w:rPr>
          <w:color w:val="000000"/>
          <w:szCs w:val="24"/>
        </w:rPr>
        <w:t>indicated</w:t>
      </w:r>
      <w:proofErr w:type="spellEnd"/>
      <w:r w:rsidRPr="001C56E9">
        <w:rPr>
          <w:color w:val="000000"/>
          <w:szCs w:val="24"/>
        </w:rPr>
        <w:t xml:space="preserve"> </w:t>
      </w:r>
      <w:proofErr w:type="spellStart"/>
      <w:r w:rsidRPr="001C56E9">
        <w:rPr>
          <w:color w:val="000000"/>
          <w:szCs w:val="24"/>
        </w:rPr>
        <w:t>in</w:t>
      </w:r>
      <w:proofErr w:type="spellEnd"/>
      <w:r w:rsidRPr="001C56E9">
        <w:rPr>
          <w:color w:val="000000"/>
          <w:szCs w:val="24"/>
        </w:rPr>
        <w:t xml:space="preserve"> </w:t>
      </w:r>
      <w:proofErr w:type="spellStart"/>
      <w:r w:rsidRPr="001C56E9">
        <w:rPr>
          <w:color w:val="000000"/>
          <w:szCs w:val="24"/>
        </w:rPr>
        <w:t>Special</w:t>
      </w:r>
      <w:proofErr w:type="spellEnd"/>
      <w:r w:rsidRPr="001C56E9">
        <w:rPr>
          <w:color w:val="000000"/>
          <w:szCs w:val="24"/>
        </w:rPr>
        <w:t xml:space="preserve"> </w:t>
      </w:r>
      <w:proofErr w:type="spellStart"/>
      <w:r w:rsidRPr="001C56E9">
        <w:rPr>
          <w:color w:val="000000"/>
          <w:szCs w:val="24"/>
        </w:rPr>
        <w:t>Terms</w:t>
      </w:r>
      <w:proofErr w:type="spellEnd"/>
      <w:r w:rsidRPr="001C56E9">
        <w:rPr>
          <w:color w:val="000000"/>
          <w:szCs w:val="24"/>
        </w:rPr>
        <w:t>.</w:t>
      </w:r>
    </w:p>
    <w:p w14:paraId="3CA05C3D" w14:textId="77777777" w:rsidR="0053552A" w:rsidRPr="002A36D7" w:rsidRDefault="0053552A" w:rsidP="0053552A">
      <w:pPr>
        <w:spacing w:line="257" w:lineRule="atLeast"/>
        <w:jc w:val="both"/>
        <w:textAlignment w:val="baseline"/>
        <w:rPr>
          <w:color w:val="000000"/>
          <w:szCs w:val="24"/>
        </w:rPr>
      </w:pPr>
      <w:r w:rsidRPr="002A36D7">
        <w:rPr>
          <w:color w:val="000000"/>
          <w:szCs w:val="24"/>
        </w:rPr>
        <w:t> </w:t>
      </w:r>
    </w:p>
    <w:p w14:paraId="6EFF6760" w14:textId="77777777" w:rsidR="0053552A" w:rsidRPr="002A36D7" w:rsidRDefault="0053552A" w:rsidP="0053552A">
      <w:pPr>
        <w:spacing w:line="257" w:lineRule="atLeast"/>
        <w:jc w:val="center"/>
        <w:rPr>
          <w:color w:val="000000"/>
          <w:szCs w:val="24"/>
        </w:rPr>
      </w:pPr>
      <w:bookmarkStart w:id="234" w:name="part_5d3f1393fe484945a06edfe0588f65a6"/>
      <w:bookmarkEnd w:id="234"/>
      <w:r w:rsidRPr="002A36D7">
        <w:rPr>
          <w:b/>
          <w:bCs/>
          <w:caps/>
          <w:color w:val="000000"/>
          <w:szCs w:val="24"/>
        </w:rPr>
        <w:t>16. REPRESENTATIONS AND WARRANTIES</w:t>
      </w:r>
    </w:p>
    <w:p w14:paraId="572DB832" w14:textId="77777777" w:rsidR="0053552A" w:rsidRPr="002A36D7" w:rsidRDefault="0053552A" w:rsidP="0053552A">
      <w:pPr>
        <w:spacing w:line="257" w:lineRule="atLeast"/>
        <w:jc w:val="both"/>
        <w:rPr>
          <w:color w:val="000000"/>
          <w:szCs w:val="24"/>
        </w:rPr>
      </w:pPr>
      <w:r w:rsidRPr="002A36D7">
        <w:rPr>
          <w:b/>
          <w:bCs/>
          <w:caps/>
          <w:color w:val="000000"/>
          <w:szCs w:val="24"/>
        </w:rPr>
        <w:t> </w:t>
      </w:r>
    </w:p>
    <w:p w14:paraId="10004CC7" w14:textId="77777777" w:rsidR="0053552A" w:rsidRPr="002A36D7" w:rsidRDefault="0053552A" w:rsidP="0053552A">
      <w:pPr>
        <w:spacing w:line="257" w:lineRule="atLeast"/>
        <w:jc w:val="both"/>
        <w:rPr>
          <w:color w:val="000000"/>
          <w:szCs w:val="24"/>
        </w:rPr>
      </w:pPr>
      <w:bookmarkStart w:id="235" w:name="part_dccb91c5291d4b568b4cec4b3b64ba85"/>
      <w:bookmarkEnd w:id="235"/>
      <w:r w:rsidRPr="002A36D7">
        <w:rPr>
          <w:color w:val="000000"/>
          <w:szCs w:val="24"/>
        </w:rPr>
        <w:t xml:space="preserve">16.1. </w:t>
      </w:r>
      <w:proofErr w:type="spellStart"/>
      <w:r w:rsidRPr="002A36D7">
        <w:rPr>
          <w:color w:val="000000"/>
          <w:szCs w:val="24"/>
        </w:rPr>
        <w:t>Each</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declares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warrants</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w:t>
      </w:r>
    </w:p>
    <w:p w14:paraId="768E365F" w14:textId="77777777" w:rsidR="0053552A" w:rsidRPr="002A36D7" w:rsidRDefault="0053552A" w:rsidP="0053552A">
      <w:pPr>
        <w:spacing w:line="257" w:lineRule="atLeast"/>
        <w:jc w:val="both"/>
        <w:rPr>
          <w:color w:val="000000"/>
          <w:szCs w:val="24"/>
        </w:rPr>
      </w:pPr>
      <w:bookmarkStart w:id="236" w:name="part_7f25f6c58258486eba0d25e18c99c106"/>
      <w:bookmarkEnd w:id="236"/>
      <w:r w:rsidRPr="002A36D7">
        <w:rPr>
          <w:color w:val="000000"/>
          <w:szCs w:val="24"/>
        </w:rPr>
        <w:t xml:space="preserve">16.1.1. </w:t>
      </w:r>
      <w:proofErr w:type="spellStart"/>
      <w:r w:rsidRPr="00094FC5">
        <w:rPr>
          <w:color w:val="000000"/>
          <w:szCs w:val="24"/>
        </w:rPr>
        <w:t>all</w:t>
      </w:r>
      <w:proofErr w:type="spellEnd"/>
      <w:r w:rsidRPr="00094FC5">
        <w:rPr>
          <w:color w:val="000000"/>
          <w:szCs w:val="24"/>
        </w:rPr>
        <w:t xml:space="preserve"> </w:t>
      </w:r>
      <w:proofErr w:type="spellStart"/>
      <w:r w:rsidRPr="00094FC5">
        <w:rPr>
          <w:color w:val="000000"/>
          <w:szCs w:val="24"/>
        </w:rPr>
        <w:t>necessary</w:t>
      </w:r>
      <w:proofErr w:type="spellEnd"/>
      <w:r w:rsidRPr="00094FC5">
        <w:rPr>
          <w:color w:val="000000"/>
          <w:szCs w:val="24"/>
        </w:rPr>
        <w:t xml:space="preserve"> </w:t>
      </w:r>
      <w:proofErr w:type="spellStart"/>
      <w:r w:rsidRPr="00094FC5">
        <w:rPr>
          <w:color w:val="000000"/>
          <w:szCs w:val="24"/>
        </w:rPr>
        <w:t>decisions</w:t>
      </w:r>
      <w:proofErr w:type="spellEnd"/>
      <w:r w:rsidRPr="00094FC5">
        <w:rPr>
          <w:color w:val="000000"/>
          <w:szCs w:val="24"/>
        </w:rPr>
        <w:t xml:space="preserve"> </w:t>
      </w:r>
      <w:proofErr w:type="spellStart"/>
      <w:r w:rsidRPr="00094FC5">
        <w:rPr>
          <w:color w:val="000000"/>
          <w:szCs w:val="24"/>
        </w:rPr>
        <w:t>have</w:t>
      </w:r>
      <w:proofErr w:type="spellEnd"/>
      <w:r w:rsidRPr="00094FC5">
        <w:rPr>
          <w:color w:val="000000"/>
          <w:szCs w:val="24"/>
        </w:rPr>
        <w:t xml:space="preserve"> </w:t>
      </w:r>
      <w:proofErr w:type="spellStart"/>
      <w:r w:rsidRPr="00094FC5">
        <w:rPr>
          <w:color w:val="000000"/>
          <w:szCs w:val="24"/>
        </w:rPr>
        <w:t>been</w:t>
      </w:r>
      <w:proofErr w:type="spellEnd"/>
      <w:r w:rsidRPr="00094FC5">
        <w:rPr>
          <w:color w:val="000000"/>
          <w:szCs w:val="24"/>
        </w:rPr>
        <w:t xml:space="preserve"> </w:t>
      </w:r>
      <w:proofErr w:type="spellStart"/>
      <w:r w:rsidRPr="00094FC5">
        <w:rPr>
          <w:color w:val="000000"/>
          <w:szCs w:val="24"/>
        </w:rPr>
        <w:t>duly</w:t>
      </w:r>
      <w:proofErr w:type="spellEnd"/>
      <w:r w:rsidRPr="00094FC5">
        <w:rPr>
          <w:color w:val="000000"/>
          <w:szCs w:val="24"/>
        </w:rPr>
        <w:t xml:space="preserve"> </w:t>
      </w:r>
      <w:proofErr w:type="spellStart"/>
      <w:r w:rsidRPr="00094FC5">
        <w:rPr>
          <w:color w:val="000000"/>
          <w:szCs w:val="24"/>
        </w:rPr>
        <w:t>taken</w:t>
      </w:r>
      <w:proofErr w:type="spellEnd"/>
      <w:r w:rsidRPr="00094FC5">
        <w:rPr>
          <w:color w:val="000000"/>
          <w:szCs w:val="24"/>
        </w:rPr>
        <w:t xml:space="preserve"> </w:t>
      </w:r>
      <w:proofErr w:type="spellStart"/>
      <w:r w:rsidRPr="00094FC5">
        <w:rPr>
          <w:color w:val="000000"/>
          <w:szCs w:val="24"/>
        </w:rPr>
        <w:t>and</w:t>
      </w:r>
      <w:proofErr w:type="spellEnd"/>
      <w:r w:rsidRPr="00094FC5">
        <w:rPr>
          <w:color w:val="000000"/>
          <w:szCs w:val="24"/>
        </w:rPr>
        <w:t xml:space="preserve"> are </w:t>
      </w:r>
      <w:proofErr w:type="spellStart"/>
      <w:r w:rsidRPr="00094FC5">
        <w:rPr>
          <w:color w:val="000000"/>
          <w:szCs w:val="24"/>
        </w:rPr>
        <w:t>in</w:t>
      </w:r>
      <w:proofErr w:type="spellEnd"/>
      <w:r w:rsidRPr="00094FC5">
        <w:rPr>
          <w:color w:val="000000"/>
          <w:szCs w:val="24"/>
        </w:rPr>
        <w:t xml:space="preserve"> </w:t>
      </w:r>
      <w:proofErr w:type="spellStart"/>
      <w:r w:rsidRPr="00094FC5">
        <w:rPr>
          <w:color w:val="000000"/>
          <w:szCs w:val="24"/>
        </w:rPr>
        <w:t>effect</w:t>
      </w:r>
      <w:proofErr w:type="spellEnd"/>
      <w:r w:rsidRPr="00094FC5">
        <w:rPr>
          <w:color w:val="000000"/>
          <w:szCs w:val="24"/>
        </w:rPr>
        <w:t xml:space="preserve">, </w:t>
      </w:r>
      <w:proofErr w:type="spellStart"/>
      <w:r w:rsidRPr="00094FC5">
        <w:rPr>
          <w:color w:val="000000"/>
          <w:szCs w:val="24"/>
        </w:rPr>
        <w:t>all</w:t>
      </w:r>
      <w:proofErr w:type="spellEnd"/>
      <w:r w:rsidRPr="00094FC5">
        <w:rPr>
          <w:color w:val="000000"/>
          <w:szCs w:val="24"/>
        </w:rPr>
        <w:t xml:space="preserve"> </w:t>
      </w:r>
      <w:proofErr w:type="spellStart"/>
      <w:r w:rsidRPr="00094FC5">
        <w:rPr>
          <w:color w:val="000000"/>
          <w:szCs w:val="24"/>
        </w:rPr>
        <w:t>required</w:t>
      </w:r>
      <w:proofErr w:type="spellEnd"/>
      <w:r w:rsidRPr="00094FC5">
        <w:rPr>
          <w:color w:val="000000"/>
          <w:szCs w:val="24"/>
        </w:rPr>
        <w:t xml:space="preserve"> </w:t>
      </w:r>
      <w:proofErr w:type="spellStart"/>
      <w:r w:rsidRPr="00094FC5">
        <w:rPr>
          <w:color w:val="000000"/>
          <w:szCs w:val="24"/>
        </w:rPr>
        <w:t>permissions</w:t>
      </w:r>
      <w:proofErr w:type="spellEnd"/>
      <w:r w:rsidRPr="00094FC5">
        <w:rPr>
          <w:color w:val="000000"/>
          <w:szCs w:val="24"/>
        </w:rPr>
        <w:t xml:space="preserve"> </w:t>
      </w:r>
      <w:proofErr w:type="spellStart"/>
      <w:r w:rsidRPr="00094FC5">
        <w:rPr>
          <w:color w:val="000000"/>
          <w:szCs w:val="24"/>
        </w:rPr>
        <w:t>and</w:t>
      </w:r>
      <w:proofErr w:type="spellEnd"/>
      <w:r w:rsidRPr="00094FC5">
        <w:rPr>
          <w:color w:val="000000"/>
          <w:szCs w:val="24"/>
        </w:rPr>
        <w:t xml:space="preserve"> </w:t>
      </w:r>
      <w:proofErr w:type="spellStart"/>
      <w:r w:rsidRPr="00094FC5">
        <w:rPr>
          <w:color w:val="000000"/>
          <w:szCs w:val="24"/>
        </w:rPr>
        <w:t>consents</w:t>
      </w:r>
      <w:proofErr w:type="spellEnd"/>
      <w:r w:rsidRPr="00094FC5">
        <w:rPr>
          <w:color w:val="000000"/>
          <w:szCs w:val="24"/>
        </w:rPr>
        <w:t xml:space="preserve"> </w:t>
      </w:r>
      <w:proofErr w:type="spellStart"/>
      <w:r w:rsidRPr="00094FC5">
        <w:rPr>
          <w:color w:val="000000"/>
          <w:szCs w:val="24"/>
        </w:rPr>
        <w:t>have</w:t>
      </w:r>
      <w:proofErr w:type="spellEnd"/>
      <w:r w:rsidRPr="00094FC5">
        <w:rPr>
          <w:color w:val="000000"/>
          <w:szCs w:val="24"/>
        </w:rPr>
        <w:t xml:space="preserve"> </w:t>
      </w:r>
      <w:proofErr w:type="spellStart"/>
      <w:r w:rsidRPr="00094FC5">
        <w:rPr>
          <w:color w:val="000000"/>
          <w:szCs w:val="24"/>
        </w:rPr>
        <w:t>been</w:t>
      </w:r>
      <w:proofErr w:type="spellEnd"/>
      <w:r w:rsidRPr="00094FC5">
        <w:rPr>
          <w:color w:val="000000"/>
          <w:szCs w:val="24"/>
        </w:rPr>
        <w:t xml:space="preserve"> </w:t>
      </w:r>
      <w:proofErr w:type="spellStart"/>
      <w:r w:rsidRPr="00094FC5">
        <w:rPr>
          <w:color w:val="000000"/>
          <w:szCs w:val="24"/>
        </w:rPr>
        <w:t>obtained</w:t>
      </w:r>
      <w:proofErr w:type="spellEnd"/>
      <w:r w:rsidRPr="00094FC5">
        <w:rPr>
          <w:color w:val="000000"/>
          <w:szCs w:val="24"/>
        </w:rPr>
        <w:t xml:space="preserve">, </w:t>
      </w:r>
      <w:proofErr w:type="spellStart"/>
      <w:r w:rsidRPr="00094FC5">
        <w:rPr>
          <w:color w:val="000000"/>
          <w:szCs w:val="24"/>
        </w:rPr>
        <w:t>and</w:t>
      </w:r>
      <w:proofErr w:type="spellEnd"/>
      <w:r w:rsidRPr="00094FC5">
        <w:rPr>
          <w:color w:val="000000"/>
          <w:szCs w:val="24"/>
        </w:rPr>
        <w:t xml:space="preserve"> </w:t>
      </w:r>
      <w:proofErr w:type="spellStart"/>
      <w:r w:rsidRPr="00094FC5">
        <w:rPr>
          <w:color w:val="000000"/>
          <w:szCs w:val="24"/>
        </w:rPr>
        <w:t>other</w:t>
      </w:r>
      <w:proofErr w:type="spellEnd"/>
      <w:r w:rsidRPr="00094FC5">
        <w:rPr>
          <w:color w:val="000000"/>
          <w:szCs w:val="24"/>
        </w:rPr>
        <w:t xml:space="preserve"> </w:t>
      </w:r>
      <w:proofErr w:type="spellStart"/>
      <w:r w:rsidRPr="00094FC5">
        <w:rPr>
          <w:color w:val="000000"/>
          <w:szCs w:val="24"/>
        </w:rPr>
        <w:t>legal</w:t>
      </w:r>
      <w:proofErr w:type="spellEnd"/>
      <w:r w:rsidRPr="00094FC5">
        <w:rPr>
          <w:color w:val="000000"/>
          <w:szCs w:val="24"/>
        </w:rPr>
        <w:t xml:space="preserve"> </w:t>
      </w:r>
      <w:proofErr w:type="spellStart"/>
      <w:r w:rsidRPr="00094FC5">
        <w:rPr>
          <w:color w:val="000000"/>
          <w:szCs w:val="24"/>
        </w:rPr>
        <w:t>acts</w:t>
      </w:r>
      <w:proofErr w:type="spellEnd"/>
      <w:r w:rsidRPr="00094FC5">
        <w:rPr>
          <w:color w:val="000000"/>
          <w:szCs w:val="24"/>
        </w:rPr>
        <w:t xml:space="preserve"> </w:t>
      </w:r>
      <w:proofErr w:type="spellStart"/>
      <w:r w:rsidRPr="00094FC5">
        <w:rPr>
          <w:color w:val="000000"/>
          <w:szCs w:val="24"/>
        </w:rPr>
        <w:t>necessary</w:t>
      </w:r>
      <w:proofErr w:type="spellEnd"/>
      <w:r w:rsidRPr="00094FC5">
        <w:rPr>
          <w:color w:val="000000"/>
          <w:szCs w:val="24"/>
        </w:rPr>
        <w:t xml:space="preserve"> </w:t>
      </w:r>
      <w:proofErr w:type="spellStart"/>
      <w:r w:rsidRPr="00094FC5">
        <w:rPr>
          <w:color w:val="000000"/>
          <w:szCs w:val="24"/>
        </w:rPr>
        <w:t>for</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execution</w:t>
      </w:r>
      <w:proofErr w:type="spellEnd"/>
      <w:r w:rsidRPr="00094FC5">
        <w:rPr>
          <w:color w:val="000000"/>
          <w:szCs w:val="24"/>
        </w:rPr>
        <w:t xml:space="preserve">, </w:t>
      </w:r>
      <w:proofErr w:type="spellStart"/>
      <w:r w:rsidRPr="00094FC5">
        <w:rPr>
          <w:color w:val="000000"/>
          <w:szCs w:val="24"/>
        </w:rPr>
        <w:t>validity</w:t>
      </w:r>
      <w:proofErr w:type="spellEnd"/>
      <w:r w:rsidRPr="00094FC5">
        <w:rPr>
          <w:color w:val="000000"/>
          <w:szCs w:val="24"/>
        </w:rPr>
        <w:t xml:space="preserve">, </w:t>
      </w:r>
      <w:proofErr w:type="spellStart"/>
      <w:r w:rsidRPr="00094FC5">
        <w:rPr>
          <w:color w:val="000000"/>
          <w:szCs w:val="24"/>
        </w:rPr>
        <w:t>and</w:t>
      </w:r>
      <w:proofErr w:type="spellEnd"/>
      <w:r w:rsidRPr="00094FC5">
        <w:rPr>
          <w:color w:val="000000"/>
          <w:szCs w:val="24"/>
        </w:rPr>
        <w:t xml:space="preserve"> </w:t>
      </w:r>
      <w:proofErr w:type="spellStart"/>
      <w:r w:rsidRPr="00094FC5">
        <w:rPr>
          <w:color w:val="000000"/>
          <w:szCs w:val="24"/>
        </w:rPr>
        <w:t>performance</w:t>
      </w:r>
      <w:proofErr w:type="spellEnd"/>
      <w:r w:rsidRPr="00094FC5">
        <w:rPr>
          <w:color w:val="000000"/>
          <w:szCs w:val="24"/>
        </w:rPr>
        <w:t xml:space="preserve"> </w:t>
      </w:r>
      <w:proofErr w:type="spellStart"/>
      <w:r w:rsidRPr="00094FC5">
        <w:rPr>
          <w:color w:val="000000"/>
          <w:szCs w:val="24"/>
        </w:rPr>
        <w:t>of</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Contract</w:t>
      </w:r>
      <w:proofErr w:type="spellEnd"/>
      <w:r w:rsidRPr="00094FC5">
        <w:rPr>
          <w:color w:val="000000"/>
          <w:szCs w:val="24"/>
        </w:rPr>
        <w:t xml:space="preserve"> </w:t>
      </w:r>
      <w:proofErr w:type="spellStart"/>
      <w:r w:rsidRPr="00094FC5">
        <w:rPr>
          <w:color w:val="000000"/>
          <w:szCs w:val="24"/>
        </w:rPr>
        <w:t>have</w:t>
      </w:r>
      <w:proofErr w:type="spellEnd"/>
      <w:r w:rsidRPr="00094FC5">
        <w:rPr>
          <w:color w:val="000000"/>
          <w:szCs w:val="24"/>
        </w:rPr>
        <w:t xml:space="preserve"> </w:t>
      </w:r>
      <w:proofErr w:type="spellStart"/>
      <w:r w:rsidRPr="00094FC5">
        <w:rPr>
          <w:color w:val="000000"/>
          <w:szCs w:val="24"/>
        </w:rPr>
        <w:t>been</w:t>
      </w:r>
      <w:proofErr w:type="spellEnd"/>
      <w:r w:rsidRPr="00094FC5">
        <w:rPr>
          <w:color w:val="000000"/>
          <w:szCs w:val="24"/>
        </w:rPr>
        <w:t xml:space="preserve"> </w:t>
      </w:r>
      <w:proofErr w:type="spellStart"/>
      <w:r w:rsidRPr="00094FC5">
        <w:rPr>
          <w:color w:val="000000"/>
          <w:szCs w:val="24"/>
        </w:rPr>
        <w:t>duly</w:t>
      </w:r>
      <w:proofErr w:type="spellEnd"/>
      <w:r w:rsidRPr="00094FC5">
        <w:rPr>
          <w:color w:val="000000"/>
          <w:szCs w:val="24"/>
        </w:rPr>
        <w:t xml:space="preserve"> </w:t>
      </w:r>
      <w:proofErr w:type="spellStart"/>
      <w:r w:rsidRPr="00094FC5">
        <w:rPr>
          <w:color w:val="000000"/>
          <w:szCs w:val="24"/>
        </w:rPr>
        <w:t>performed</w:t>
      </w:r>
      <w:proofErr w:type="spellEnd"/>
      <w:r w:rsidRPr="00094FC5">
        <w:rPr>
          <w:color w:val="000000"/>
          <w:szCs w:val="24"/>
        </w:rPr>
        <w:t xml:space="preserve"> </w:t>
      </w:r>
      <w:proofErr w:type="spellStart"/>
      <w:r w:rsidRPr="00094FC5">
        <w:rPr>
          <w:color w:val="000000"/>
          <w:szCs w:val="24"/>
        </w:rPr>
        <w:t>and</w:t>
      </w:r>
      <w:proofErr w:type="spellEnd"/>
      <w:r w:rsidRPr="00094FC5">
        <w:rPr>
          <w:color w:val="000000"/>
          <w:szCs w:val="24"/>
        </w:rPr>
        <w:t xml:space="preserve"> are </w:t>
      </w:r>
      <w:proofErr w:type="spellStart"/>
      <w:r w:rsidRPr="00094FC5">
        <w:rPr>
          <w:color w:val="000000"/>
          <w:szCs w:val="24"/>
        </w:rPr>
        <w:t>valid</w:t>
      </w:r>
      <w:proofErr w:type="spellEnd"/>
      <w:r w:rsidRPr="002A36D7">
        <w:rPr>
          <w:color w:val="000000"/>
          <w:szCs w:val="24"/>
        </w:rPr>
        <w:t>;</w:t>
      </w:r>
    </w:p>
    <w:p w14:paraId="48C8D0AC" w14:textId="77777777" w:rsidR="0053552A" w:rsidRPr="002A36D7" w:rsidRDefault="0053552A" w:rsidP="0053552A">
      <w:pPr>
        <w:spacing w:line="257" w:lineRule="atLeast"/>
        <w:jc w:val="both"/>
        <w:rPr>
          <w:color w:val="000000"/>
          <w:szCs w:val="24"/>
        </w:rPr>
      </w:pPr>
      <w:bookmarkStart w:id="237" w:name="part_391911bfb3b94b0286158a6c07f25511"/>
      <w:bookmarkEnd w:id="237"/>
      <w:r w:rsidRPr="002A36D7">
        <w:rPr>
          <w:color w:val="000000"/>
          <w:szCs w:val="24"/>
        </w:rPr>
        <w:lastRenderedPageBreak/>
        <w:t xml:space="preserve">16.1.2. </w:t>
      </w:r>
      <w:proofErr w:type="spellStart"/>
      <w:r w:rsidRPr="00094FC5">
        <w:rPr>
          <w:color w:val="000000"/>
          <w:szCs w:val="24"/>
        </w:rPr>
        <w:t>in</w:t>
      </w:r>
      <w:proofErr w:type="spellEnd"/>
      <w:r w:rsidRPr="00094FC5">
        <w:rPr>
          <w:color w:val="000000"/>
          <w:szCs w:val="24"/>
        </w:rPr>
        <w:t xml:space="preserve"> </w:t>
      </w:r>
      <w:proofErr w:type="spellStart"/>
      <w:r w:rsidRPr="00094FC5">
        <w:rPr>
          <w:color w:val="000000"/>
          <w:szCs w:val="24"/>
        </w:rPr>
        <w:t>entering</w:t>
      </w:r>
      <w:proofErr w:type="spellEnd"/>
      <w:r w:rsidRPr="00094FC5">
        <w:rPr>
          <w:color w:val="000000"/>
          <w:szCs w:val="24"/>
        </w:rPr>
        <w:t xml:space="preserve"> </w:t>
      </w:r>
      <w:proofErr w:type="spellStart"/>
      <w:r w:rsidRPr="00094FC5">
        <w:rPr>
          <w:color w:val="000000"/>
          <w:szCs w:val="24"/>
        </w:rPr>
        <w:t>into</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Contract</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Party</w:t>
      </w:r>
      <w:proofErr w:type="spellEnd"/>
      <w:r w:rsidRPr="00094FC5">
        <w:rPr>
          <w:color w:val="000000"/>
          <w:szCs w:val="24"/>
        </w:rPr>
        <w:t xml:space="preserve"> </w:t>
      </w:r>
      <w:proofErr w:type="spellStart"/>
      <w:r w:rsidRPr="00094FC5">
        <w:rPr>
          <w:color w:val="000000"/>
          <w:szCs w:val="24"/>
        </w:rPr>
        <w:t>does</w:t>
      </w:r>
      <w:proofErr w:type="spellEnd"/>
      <w:r w:rsidRPr="00094FC5">
        <w:rPr>
          <w:color w:val="000000"/>
          <w:szCs w:val="24"/>
        </w:rPr>
        <w:t xml:space="preserve"> </w:t>
      </w:r>
      <w:proofErr w:type="spellStart"/>
      <w:r w:rsidRPr="00094FC5">
        <w:rPr>
          <w:color w:val="000000"/>
          <w:szCs w:val="24"/>
        </w:rPr>
        <w:t>not</w:t>
      </w:r>
      <w:proofErr w:type="spellEnd"/>
      <w:r w:rsidRPr="00094FC5">
        <w:rPr>
          <w:color w:val="000000"/>
          <w:szCs w:val="24"/>
        </w:rPr>
        <w:t xml:space="preserve"> </w:t>
      </w:r>
      <w:proofErr w:type="spellStart"/>
      <w:r w:rsidRPr="00094FC5">
        <w:rPr>
          <w:color w:val="000000"/>
          <w:szCs w:val="24"/>
        </w:rPr>
        <w:t>exceed</w:t>
      </w:r>
      <w:proofErr w:type="spellEnd"/>
      <w:r w:rsidRPr="00094FC5">
        <w:rPr>
          <w:color w:val="000000"/>
          <w:szCs w:val="24"/>
        </w:rPr>
        <w:t xml:space="preserve"> </w:t>
      </w:r>
      <w:proofErr w:type="spellStart"/>
      <w:r w:rsidRPr="00094FC5">
        <w:rPr>
          <w:color w:val="000000"/>
          <w:szCs w:val="24"/>
        </w:rPr>
        <w:t>its</w:t>
      </w:r>
      <w:proofErr w:type="spellEnd"/>
      <w:r w:rsidRPr="00094FC5">
        <w:rPr>
          <w:color w:val="000000"/>
          <w:szCs w:val="24"/>
        </w:rPr>
        <w:t xml:space="preserve"> </w:t>
      </w:r>
      <w:proofErr w:type="spellStart"/>
      <w:r w:rsidRPr="00094FC5">
        <w:rPr>
          <w:color w:val="000000"/>
          <w:szCs w:val="24"/>
        </w:rPr>
        <w:t>authority</w:t>
      </w:r>
      <w:proofErr w:type="spellEnd"/>
      <w:r w:rsidRPr="00094FC5">
        <w:rPr>
          <w:color w:val="000000"/>
          <w:szCs w:val="24"/>
        </w:rPr>
        <w:t xml:space="preserve"> </w:t>
      </w:r>
      <w:proofErr w:type="spellStart"/>
      <w:r w:rsidRPr="00094FC5">
        <w:rPr>
          <w:color w:val="000000"/>
          <w:szCs w:val="24"/>
        </w:rPr>
        <w:t>and</w:t>
      </w:r>
      <w:proofErr w:type="spellEnd"/>
      <w:r w:rsidRPr="00094FC5">
        <w:rPr>
          <w:color w:val="000000"/>
          <w:szCs w:val="24"/>
        </w:rPr>
        <w:t xml:space="preserve"> </w:t>
      </w:r>
      <w:proofErr w:type="spellStart"/>
      <w:r w:rsidRPr="00094FC5">
        <w:rPr>
          <w:color w:val="000000"/>
          <w:szCs w:val="24"/>
        </w:rPr>
        <w:t>does</w:t>
      </w:r>
      <w:proofErr w:type="spellEnd"/>
      <w:r w:rsidRPr="00094FC5">
        <w:rPr>
          <w:color w:val="000000"/>
          <w:szCs w:val="24"/>
        </w:rPr>
        <w:t xml:space="preserve"> </w:t>
      </w:r>
      <w:proofErr w:type="spellStart"/>
      <w:r w:rsidRPr="00094FC5">
        <w:rPr>
          <w:color w:val="000000"/>
          <w:szCs w:val="24"/>
        </w:rPr>
        <w:t>not</w:t>
      </w:r>
      <w:proofErr w:type="spellEnd"/>
      <w:r w:rsidRPr="00094FC5">
        <w:rPr>
          <w:color w:val="000000"/>
          <w:szCs w:val="24"/>
        </w:rPr>
        <w:t xml:space="preserve"> </w:t>
      </w:r>
      <w:proofErr w:type="spellStart"/>
      <w:r w:rsidRPr="00094FC5">
        <w:rPr>
          <w:color w:val="000000"/>
          <w:szCs w:val="24"/>
        </w:rPr>
        <w:t>violate</w:t>
      </w:r>
      <w:proofErr w:type="spellEnd"/>
      <w:r w:rsidRPr="00094FC5">
        <w:rPr>
          <w:color w:val="000000"/>
          <w:szCs w:val="24"/>
        </w:rPr>
        <w:t xml:space="preserve"> </w:t>
      </w:r>
      <w:proofErr w:type="spellStart"/>
      <w:r w:rsidRPr="00094FC5">
        <w:rPr>
          <w:color w:val="000000"/>
          <w:szCs w:val="24"/>
        </w:rPr>
        <w:t>any</w:t>
      </w:r>
      <w:proofErr w:type="spellEnd"/>
      <w:r w:rsidRPr="00094FC5">
        <w:rPr>
          <w:color w:val="000000"/>
          <w:szCs w:val="24"/>
        </w:rPr>
        <w:t xml:space="preserve"> </w:t>
      </w:r>
      <w:proofErr w:type="spellStart"/>
      <w:r w:rsidRPr="00094FC5">
        <w:rPr>
          <w:color w:val="000000"/>
          <w:szCs w:val="24"/>
        </w:rPr>
        <w:t>applicable</w:t>
      </w:r>
      <w:proofErr w:type="spellEnd"/>
      <w:r w:rsidRPr="00094FC5">
        <w:rPr>
          <w:color w:val="000000"/>
          <w:szCs w:val="24"/>
        </w:rPr>
        <w:t xml:space="preserve"> </w:t>
      </w:r>
      <w:proofErr w:type="spellStart"/>
      <w:r w:rsidRPr="00094FC5">
        <w:rPr>
          <w:color w:val="000000"/>
          <w:szCs w:val="24"/>
        </w:rPr>
        <w:t>laws</w:t>
      </w:r>
      <w:proofErr w:type="spellEnd"/>
      <w:r w:rsidRPr="00094FC5">
        <w:rPr>
          <w:color w:val="000000"/>
          <w:szCs w:val="24"/>
        </w:rPr>
        <w:t xml:space="preserve"> </w:t>
      </w:r>
      <w:proofErr w:type="spellStart"/>
      <w:r w:rsidRPr="00094FC5">
        <w:rPr>
          <w:color w:val="000000"/>
          <w:szCs w:val="24"/>
        </w:rPr>
        <w:t>or</w:t>
      </w:r>
      <w:proofErr w:type="spellEnd"/>
      <w:r w:rsidRPr="00094FC5">
        <w:rPr>
          <w:color w:val="000000"/>
          <w:szCs w:val="24"/>
        </w:rPr>
        <w:t xml:space="preserve"> </w:t>
      </w:r>
      <w:proofErr w:type="spellStart"/>
      <w:r w:rsidRPr="00094FC5">
        <w:rPr>
          <w:color w:val="000000"/>
          <w:szCs w:val="24"/>
        </w:rPr>
        <w:t>other</w:t>
      </w:r>
      <w:proofErr w:type="spellEnd"/>
      <w:r w:rsidRPr="00094FC5">
        <w:rPr>
          <w:color w:val="000000"/>
          <w:szCs w:val="24"/>
        </w:rPr>
        <w:t xml:space="preserve"> </w:t>
      </w:r>
      <w:proofErr w:type="spellStart"/>
      <w:r w:rsidRPr="00094FC5">
        <w:rPr>
          <w:color w:val="000000"/>
          <w:szCs w:val="24"/>
        </w:rPr>
        <w:t>legal</w:t>
      </w:r>
      <w:proofErr w:type="spellEnd"/>
      <w:r w:rsidRPr="00094FC5">
        <w:rPr>
          <w:color w:val="000000"/>
          <w:szCs w:val="24"/>
        </w:rPr>
        <w:t xml:space="preserve"> </w:t>
      </w:r>
      <w:proofErr w:type="spellStart"/>
      <w:r w:rsidRPr="00094FC5">
        <w:rPr>
          <w:color w:val="000000"/>
          <w:szCs w:val="24"/>
        </w:rPr>
        <w:t>regulations</w:t>
      </w:r>
      <w:proofErr w:type="spellEnd"/>
      <w:r w:rsidRPr="00094FC5">
        <w:rPr>
          <w:color w:val="000000"/>
          <w:szCs w:val="24"/>
        </w:rPr>
        <w:t xml:space="preserve">, </w:t>
      </w:r>
      <w:proofErr w:type="spellStart"/>
      <w:r w:rsidRPr="00094FC5">
        <w:rPr>
          <w:color w:val="000000"/>
          <w:szCs w:val="24"/>
        </w:rPr>
        <w:t>court</w:t>
      </w:r>
      <w:proofErr w:type="spellEnd"/>
      <w:r w:rsidRPr="00094FC5">
        <w:rPr>
          <w:color w:val="000000"/>
          <w:szCs w:val="24"/>
        </w:rPr>
        <w:t xml:space="preserve"> </w:t>
      </w:r>
      <w:proofErr w:type="spellStart"/>
      <w:r w:rsidRPr="00094FC5">
        <w:rPr>
          <w:color w:val="000000"/>
          <w:szCs w:val="24"/>
        </w:rPr>
        <w:t>or</w:t>
      </w:r>
      <w:proofErr w:type="spellEnd"/>
      <w:r w:rsidRPr="00094FC5">
        <w:rPr>
          <w:color w:val="000000"/>
          <w:szCs w:val="24"/>
        </w:rPr>
        <w:t xml:space="preserve"> </w:t>
      </w:r>
      <w:proofErr w:type="spellStart"/>
      <w:r w:rsidRPr="00094FC5">
        <w:rPr>
          <w:color w:val="000000"/>
          <w:szCs w:val="24"/>
        </w:rPr>
        <w:t>arbitration</w:t>
      </w:r>
      <w:proofErr w:type="spellEnd"/>
      <w:r w:rsidRPr="00094FC5">
        <w:rPr>
          <w:color w:val="000000"/>
          <w:szCs w:val="24"/>
        </w:rPr>
        <w:t xml:space="preserve"> </w:t>
      </w:r>
      <w:proofErr w:type="spellStart"/>
      <w:r w:rsidRPr="00094FC5">
        <w:rPr>
          <w:color w:val="000000"/>
          <w:szCs w:val="24"/>
        </w:rPr>
        <w:t>decisions</w:t>
      </w:r>
      <w:proofErr w:type="spellEnd"/>
      <w:r w:rsidRPr="00094FC5">
        <w:rPr>
          <w:color w:val="000000"/>
          <w:szCs w:val="24"/>
        </w:rPr>
        <w:t xml:space="preserve">, </w:t>
      </w:r>
      <w:proofErr w:type="spellStart"/>
      <w:r w:rsidRPr="00094FC5">
        <w:rPr>
          <w:color w:val="000000"/>
          <w:szCs w:val="24"/>
        </w:rPr>
        <w:t>administrative</w:t>
      </w:r>
      <w:proofErr w:type="spellEnd"/>
      <w:r w:rsidRPr="00094FC5">
        <w:rPr>
          <w:color w:val="000000"/>
          <w:szCs w:val="24"/>
        </w:rPr>
        <w:t xml:space="preserve"> </w:t>
      </w:r>
      <w:proofErr w:type="spellStart"/>
      <w:r w:rsidRPr="00094FC5">
        <w:rPr>
          <w:color w:val="000000"/>
          <w:szCs w:val="24"/>
        </w:rPr>
        <w:t>acts</w:t>
      </w:r>
      <w:proofErr w:type="spellEnd"/>
      <w:r w:rsidRPr="00094FC5">
        <w:rPr>
          <w:color w:val="000000"/>
          <w:szCs w:val="24"/>
        </w:rPr>
        <w:t xml:space="preserve">, </w:t>
      </w:r>
      <w:proofErr w:type="spellStart"/>
      <w:r w:rsidRPr="00094FC5">
        <w:rPr>
          <w:color w:val="000000"/>
          <w:szCs w:val="24"/>
        </w:rPr>
        <w:t>contracts</w:t>
      </w:r>
      <w:proofErr w:type="spellEnd"/>
      <w:r w:rsidRPr="00094FC5">
        <w:rPr>
          <w:color w:val="000000"/>
          <w:szCs w:val="24"/>
        </w:rPr>
        <w:t xml:space="preserve">, </w:t>
      </w:r>
      <w:proofErr w:type="spellStart"/>
      <w:r w:rsidRPr="00094FC5">
        <w:rPr>
          <w:color w:val="000000"/>
          <w:szCs w:val="24"/>
        </w:rPr>
        <w:t>or</w:t>
      </w:r>
      <w:proofErr w:type="spellEnd"/>
      <w:r w:rsidRPr="00094FC5">
        <w:rPr>
          <w:color w:val="000000"/>
          <w:szCs w:val="24"/>
        </w:rPr>
        <w:t xml:space="preserve"> </w:t>
      </w:r>
      <w:proofErr w:type="spellStart"/>
      <w:r w:rsidRPr="00094FC5">
        <w:rPr>
          <w:color w:val="000000"/>
          <w:szCs w:val="24"/>
        </w:rPr>
        <w:t>other</w:t>
      </w:r>
      <w:proofErr w:type="spellEnd"/>
      <w:r w:rsidRPr="00094FC5">
        <w:rPr>
          <w:color w:val="000000"/>
          <w:szCs w:val="24"/>
        </w:rPr>
        <w:t xml:space="preserve"> </w:t>
      </w:r>
      <w:proofErr w:type="spellStart"/>
      <w:r w:rsidRPr="00094FC5">
        <w:rPr>
          <w:color w:val="000000"/>
          <w:szCs w:val="24"/>
        </w:rPr>
        <w:t>obligations</w:t>
      </w:r>
      <w:proofErr w:type="spellEnd"/>
      <w:r w:rsidRPr="00094FC5">
        <w:rPr>
          <w:color w:val="000000"/>
          <w:szCs w:val="24"/>
        </w:rPr>
        <w:t xml:space="preserve"> </w:t>
      </w:r>
      <w:proofErr w:type="spellStart"/>
      <w:r w:rsidRPr="00094FC5">
        <w:rPr>
          <w:color w:val="000000"/>
          <w:szCs w:val="24"/>
        </w:rPr>
        <w:t>under</w:t>
      </w:r>
      <w:proofErr w:type="spellEnd"/>
      <w:r w:rsidRPr="00094FC5">
        <w:rPr>
          <w:color w:val="000000"/>
          <w:szCs w:val="24"/>
        </w:rPr>
        <w:t xml:space="preserve"> </w:t>
      </w:r>
      <w:proofErr w:type="spellStart"/>
      <w:r w:rsidRPr="00094FC5">
        <w:rPr>
          <w:color w:val="000000"/>
          <w:szCs w:val="24"/>
        </w:rPr>
        <w:t>applicable</w:t>
      </w:r>
      <w:proofErr w:type="spellEnd"/>
      <w:r w:rsidRPr="00094FC5">
        <w:rPr>
          <w:color w:val="000000"/>
          <w:szCs w:val="24"/>
        </w:rPr>
        <w:t xml:space="preserve"> </w:t>
      </w:r>
      <w:proofErr w:type="spellStart"/>
      <w:r w:rsidRPr="00094FC5">
        <w:rPr>
          <w:color w:val="000000"/>
          <w:szCs w:val="24"/>
        </w:rPr>
        <w:t>private</w:t>
      </w:r>
      <w:proofErr w:type="spellEnd"/>
      <w:r w:rsidRPr="00094FC5">
        <w:rPr>
          <w:color w:val="000000"/>
          <w:szCs w:val="24"/>
        </w:rPr>
        <w:t xml:space="preserve"> </w:t>
      </w:r>
      <w:proofErr w:type="spellStart"/>
      <w:r w:rsidRPr="00094FC5">
        <w:rPr>
          <w:color w:val="000000"/>
          <w:szCs w:val="24"/>
        </w:rPr>
        <w:t>law</w:t>
      </w:r>
      <w:proofErr w:type="spellEnd"/>
      <w:r w:rsidRPr="00094FC5">
        <w:rPr>
          <w:color w:val="000000"/>
          <w:szCs w:val="24"/>
        </w:rPr>
        <w:t xml:space="preserve">, </w:t>
      </w:r>
      <w:proofErr w:type="spellStart"/>
      <w:r w:rsidRPr="00094FC5">
        <w:rPr>
          <w:color w:val="000000"/>
          <w:szCs w:val="24"/>
        </w:rPr>
        <w:t>public</w:t>
      </w:r>
      <w:proofErr w:type="spellEnd"/>
      <w:r w:rsidRPr="00094FC5">
        <w:rPr>
          <w:color w:val="000000"/>
          <w:szCs w:val="24"/>
        </w:rPr>
        <w:t xml:space="preserve"> </w:t>
      </w:r>
      <w:proofErr w:type="spellStart"/>
      <w:r w:rsidRPr="00094FC5">
        <w:rPr>
          <w:color w:val="000000"/>
          <w:szCs w:val="24"/>
        </w:rPr>
        <w:t>law</w:t>
      </w:r>
      <w:proofErr w:type="spellEnd"/>
      <w:r w:rsidRPr="00094FC5">
        <w:rPr>
          <w:color w:val="000000"/>
          <w:szCs w:val="24"/>
        </w:rPr>
        <w:t xml:space="preserve">, </w:t>
      </w:r>
      <w:proofErr w:type="spellStart"/>
      <w:r w:rsidRPr="00094FC5">
        <w:rPr>
          <w:color w:val="000000"/>
          <w:szCs w:val="24"/>
        </w:rPr>
        <w:t>European</w:t>
      </w:r>
      <w:proofErr w:type="spellEnd"/>
      <w:r w:rsidRPr="00094FC5">
        <w:rPr>
          <w:color w:val="000000"/>
          <w:szCs w:val="24"/>
        </w:rPr>
        <w:t xml:space="preserve"> </w:t>
      </w:r>
      <w:proofErr w:type="spellStart"/>
      <w:r w:rsidRPr="00094FC5">
        <w:rPr>
          <w:color w:val="000000"/>
          <w:szCs w:val="24"/>
        </w:rPr>
        <w:t>Union</w:t>
      </w:r>
      <w:proofErr w:type="spellEnd"/>
      <w:r w:rsidRPr="00094FC5">
        <w:rPr>
          <w:color w:val="000000"/>
          <w:szCs w:val="24"/>
        </w:rPr>
        <w:t xml:space="preserve"> </w:t>
      </w:r>
      <w:proofErr w:type="spellStart"/>
      <w:r w:rsidRPr="00094FC5">
        <w:rPr>
          <w:color w:val="000000"/>
          <w:szCs w:val="24"/>
        </w:rPr>
        <w:t>law</w:t>
      </w:r>
      <w:proofErr w:type="spellEnd"/>
      <w:r w:rsidRPr="00094FC5">
        <w:rPr>
          <w:color w:val="000000"/>
          <w:szCs w:val="24"/>
        </w:rPr>
        <w:t xml:space="preserve">, </w:t>
      </w:r>
      <w:proofErr w:type="spellStart"/>
      <w:r w:rsidRPr="00094FC5">
        <w:rPr>
          <w:color w:val="000000"/>
          <w:szCs w:val="24"/>
        </w:rPr>
        <w:t>or</w:t>
      </w:r>
      <w:proofErr w:type="spellEnd"/>
      <w:r w:rsidRPr="00094FC5">
        <w:rPr>
          <w:color w:val="000000"/>
          <w:szCs w:val="24"/>
        </w:rPr>
        <w:t xml:space="preserve"> </w:t>
      </w:r>
      <w:proofErr w:type="spellStart"/>
      <w:r w:rsidRPr="00094FC5">
        <w:rPr>
          <w:color w:val="000000"/>
          <w:szCs w:val="24"/>
        </w:rPr>
        <w:t>international</w:t>
      </w:r>
      <w:proofErr w:type="spellEnd"/>
      <w:r w:rsidRPr="00094FC5">
        <w:rPr>
          <w:color w:val="000000"/>
          <w:szCs w:val="24"/>
        </w:rPr>
        <w:t xml:space="preserve"> </w:t>
      </w:r>
      <w:proofErr w:type="spellStart"/>
      <w:r w:rsidRPr="00094FC5">
        <w:rPr>
          <w:color w:val="000000"/>
          <w:szCs w:val="24"/>
        </w:rPr>
        <w:t>law</w:t>
      </w:r>
      <w:proofErr w:type="spellEnd"/>
      <w:r w:rsidRPr="002A36D7">
        <w:rPr>
          <w:color w:val="000000"/>
          <w:szCs w:val="24"/>
        </w:rPr>
        <w:t>;</w:t>
      </w:r>
    </w:p>
    <w:p w14:paraId="5AFA418E" w14:textId="77777777" w:rsidR="0053552A" w:rsidRPr="002A36D7" w:rsidRDefault="0053552A" w:rsidP="0053552A">
      <w:pPr>
        <w:spacing w:line="257" w:lineRule="atLeast"/>
        <w:jc w:val="both"/>
        <w:rPr>
          <w:color w:val="000000"/>
          <w:szCs w:val="24"/>
        </w:rPr>
      </w:pPr>
      <w:bookmarkStart w:id="238" w:name="part_549b97630bdf485c9f1ed21f87374ba2"/>
      <w:bookmarkEnd w:id="238"/>
      <w:r w:rsidRPr="002A36D7">
        <w:rPr>
          <w:color w:val="000000"/>
          <w:szCs w:val="24"/>
        </w:rPr>
        <w:t xml:space="preserve">16.1.3.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w:t>
      </w:r>
      <w:r w:rsidRPr="002A36D7">
        <w:rPr>
          <w:color w:val="000000"/>
          <w:szCs w:val="24"/>
        </w:rPr>
        <w:t>arty</w:t>
      </w:r>
      <w:r>
        <w:rPr>
          <w:color w:val="000000"/>
          <w:szCs w:val="24"/>
        </w:rPr>
        <w:t>’</w:t>
      </w:r>
      <w:r w:rsidRPr="002A36D7">
        <w:rPr>
          <w:color w:val="000000"/>
          <w:szCs w:val="24"/>
        </w:rPr>
        <w:t>s</w:t>
      </w:r>
      <w:proofErr w:type="spellEnd"/>
      <w:r w:rsidRPr="002A36D7">
        <w:rPr>
          <w:color w:val="000000"/>
          <w:szCs w:val="24"/>
        </w:rPr>
        <w:t xml:space="preserve"> </w:t>
      </w:r>
      <w:proofErr w:type="spellStart"/>
      <w:r w:rsidRPr="002A36D7">
        <w:rPr>
          <w:color w:val="000000"/>
          <w:szCs w:val="24"/>
        </w:rPr>
        <w:t>representative</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necessary</w:t>
      </w:r>
      <w:proofErr w:type="spellEnd"/>
      <w:r w:rsidRPr="002A36D7">
        <w:rPr>
          <w:color w:val="000000"/>
          <w:szCs w:val="24"/>
        </w:rPr>
        <w:t xml:space="preserve"> </w:t>
      </w:r>
      <w:proofErr w:type="spellStart"/>
      <w:r w:rsidRPr="002A36D7">
        <w:rPr>
          <w:color w:val="000000"/>
          <w:szCs w:val="24"/>
        </w:rPr>
        <w:t>powers</w:t>
      </w:r>
      <w:proofErr w:type="spellEnd"/>
      <w:r w:rsidRPr="002A36D7">
        <w:rPr>
          <w:color w:val="000000"/>
          <w:szCs w:val="24"/>
        </w:rPr>
        <w:t xml:space="preserve"> to </w:t>
      </w:r>
      <w:proofErr w:type="spellStart"/>
      <w:r w:rsidRPr="002A36D7">
        <w:rPr>
          <w:color w:val="000000"/>
          <w:szCs w:val="24"/>
        </w:rPr>
        <w:t>conclude</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execute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094FC5">
        <w:rPr>
          <w:color w:val="000000"/>
          <w:szCs w:val="24"/>
        </w:rPr>
        <w:t>by</w:t>
      </w:r>
      <w:proofErr w:type="spellEnd"/>
      <w:r w:rsidRPr="00094FC5">
        <w:rPr>
          <w:color w:val="000000"/>
          <w:szCs w:val="24"/>
        </w:rPr>
        <w:t xml:space="preserve"> </w:t>
      </w:r>
      <w:proofErr w:type="spellStart"/>
      <w:r w:rsidRPr="00094FC5">
        <w:rPr>
          <w:color w:val="000000"/>
          <w:szCs w:val="24"/>
        </w:rPr>
        <w:t>entering</w:t>
      </w:r>
      <w:proofErr w:type="spellEnd"/>
      <w:r w:rsidRPr="00094FC5">
        <w:rPr>
          <w:color w:val="000000"/>
          <w:szCs w:val="24"/>
        </w:rPr>
        <w:t xml:space="preserve"> </w:t>
      </w:r>
      <w:proofErr w:type="spellStart"/>
      <w:r w:rsidRPr="00094FC5">
        <w:rPr>
          <w:color w:val="000000"/>
          <w:szCs w:val="24"/>
        </w:rPr>
        <w:t>into</w:t>
      </w:r>
      <w:proofErr w:type="spellEnd"/>
      <w:r w:rsidRPr="00094FC5">
        <w:rPr>
          <w:color w:val="000000"/>
          <w:szCs w:val="24"/>
        </w:rPr>
        <w:t xml:space="preserve"> </w:t>
      </w:r>
      <w:proofErr w:type="spellStart"/>
      <w:r w:rsidRPr="00094FC5">
        <w:rPr>
          <w:color w:val="000000"/>
          <w:szCs w:val="24"/>
        </w:rPr>
        <w:t>and</w:t>
      </w:r>
      <w:proofErr w:type="spellEnd"/>
      <w:r w:rsidRPr="00094FC5">
        <w:rPr>
          <w:color w:val="000000"/>
          <w:szCs w:val="24"/>
        </w:rPr>
        <w:t xml:space="preserve"> </w:t>
      </w:r>
      <w:proofErr w:type="spellStart"/>
      <w:r w:rsidRPr="00094FC5">
        <w:rPr>
          <w:color w:val="000000"/>
          <w:szCs w:val="24"/>
        </w:rPr>
        <w:t>signing</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Contract</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representative</w:t>
      </w:r>
      <w:proofErr w:type="spellEnd"/>
      <w:r w:rsidRPr="00094FC5">
        <w:rPr>
          <w:color w:val="000000"/>
          <w:szCs w:val="24"/>
        </w:rPr>
        <w:t xml:space="preserve"> </w:t>
      </w:r>
      <w:proofErr w:type="spellStart"/>
      <w:r w:rsidRPr="00094FC5">
        <w:rPr>
          <w:color w:val="000000"/>
          <w:szCs w:val="24"/>
        </w:rPr>
        <w:t>does</w:t>
      </w:r>
      <w:proofErr w:type="spellEnd"/>
      <w:r w:rsidRPr="00094FC5">
        <w:rPr>
          <w:color w:val="000000"/>
          <w:szCs w:val="24"/>
        </w:rPr>
        <w:t xml:space="preserve"> </w:t>
      </w:r>
      <w:proofErr w:type="spellStart"/>
      <w:r w:rsidRPr="00094FC5">
        <w:rPr>
          <w:color w:val="000000"/>
          <w:szCs w:val="24"/>
        </w:rPr>
        <w:t>not</w:t>
      </w:r>
      <w:proofErr w:type="spellEnd"/>
      <w:r w:rsidRPr="00094FC5">
        <w:rPr>
          <w:color w:val="000000"/>
          <w:szCs w:val="24"/>
        </w:rPr>
        <w:t xml:space="preserve"> </w:t>
      </w:r>
      <w:proofErr w:type="spellStart"/>
      <w:r w:rsidRPr="00094FC5">
        <w:rPr>
          <w:color w:val="000000"/>
          <w:szCs w:val="24"/>
        </w:rPr>
        <w:t>violate</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Party</w:t>
      </w:r>
      <w:r>
        <w:rPr>
          <w:color w:val="000000"/>
          <w:szCs w:val="24"/>
        </w:rPr>
        <w:t>’</w:t>
      </w:r>
      <w:r w:rsidRPr="00094FC5">
        <w:rPr>
          <w:color w:val="000000"/>
          <w:szCs w:val="24"/>
        </w:rPr>
        <w:t>s</w:t>
      </w:r>
      <w:proofErr w:type="spellEnd"/>
      <w:r w:rsidRPr="00094FC5">
        <w:rPr>
          <w:color w:val="000000"/>
          <w:szCs w:val="24"/>
        </w:rPr>
        <w:t xml:space="preserve"> statutes, </w:t>
      </w:r>
      <w:proofErr w:type="spellStart"/>
      <w:r w:rsidRPr="00094FC5">
        <w:rPr>
          <w:color w:val="000000"/>
          <w:szCs w:val="24"/>
        </w:rPr>
        <w:t>regulations</w:t>
      </w:r>
      <w:proofErr w:type="spellEnd"/>
      <w:r w:rsidRPr="00094FC5">
        <w:rPr>
          <w:color w:val="000000"/>
          <w:szCs w:val="24"/>
        </w:rPr>
        <w:t xml:space="preserve">, </w:t>
      </w:r>
      <w:proofErr w:type="spellStart"/>
      <w:r w:rsidRPr="00094FC5">
        <w:rPr>
          <w:color w:val="000000"/>
          <w:szCs w:val="24"/>
        </w:rPr>
        <w:t>or</w:t>
      </w:r>
      <w:proofErr w:type="spellEnd"/>
      <w:r w:rsidRPr="00094FC5">
        <w:rPr>
          <w:color w:val="000000"/>
          <w:szCs w:val="24"/>
        </w:rPr>
        <w:t xml:space="preserve"> </w:t>
      </w:r>
      <w:proofErr w:type="spellStart"/>
      <w:r w:rsidRPr="00094FC5">
        <w:rPr>
          <w:color w:val="000000"/>
          <w:szCs w:val="24"/>
        </w:rPr>
        <w:t>other</w:t>
      </w:r>
      <w:proofErr w:type="spellEnd"/>
      <w:r w:rsidRPr="00094FC5">
        <w:rPr>
          <w:color w:val="000000"/>
          <w:szCs w:val="24"/>
        </w:rPr>
        <w:t xml:space="preserve"> </w:t>
      </w:r>
      <w:proofErr w:type="spellStart"/>
      <w:r w:rsidRPr="00094FC5">
        <w:rPr>
          <w:color w:val="000000"/>
          <w:szCs w:val="24"/>
        </w:rPr>
        <w:t>internal</w:t>
      </w:r>
      <w:proofErr w:type="spellEnd"/>
      <w:r w:rsidRPr="00094FC5">
        <w:rPr>
          <w:color w:val="000000"/>
          <w:szCs w:val="24"/>
        </w:rPr>
        <w:t xml:space="preserve"> </w:t>
      </w:r>
      <w:proofErr w:type="spellStart"/>
      <w:r w:rsidRPr="00094FC5">
        <w:rPr>
          <w:color w:val="000000"/>
          <w:szCs w:val="24"/>
        </w:rPr>
        <w:t>documents</w:t>
      </w:r>
      <w:proofErr w:type="spellEnd"/>
      <w:r w:rsidRPr="00094FC5">
        <w:rPr>
          <w:color w:val="000000"/>
          <w:szCs w:val="24"/>
        </w:rPr>
        <w:t xml:space="preserve">, </w:t>
      </w:r>
      <w:proofErr w:type="spellStart"/>
      <w:r w:rsidRPr="00094FC5">
        <w:rPr>
          <w:color w:val="000000"/>
          <w:szCs w:val="24"/>
        </w:rPr>
        <w:t>nor</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rights</w:t>
      </w:r>
      <w:proofErr w:type="spellEnd"/>
      <w:r w:rsidRPr="00094FC5">
        <w:rPr>
          <w:color w:val="000000"/>
          <w:szCs w:val="24"/>
        </w:rPr>
        <w:t xml:space="preserve"> </w:t>
      </w:r>
      <w:proofErr w:type="spellStart"/>
      <w:r w:rsidRPr="00094FC5">
        <w:rPr>
          <w:color w:val="000000"/>
          <w:szCs w:val="24"/>
        </w:rPr>
        <w:t>and</w:t>
      </w:r>
      <w:proofErr w:type="spellEnd"/>
      <w:r w:rsidRPr="00094FC5">
        <w:rPr>
          <w:color w:val="000000"/>
          <w:szCs w:val="24"/>
        </w:rPr>
        <w:t xml:space="preserve"> </w:t>
      </w:r>
      <w:proofErr w:type="spellStart"/>
      <w:r w:rsidRPr="00094FC5">
        <w:rPr>
          <w:color w:val="000000"/>
          <w:szCs w:val="24"/>
        </w:rPr>
        <w:t>legitimate</w:t>
      </w:r>
      <w:proofErr w:type="spellEnd"/>
      <w:r w:rsidRPr="00094FC5">
        <w:rPr>
          <w:color w:val="000000"/>
          <w:szCs w:val="24"/>
        </w:rPr>
        <w:t xml:space="preserve"> </w:t>
      </w:r>
      <w:proofErr w:type="spellStart"/>
      <w:r w:rsidRPr="00094FC5">
        <w:rPr>
          <w:color w:val="000000"/>
          <w:szCs w:val="24"/>
        </w:rPr>
        <w:t>interests</w:t>
      </w:r>
      <w:proofErr w:type="spellEnd"/>
      <w:r w:rsidRPr="00094FC5">
        <w:rPr>
          <w:color w:val="000000"/>
          <w:szCs w:val="24"/>
        </w:rPr>
        <w:t xml:space="preserve"> </w:t>
      </w:r>
      <w:proofErr w:type="spellStart"/>
      <w:r w:rsidRPr="00094FC5">
        <w:rPr>
          <w:color w:val="000000"/>
          <w:szCs w:val="24"/>
        </w:rPr>
        <w:t>of</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Party</w:t>
      </w:r>
      <w:r>
        <w:rPr>
          <w:color w:val="000000"/>
          <w:szCs w:val="24"/>
        </w:rPr>
        <w:t>’</w:t>
      </w:r>
      <w:r w:rsidRPr="00094FC5">
        <w:rPr>
          <w:color w:val="000000"/>
          <w:szCs w:val="24"/>
        </w:rPr>
        <w:t>s</w:t>
      </w:r>
      <w:proofErr w:type="spellEnd"/>
      <w:r w:rsidRPr="00094FC5">
        <w:rPr>
          <w:color w:val="000000"/>
          <w:szCs w:val="24"/>
        </w:rPr>
        <w:t xml:space="preserve"> </w:t>
      </w:r>
      <w:proofErr w:type="spellStart"/>
      <w:r w:rsidRPr="00094FC5">
        <w:rPr>
          <w:color w:val="000000"/>
          <w:szCs w:val="24"/>
        </w:rPr>
        <w:t>management</w:t>
      </w:r>
      <w:proofErr w:type="spellEnd"/>
      <w:r w:rsidRPr="00094FC5">
        <w:rPr>
          <w:color w:val="000000"/>
          <w:szCs w:val="24"/>
        </w:rPr>
        <w:t xml:space="preserve"> </w:t>
      </w:r>
      <w:proofErr w:type="spellStart"/>
      <w:r w:rsidRPr="00094FC5">
        <w:rPr>
          <w:color w:val="000000"/>
          <w:szCs w:val="24"/>
        </w:rPr>
        <w:t>and</w:t>
      </w:r>
      <w:proofErr w:type="spellEnd"/>
      <w:r w:rsidRPr="00094FC5">
        <w:rPr>
          <w:color w:val="000000"/>
          <w:szCs w:val="24"/>
        </w:rPr>
        <w:t xml:space="preserve"> </w:t>
      </w:r>
      <w:proofErr w:type="spellStart"/>
      <w:r w:rsidRPr="00094FC5">
        <w:rPr>
          <w:color w:val="000000"/>
          <w:szCs w:val="24"/>
        </w:rPr>
        <w:t>other</w:t>
      </w:r>
      <w:proofErr w:type="spellEnd"/>
      <w:r w:rsidRPr="00094FC5">
        <w:rPr>
          <w:color w:val="000000"/>
          <w:szCs w:val="24"/>
        </w:rPr>
        <w:t xml:space="preserve"> </w:t>
      </w:r>
      <w:proofErr w:type="spellStart"/>
      <w:r w:rsidRPr="00094FC5">
        <w:rPr>
          <w:color w:val="000000"/>
          <w:szCs w:val="24"/>
        </w:rPr>
        <w:t>bodies</w:t>
      </w:r>
      <w:proofErr w:type="spellEnd"/>
      <w:r w:rsidRPr="00094FC5">
        <w:rPr>
          <w:color w:val="000000"/>
          <w:szCs w:val="24"/>
        </w:rPr>
        <w:t xml:space="preserve"> </w:t>
      </w:r>
      <w:proofErr w:type="spellStart"/>
      <w:r w:rsidRPr="00094FC5">
        <w:rPr>
          <w:color w:val="000000"/>
          <w:szCs w:val="24"/>
        </w:rPr>
        <w:t>and</w:t>
      </w:r>
      <w:proofErr w:type="spellEnd"/>
      <w:r w:rsidRPr="00094FC5">
        <w:rPr>
          <w:color w:val="000000"/>
          <w:szCs w:val="24"/>
        </w:rPr>
        <w:t>/</w:t>
      </w:r>
      <w:proofErr w:type="spellStart"/>
      <w:r w:rsidRPr="00094FC5">
        <w:rPr>
          <w:color w:val="000000"/>
          <w:szCs w:val="24"/>
        </w:rPr>
        <w:t>or</w:t>
      </w:r>
      <w:proofErr w:type="spellEnd"/>
      <w:r w:rsidRPr="00094FC5">
        <w:rPr>
          <w:color w:val="000000"/>
          <w:szCs w:val="24"/>
        </w:rPr>
        <w:t xml:space="preserve"> </w:t>
      </w:r>
      <w:proofErr w:type="spellStart"/>
      <w:r w:rsidRPr="00094FC5">
        <w:rPr>
          <w:color w:val="000000"/>
          <w:szCs w:val="24"/>
        </w:rPr>
        <w:t>creditors</w:t>
      </w:r>
      <w:proofErr w:type="spellEnd"/>
      <w:r w:rsidRPr="00094FC5">
        <w:rPr>
          <w:color w:val="000000"/>
          <w:szCs w:val="24"/>
        </w:rPr>
        <w:t xml:space="preserve">, </w:t>
      </w:r>
      <w:proofErr w:type="spellStart"/>
      <w:r w:rsidRPr="00094FC5">
        <w:rPr>
          <w:color w:val="000000"/>
          <w:szCs w:val="24"/>
        </w:rPr>
        <w:t>and</w:t>
      </w:r>
      <w:proofErr w:type="spellEnd"/>
      <w:r w:rsidRPr="00094FC5">
        <w:rPr>
          <w:color w:val="000000"/>
          <w:szCs w:val="24"/>
        </w:rPr>
        <w:t xml:space="preserve"> </w:t>
      </w:r>
      <w:proofErr w:type="spellStart"/>
      <w:r w:rsidRPr="00094FC5">
        <w:rPr>
          <w:color w:val="000000"/>
          <w:szCs w:val="24"/>
        </w:rPr>
        <w:t>acts</w:t>
      </w:r>
      <w:proofErr w:type="spellEnd"/>
      <w:r w:rsidRPr="00094FC5">
        <w:rPr>
          <w:color w:val="000000"/>
          <w:szCs w:val="24"/>
        </w:rPr>
        <w:t xml:space="preserve"> </w:t>
      </w:r>
      <w:proofErr w:type="spellStart"/>
      <w:r w:rsidRPr="00094FC5">
        <w:rPr>
          <w:color w:val="000000"/>
          <w:szCs w:val="24"/>
        </w:rPr>
        <w:t>honestly</w:t>
      </w:r>
      <w:proofErr w:type="spellEnd"/>
      <w:r w:rsidRPr="00094FC5">
        <w:rPr>
          <w:color w:val="000000"/>
          <w:szCs w:val="24"/>
        </w:rPr>
        <w:t xml:space="preserve"> </w:t>
      </w:r>
      <w:proofErr w:type="spellStart"/>
      <w:r w:rsidRPr="00094FC5">
        <w:rPr>
          <w:color w:val="000000"/>
          <w:szCs w:val="24"/>
        </w:rPr>
        <w:t>and</w:t>
      </w:r>
      <w:proofErr w:type="spellEnd"/>
      <w:r w:rsidRPr="00094FC5">
        <w:rPr>
          <w:color w:val="000000"/>
          <w:szCs w:val="24"/>
        </w:rPr>
        <w:t xml:space="preserve"> </w:t>
      </w:r>
      <w:proofErr w:type="spellStart"/>
      <w:r w:rsidRPr="00094FC5">
        <w:rPr>
          <w:color w:val="000000"/>
          <w:szCs w:val="24"/>
        </w:rPr>
        <w:t>reasonably</w:t>
      </w:r>
      <w:proofErr w:type="spellEnd"/>
      <w:r w:rsidRPr="00094FC5">
        <w:rPr>
          <w:color w:val="000000"/>
          <w:szCs w:val="24"/>
        </w:rPr>
        <w:t xml:space="preserve"> </w:t>
      </w:r>
      <w:proofErr w:type="spellStart"/>
      <w:r w:rsidRPr="00094FC5">
        <w:rPr>
          <w:color w:val="000000"/>
          <w:szCs w:val="24"/>
        </w:rPr>
        <w:t>in</w:t>
      </w:r>
      <w:proofErr w:type="spellEnd"/>
      <w:r w:rsidRPr="00094FC5">
        <w:rPr>
          <w:color w:val="000000"/>
          <w:szCs w:val="24"/>
        </w:rPr>
        <w:t xml:space="preserve"> </w:t>
      </w:r>
      <w:proofErr w:type="spellStart"/>
      <w:r w:rsidRPr="00094FC5">
        <w:rPr>
          <w:color w:val="000000"/>
          <w:szCs w:val="24"/>
        </w:rPr>
        <w:t>relation</w:t>
      </w:r>
      <w:proofErr w:type="spellEnd"/>
      <w:r w:rsidRPr="00094FC5">
        <w:rPr>
          <w:color w:val="000000"/>
          <w:szCs w:val="24"/>
        </w:rPr>
        <w:t xml:space="preserve"> to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Party</w:t>
      </w:r>
      <w:proofErr w:type="spellEnd"/>
      <w:r w:rsidRPr="00094FC5">
        <w:rPr>
          <w:color w:val="000000"/>
          <w:szCs w:val="24"/>
        </w:rPr>
        <w:t xml:space="preserve"> </w:t>
      </w:r>
      <w:proofErr w:type="spellStart"/>
      <w:r w:rsidRPr="00094FC5">
        <w:rPr>
          <w:color w:val="000000"/>
          <w:szCs w:val="24"/>
        </w:rPr>
        <w:t>and</w:t>
      </w:r>
      <w:proofErr w:type="spellEnd"/>
      <w:r w:rsidRPr="00094FC5">
        <w:rPr>
          <w:color w:val="000000"/>
          <w:szCs w:val="24"/>
        </w:rPr>
        <w:t xml:space="preserve"> </w:t>
      </w:r>
      <w:proofErr w:type="spellStart"/>
      <w:r w:rsidRPr="00094FC5">
        <w:rPr>
          <w:color w:val="000000"/>
          <w:szCs w:val="24"/>
        </w:rPr>
        <w:t>its</w:t>
      </w:r>
      <w:proofErr w:type="spellEnd"/>
      <w:r w:rsidRPr="00094FC5">
        <w:rPr>
          <w:color w:val="000000"/>
          <w:szCs w:val="24"/>
        </w:rPr>
        <w:t xml:space="preserve"> </w:t>
      </w:r>
      <w:proofErr w:type="spellStart"/>
      <w:r w:rsidRPr="00094FC5">
        <w:rPr>
          <w:color w:val="000000"/>
          <w:szCs w:val="24"/>
        </w:rPr>
        <w:t>bodies</w:t>
      </w:r>
      <w:proofErr w:type="spellEnd"/>
      <w:r>
        <w:rPr>
          <w:color w:val="000000"/>
          <w:szCs w:val="24"/>
        </w:rPr>
        <w:t>’</w:t>
      </w:r>
      <w:r w:rsidRPr="00094FC5">
        <w:rPr>
          <w:color w:val="000000"/>
          <w:szCs w:val="24"/>
        </w:rPr>
        <w:t xml:space="preserve"> </w:t>
      </w:r>
      <w:proofErr w:type="spellStart"/>
      <w:r w:rsidRPr="00094FC5">
        <w:rPr>
          <w:color w:val="000000"/>
          <w:szCs w:val="24"/>
        </w:rPr>
        <w:t>members</w:t>
      </w:r>
      <w:proofErr w:type="spellEnd"/>
      <w:r w:rsidRPr="00094FC5">
        <w:rPr>
          <w:color w:val="000000"/>
          <w:szCs w:val="24"/>
        </w:rPr>
        <w:t xml:space="preserve"> </w:t>
      </w:r>
      <w:proofErr w:type="spellStart"/>
      <w:r w:rsidRPr="00094FC5">
        <w:rPr>
          <w:color w:val="000000"/>
          <w:szCs w:val="24"/>
        </w:rPr>
        <w:t>and</w:t>
      </w:r>
      <w:proofErr w:type="spellEnd"/>
      <w:r w:rsidRPr="00094FC5">
        <w:rPr>
          <w:color w:val="000000"/>
          <w:szCs w:val="24"/>
        </w:rPr>
        <w:t xml:space="preserve"> </w:t>
      </w:r>
      <w:proofErr w:type="spellStart"/>
      <w:r w:rsidRPr="00094FC5">
        <w:rPr>
          <w:color w:val="000000"/>
          <w:szCs w:val="24"/>
        </w:rPr>
        <w:t>creditors</w:t>
      </w:r>
      <w:proofErr w:type="spellEnd"/>
      <w:r w:rsidRPr="002A36D7">
        <w:rPr>
          <w:color w:val="000000"/>
          <w:szCs w:val="24"/>
        </w:rPr>
        <w:t>;</w:t>
      </w:r>
    </w:p>
    <w:p w14:paraId="4DB1D414" w14:textId="77777777" w:rsidR="0053552A" w:rsidRPr="002A36D7" w:rsidRDefault="0053552A" w:rsidP="0053552A">
      <w:pPr>
        <w:spacing w:line="257" w:lineRule="atLeast"/>
        <w:jc w:val="both"/>
        <w:rPr>
          <w:color w:val="000000"/>
          <w:szCs w:val="24"/>
        </w:rPr>
      </w:pPr>
      <w:bookmarkStart w:id="239" w:name="part_33af460a296f4333b2bda489147b75ef"/>
      <w:bookmarkEnd w:id="239"/>
      <w:r w:rsidRPr="002A36D7">
        <w:rPr>
          <w:color w:val="000000"/>
          <w:szCs w:val="24"/>
        </w:rPr>
        <w:t xml:space="preserve">16.1.4.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Party</w:t>
      </w:r>
      <w:proofErr w:type="spellEnd"/>
      <w:r w:rsidRPr="00094FC5">
        <w:rPr>
          <w:color w:val="000000"/>
          <w:szCs w:val="24"/>
        </w:rPr>
        <w:t xml:space="preserve"> </w:t>
      </w:r>
      <w:proofErr w:type="spellStart"/>
      <w:r w:rsidRPr="00094FC5">
        <w:rPr>
          <w:color w:val="000000"/>
          <w:szCs w:val="24"/>
        </w:rPr>
        <w:t>has</w:t>
      </w:r>
      <w:proofErr w:type="spellEnd"/>
      <w:r w:rsidRPr="00094FC5">
        <w:rPr>
          <w:color w:val="000000"/>
          <w:szCs w:val="24"/>
        </w:rPr>
        <w:t xml:space="preserve"> </w:t>
      </w:r>
      <w:proofErr w:type="spellStart"/>
      <w:r w:rsidRPr="00094FC5">
        <w:rPr>
          <w:color w:val="000000"/>
          <w:szCs w:val="24"/>
        </w:rPr>
        <w:t>considered</w:t>
      </w:r>
      <w:proofErr w:type="spellEnd"/>
      <w:r w:rsidRPr="00094FC5">
        <w:rPr>
          <w:color w:val="000000"/>
          <w:szCs w:val="24"/>
        </w:rPr>
        <w:t xml:space="preserve"> </w:t>
      </w:r>
      <w:proofErr w:type="spellStart"/>
      <w:r w:rsidRPr="00094FC5">
        <w:rPr>
          <w:color w:val="000000"/>
          <w:szCs w:val="24"/>
        </w:rPr>
        <w:t>all</w:t>
      </w:r>
      <w:proofErr w:type="spellEnd"/>
      <w:r w:rsidRPr="00094FC5">
        <w:rPr>
          <w:color w:val="000000"/>
          <w:szCs w:val="24"/>
        </w:rPr>
        <w:t xml:space="preserve"> </w:t>
      </w:r>
      <w:proofErr w:type="spellStart"/>
      <w:r w:rsidRPr="00094FC5">
        <w:rPr>
          <w:color w:val="000000"/>
          <w:szCs w:val="24"/>
        </w:rPr>
        <w:t>circumstances</w:t>
      </w:r>
      <w:proofErr w:type="spellEnd"/>
      <w:r w:rsidRPr="00094FC5">
        <w:rPr>
          <w:color w:val="000000"/>
          <w:szCs w:val="24"/>
        </w:rPr>
        <w:t xml:space="preserve"> </w:t>
      </w:r>
      <w:proofErr w:type="spellStart"/>
      <w:r w:rsidRPr="00094FC5">
        <w:rPr>
          <w:color w:val="000000"/>
          <w:szCs w:val="24"/>
        </w:rPr>
        <w:t>that</w:t>
      </w:r>
      <w:proofErr w:type="spellEnd"/>
      <w:r w:rsidRPr="00094FC5">
        <w:rPr>
          <w:color w:val="000000"/>
          <w:szCs w:val="24"/>
        </w:rPr>
        <w:t xml:space="preserve"> are </w:t>
      </w:r>
      <w:proofErr w:type="spellStart"/>
      <w:r w:rsidRPr="00094FC5">
        <w:rPr>
          <w:color w:val="000000"/>
          <w:szCs w:val="24"/>
        </w:rPr>
        <w:t>of</w:t>
      </w:r>
      <w:proofErr w:type="spellEnd"/>
      <w:r w:rsidRPr="00094FC5">
        <w:rPr>
          <w:color w:val="000000"/>
          <w:szCs w:val="24"/>
        </w:rPr>
        <w:t xml:space="preserve"> </w:t>
      </w:r>
      <w:proofErr w:type="spellStart"/>
      <w:r w:rsidRPr="00094FC5">
        <w:rPr>
          <w:color w:val="000000"/>
          <w:szCs w:val="24"/>
        </w:rPr>
        <w:t>essential</w:t>
      </w:r>
      <w:proofErr w:type="spellEnd"/>
      <w:r w:rsidRPr="00094FC5">
        <w:rPr>
          <w:color w:val="000000"/>
          <w:szCs w:val="24"/>
        </w:rPr>
        <w:t xml:space="preserve"> </w:t>
      </w:r>
      <w:proofErr w:type="spellStart"/>
      <w:r w:rsidRPr="00094FC5">
        <w:rPr>
          <w:color w:val="000000"/>
          <w:szCs w:val="24"/>
        </w:rPr>
        <w:t>significance</w:t>
      </w:r>
      <w:proofErr w:type="spellEnd"/>
      <w:r w:rsidRPr="00094FC5">
        <w:rPr>
          <w:color w:val="000000"/>
          <w:szCs w:val="24"/>
        </w:rPr>
        <w:t xml:space="preserve"> </w:t>
      </w:r>
      <w:proofErr w:type="spellStart"/>
      <w:r w:rsidRPr="00094FC5">
        <w:rPr>
          <w:color w:val="000000"/>
          <w:szCs w:val="24"/>
        </w:rPr>
        <w:t>for</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entering</w:t>
      </w:r>
      <w:proofErr w:type="spellEnd"/>
      <w:r w:rsidRPr="00094FC5">
        <w:rPr>
          <w:color w:val="000000"/>
          <w:szCs w:val="24"/>
        </w:rPr>
        <w:t xml:space="preserve"> </w:t>
      </w:r>
      <w:proofErr w:type="spellStart"/>
      <w:r w:rsidRPr="00094FC5">
        <w:rPr>
          <w:color w:val="000000"/>
          <w:szCs w:val="24"/>
        </w:rPr>
        <w:t>into</w:t>
      </w:r>
      <w:proofErr w:type="spellEnd"/>
      <w:r w:rsidRPr="00094FC5">
        <w:rPr>
          <w:color w:val="000000"/>
          <w:szCs w:val="24"/>
        </w:rPr>
        <w:t xml:space="preserve"> </w:t>
      </w:r>
      <w:proofErr w:type="spellStart"/>
      <w:r w:rsidRPr="00094FC5">
        <w:rPr>
          <w:color w:val="000000"/>
          <w:szCs w:val="24"/>
        </w:rPr>
        <w:t>and</w:t>
      </w:r>
      <w:proofErr w:type="spellEnd"/>
      <w:r w:rsidRPr="00094FC5">
        <w:rPr>
          <w:color w:val="000000"/>
          <w:szCs w:val="24"/>
        </w:rPr>
        <w:t xml:space="preserve"> </w:t>
      </w:r>
      <w:proofErr w:type="spellStart"/>
      <w:r w:rsidRPr="00094FC5">
        <w:rPr>
          <w:color w:val="000000"/>
          <w:szCs w:val="24"/>
        </w:rPr>
        <w:t>performance</w:t>
      </w:r>
      <w:proofErr w:type="spellEnd"/>
      <w:r w:rsidRPr="00094FC5">
        <w:rPr>
          <w:color w:val="000000"/>
          <w:szCs w:val="24"/>
        </w:rPr>
        <w:t xml:space="preserve"> </w:t>
      </w:r>
      <w:proofErr w:type="spellStart"/>
      <w:r w:rsidRPr="00094FC5">
        <w:rPr>
          <w:color w:val="000000"/>
          <w:szCs w:val="24"/>
        </w:rPr>
        <w:t>of</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Contract</w:t>
      </w:r>
      <w:proofErr w:type="spellEnd"/>
      <w:r>
        <w:rPr>
          <w:color w:val="000000"/>
          <w:szCs w:val="24"/>
        </w:rPr>
        <w:t>.</w:t>
      </w:r>
      <w:r w:rsidRPr="00094FC5">
        <w:rPr>
          <w:color w:val="000000"/>
          <w:szCs w:val="24"/>
        </w:rPr>
        <w:t xml:space="preserve"> </w:t>
      </w:r>
      <w:proofErr w:type="spellStart"/>
      <w:r>
        <w:rPr>
          <w:color w:val="000000"/>
          <w:szCs w:val="24"/>
        </w:rPr>
        <w:t>N</w:t>
      </w:r>
      <w:r w:rsidRPr="00094FC5">
        <w:rPr>
          <w:color w:val="000000"/>
          <w:szCs w:val="24"/>
        </w:rPr>
        <w:t>one</w:t>
      </w:r>
      <w:proofErr w:type="spellEnd"/>
      <w:r w:rsidRPr="00094FC5">
        <w:rPr>
          <w:color w:val="000000"/>
          <w:szCs w:val="24"/>
        </w:rPr>
        <w:t xml:space="preserve"> </w:t>
      </w:r>
      <w:proofErr w:type="spellStart"/>
      <w:r w:rsidRPr="00094FC5">
        <w:rPr>
          <w:color w:val="000000"/>
          <w:szCs w:val="24"/>
        </w:rPr>
        <w:t>of</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conditions</w:t>
      </w:r>
      <w:proofErr w:type="spellEnd"/>
      <w:r w:rsidRPr="00094FC5">
        <w:rPr>
          <w:color w:val="000000"/>
          <w:szCs w:val="24"/>
        </w:rPr>
        <w:t xml:space="preserve"> </w:t>
      </w:r>
      <w:proofErr w:type="spellStart"/>
      <w:r w:rsidRPr="00094FC5">
        <w:rPr>
          <w:color w:val="000000"/>
          <w:szCs w:val="24"/>
        </w:rPr>
        <w:t>and</w:t>
      </w:r>
      <w:proofErr w:type="spellEnd"/>
      <w:r w:rsidRPr="00094FC5">
        <w:rPr>
          <w:color w:val="000000"/>
          <w:szCs w:val="24"/>
        </w:rPr>
        <w:t xml:space="preserve"> </w:t>
      </w:r>
      <w:proofErr w:type="spellStart"/>
      <w:r w:rsidRPr="00094FC5">
        <w:rPr>
          <w:color w:val="000000"/>
          <w:szCs w:val="24"/>
        </w:rPr>
        <w:t>circumstances</w:t>
      </w:r>
      <w:proofErr w:type="spellEnd"/>
      <w:r w:rsidRPr="00094FC5">
        <w:rPr>
          <w:color w:val="000000"/>
          <w:szCs w:val="24"/>
        </w:rPr>
        <w:t xml:space="preserve"> </w:t>
      </w:r>
      <w:proofErr w:type="spellStart"/>
      <w:r w:rsidRPr="00094FC5">
        <w:rPr>
          <w:color w:val="000000"/>
          <w:szCs w:val="24"/>
        </w:rPr>
        <w:t>specified</w:t>
      </w:r>
      <w:proofErr w:type="spellEnd"/>
      <w:r w:rsidRPr="00094FC5">
        <w:rPr>
          <w:color w:val="000000"/>
          <w:szCs w:val="24"/>
        </w:rPr>
        <w:t xml:space="preserve"> </w:t>
      </w:r>
      <w:proofErr w:type="spellStart"/>
      <w:r w:rsidRPr="00094FC5">
        <w:rPr>
          <w:color w:val="000000"/>
          <w:szCs w:val="24"/>
        </w:rPr>
        <w:t>in</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Contract</w:t>
      </w:r>
      <w:proofErr w:type="spellEnd"/>
      <w:r w:rsidRPr="00094FC5">
        <w:rPr>
          <w:color w:val="000000"/>
          <w:szCs w:val="24"/>
        </w:rPr>
        <w:t xml:space="preserve"> </w:t>
      </w:r>
      <w:proofErr w:type="spellStart"/>
      <w:r w:rsidRPr="00094FC5">
        <w:rPr>
          <w:color w:val="000000"/>
          <w:szCs w:val="24"/>
        </w:rPr>
        <w:t>have</w:t>
      </w:r>
      <w:proofErr w:type="spellEnd"/>
      <w:r w:rsidRPr="00094FC5">
        <w:rPr>
          <w:color w:val="000000"/>
          <w:szCs w:val="24"/>
        </w:rPr>
        <w:t xml:space="preserve"> a </w:t>
      </w:r>
      <w:proofErr w:type="spellStart"/>
      <w:r w:rsidRPr="00094FC5">
        <w:rPr>
          <w:color w:val="000000"/>
          <w:szCs w:val="24"/>
        </w:rPr>
        <w:t>negative</w:t>
      </w:r>
      <w:proofErr w:type="spellEnd"/>
      <w:r w:rsidRPr="00094FC5">
        <w:rPr>
          <w:color w:val="000000"/>
          <w:szCs w:val="24"/>
        </w:rPr>
        <w:t xml:space="preserve"> </w:t>
      </w:r>
      <w:proofErr w:type="spellStart"/>
      <w:r w:rsidRPr="00094FC5">
        <w:rPr>
          <w:color w:val="000000"/>
          <w:szCs w:val="24"/>
        </w:rPr>
        <w:t>influence</w:t>
      </w:r>
      <w:proofErr w:type="spellEnd"/>
      <w:r w:rsidRPr="00094FC5">
        <w:rPr>
          <w:color w:val="000000"/>
          <w:szCs w:val="24"/>
        </w:rPr>
        <w:t xml:space="preserve"> </w:t>
      </w:r>
      <w:proofErr w:type="spellStart"/>
      <w:r w:rsidRPr="00094FC5">
        <w:rPr>
          <w:color w:val="000000"/>
          <w:szCs w:val="24"/>
        </w:rPr>
        <w:t>on</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Party</w:t>
      </w:r>
      <w:r>
        <w:rPr>
          <w:color w:val="000000"/>
          <w:szCs w:val="24"/>
        </w:rPr>
        <w:t>’</w:t>
      </w:r>
      <w:r w:rsidRPr="00094FC5">
        <w:rPr>
          <w:color w:val="000000"/>
          <w:szCs w:val="24"/>
        </w:rPr>
        <w:t>s</w:t>
      </w:r>
      <w:proofErr w:type="spellEnd"/>
      <w:r w:rsidRPr="00094FC5">
        <w:rPr>
          <w:color w:val="000000"/>
          <w:szCs w:val="24"/>
        </w:rPr>
        <w:t xml:space="preserve"> </w:t>
      </w:r>
      <w:proofErr w:type="spellStart"/>
      <w:r w:rsidRPr="00094FC5">
        <w:rPr>
          <w:color w:val="000000"/>
          <w:szCs w:val="24"/>
        </w:rPr>
        <w:t>will</w:t>
      </w:r>
      <w:proofErr w:type="spellEnd"/>
      <w:r w:rsidRPr="00094FC5">
        <w:rPr>
          <w:color w:val="000000"/>
          <w:szCs w:val="24"/>
        </w:rPr>
        <w:t xml:space="preserve"> to </w:t>
      </w:r>
      <w:proofErr w:type="spellStart"/>
      <w:r w:rsidRPr="00094FC5">
        <w:rPr>
          <w:color w:val="000000"/>
          <w:szCs w:val="24"/>
        </w:rPr>
        <w:t>enter</w:t>
      </w:r>
      <w:proofErr w:type="spellEnd"/>
      <w:r w:rsidRPr="00094FC5">
        <w:rPr>
          <w:color w:val="000000"/>
          <w:szCs w:val="24"/>
        </w:rPr>
        <w:t xml:space="preserve"> </w:t>
      </w:r>
      <w:proofErr w:type="spellStart"/>
      <w:r w:rsidRPr="00094FC5">
        <w:rPr>
          <w:color w:val="000000"/>
          <w:szCs w:val="24"/>
        </w:rPr>
        <w:t>into</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Contract</w:t>
      </w:r>
      <w:proofErr w:type="spellEnd"/>
      <w:r w:rsidRPr="00094FC5">
        <w:rPr>
          <w:color w:val="000000"/>
          <w:szCs w:val="24"/>
        </w:rPr>
        <w:t xml:space="preserve"> </w:t>
      </w:r>
      <w:proofErr w:type="spellStart"/>
      <w:r w:rsidRPr="00094FC5">
        <w:rPr>
          <w:color w:val="000000"/>
          <w:szCs w:val="24"/>
        </w:rPr>
        <w:t>under</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terms</w:t>
      </w:r>
      <w:proofErr w:type="spellEnd"/>
      <w:r w:rsidRPr="00094FC5">
        <w:rPr>
          <w:color w:val="000000"/>
          <w:szCs w:val="24"/>
        </w:rPr>
        <w:t xml:space="preserve"> </w:t>
      </w:r>
      <w:proofErr w:type="spellStart"/>
      <w:r w:rsidRPr="00094FC5">
        <w:rPr>
          <w:color w:val="000000"/>
          <w:szCs w:val="24"/>
        </w:rPr>
        <w:t>specified</w:t>
      </w:r>
      <w:proofErr w:type="spellEnd"/>
      <w:r w:rsidRPr="00094FC5">
        <w:rPr>
          <w:color w:val="000000"/>
          <w:szCs w:val="24"/>
        </w:rPr>
        <w:t xml:space="preserve"> </w:t>
      </w:r>
      <w:proofErr w:type="spellStart"/>
      <w:r w:rsidRPr="00094FC5">
        <w:rPr>
          <w:color w:val="000000"/>
          <w:szCs w:val="24"/>
        </w:rPr>
        <w:t>therein</w:t>
      </w:r>
      <w:proofErr w:type="spellEnd"/>
      <w:r w:rsidRPr="00094FC5">
        <w:rPr>
          <w:color w:val="000000"/>
          <w:szCs w:val="24"/>
        </w:rPr>
        <w:t xml:space="preserve">, </w:t>
      </w:r>
      <w:proofErr w:type="spellStart"/>
      <w:r w:rsidRPr="00094FC5">
        <w:rPr>
          <w:color w:val="000000"/>
          <w:szCs w:val="24"/>
        </w:rPr>
        <w:t>and</w:t>
      </w:r>
      <w:proofErr w:type="spellEnd"/>
      <w:r w:rsidRPr="00094FC5">
        <w:rPr>
          <w:color w:val="000000"/>
          <w:szCs w:val="24"/>
        </w:rPr>
        <w:t xml:space="preserve"> to </w:t>
      </w:r>
      <w:proofErr w:type="spellStart"/>
      <w:r w:rsidRPr="00094FC5">
        <w:rPr>
          <w:color w:val="000000"/>
          <w:szCs w:val="24"/>
        </w:rPr>
        <w:t>perform</w:t>
      </w:r>
      <w:proofErr w:type="spellEnd"/>
      <w:r w:rsidRPr="00094FC5">
        <w:rPr>
          <w:color w:val="000000"/>
          <w:szCs w:val="24"/>
        </w:rPr>
        <w:t xml:space="preserve"> </w:t>
      </w:r>
      <w:proofErr w:type="spellStart"/>
      <w:r w:rsidRPr="00094FC5">
        <w:rPr>
          <w:color w:val="000000"/>
          <w:szCs w:val="24"/>
        </w:rPr>
        <w:t>its</w:t>
      </w:r>
      <w:proofErr w:type="spellEnd"/>
      <w:r w:rsidRPr="00094FC5">
        <w:rPr>
          <w:color w:val="000000"/>
          <w:szCs w:val="24"/>
        </w:rPr>
        <w:t xml:space="preserve"> </w:t>
      </w:r>
      <w:proofErr w:type="spellStart"/>
      <w:r w:rsidRPr="00094FC5">
        <w:rPr>
          <w:color w:val="000000"/>
          <w:szCs w:val="24"/>
        </w:rPr>
        <w:t>obligations</w:t>
      </w:r>
      <w:proofErr w:type="spellEnd"/>
      <w:r w:rsidRPr="00094FC5">
        <w:rPr>
          <w:color w:val="000000"/>
          <w:szCs w:val="24"/>
        </w:rPr>
        <w:t xml:space="preserve"> </w:t>
      </w:r>
      <w:proofErr w:type="spellStart"/>
      <w:r w:rsidRPr="00094FC5">
        <w:rPr>
          <w:color w:val="000000"/>
          <w:szCs w:val="24"/>
        </w:rPr>
        <w:t>arising</w:t>
      </w:r>
      <w:proofErr w:type="spellEnd"/>
      <w:r w:rsidRPr="00094FC5">
        <w:rPr>
          <w:color w:val="000000"/>
          <w:szCs w:val="24"/>
        </w:rPr>
        <w:t xml:space="preserve"> </w:t>
      </w:r>
      <w:proofErr w:type="spellStart"/>
      <w:r w:rsidRPr="00094FC5">
        <w:rPr>
          <w:color w:val="000000"/>
          <w:szCs w:val="24"/>
        </w:rPr>
        <w:t>from</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Contract</w:t>
      </w:r>
      <w:proofErr w:type="spellEnd"/>
      <w:r w:rsidRPr="002A36D7">
        <w:rPr>
          <w:color w:val="000000"/>
          <w:szCs w:val="24"/>
        </w:rPr>
        <w:t>;</w:t>
      </w:r>
    </w:p>
    <w:p w14:paraId="3A21E7E5" w14:textId="77777777" w:rsidR="0053552A" w:rsidRPr="002A36D7" w:rsidRDefault="0053552A" w:rsidP="0053552A">
      <w:pPr>
        <w:spacing w:line="257" w:lineRule="atLeast"/>
        <w:jc w:val="both"/>
        <w:rPr>
          <w:color w:val="000000"/>
          <w:szCs w:val="24"/>
        </w:rPr>
      </w:pPr>
      <w:bookmarkStart w:id="240" w:name="part_12ab65e979b8470eb9313a512e38198b"/>
      <w:bookmarkEnd w:id="240"/>
      <w:r w:rsidRPr="002A36D7">
        <w:rPr>
          <w:color w:val="000000"/>
          <w:szCs w:val="24"/>
        </w:rPr>
        <w:t xml:space="preserve">16.1.5. </w:t>
      </w:r>
      <w:proofErr w:type="spellStart"/>
      <w:r>
        <w:rPr>
          <w:color w:val="000000"/>
          <w:szCs w:val="24"/>
        </w:rPr>
        <w:t>t</w:t>
      </w:r>
      <w:r w:rsidRPr="00094FC5">
        <w:rPr>
          <w:color w:val="000000"/>
          <w:szCs w:val="24"/>
        </w:rPr>
        <w:t>he</w:t>
      </w:r>
      <w:proofErr w:type="spellEnd"/>
      <w:r w:rsidRPr="00094FC5">
        <w:rPr>
          <w:color w:val="000000"/>
          <w:szCs w:val="24"/>
        </w:rPr>
        <w:t xml:space="preserve"> </w:t>
      </w:r>
      <w:proofErr w:type="spellStart"/>
      <w:r w:rsidRPr="00094FC5">
        <w:rPr>
          <w:color w:val="000000"/>
          <w:szCs w:val="24"/>
        </w:rPr>
        <w:t>Contract</w:t>
      </w:r>
      <w:proofErr w:type="spellEnd"/>
      <w:r w:rsidRPr="00094FC5">
        <w:rPr>
          <w:color w:val="000000"/>
          <w:szCs w:val="24"/>
        </w:rPr>
        <w:t xml:space="preserve"> </w:t>
      </w:r>
      <w:proofErr w:type="spellStart"/>
      <w:r w:rsidRPr="00094FC5">
        <w:rPr>
          <w:color w:val="000000"/>
          <w:szCs w:val="24"/>
        </w:rPr>
        <w:t>is</w:t>
      </w:r>
      <w:proofErr w:type="spellEnd"/>
      <w:r w:rsidRPr="00094FC5">
        <w:rPr>
          <w:color w:val="000000"/>
          <w:szCs w:val="24"/>
        </w:rPr>
        <w:t xml:space="preserve"> </w:t>
      </w:r>
      <w:proofErr w:type="spellStart"/>
      <w:r w:rsidRPr="00094FC5">
        <w:rPr>
          <w:color w:val="000000"/>
          <w:szCs w:val="24"/>
        </w:rPr>
        <w:t>entered</w:t>
      </w:r>
      <w:proofErr w:type="spellEnd"/>
      <w:r w:rsidRPr="00094FC5">
        <w:rPr>
          <w:color w:val="000000"/>
          <w:szCs w:val="24"/>
        </w:rPr>
        <w:t xml:space="preserve"> </w:t>
      </w:r>
      <w:proofErr w:type="spellStart"/>
      <w:r w:rsidRPr="00094FC5">
        <w:rPr>
          <w:color w:val="000000"/>
          <w:szCs w:val="24"/>
        </w:rPr>
        <w:t>into</w:t>
      </w:r>
      <w:proofErr w:type="spellEnd"/>
      <w:r w:rsidRPr="00094FC5">
        <w:rPr>
          <w:color w:val="000000"/>
          <w:szCs w:val="24"/>
        </w:rPr>
        <w:t xml:space="preserve"> </w:t>
      </w:r>
      <w:proofErr w:type="spellStart"/>
      <w:r w:rsidRPr="00094FC5">
        <w:rPr>
          <w:color w:val="000000"/>
          <w:szCs w:val="24"/>
        </w:rPr>
        <w:t>based</w:t>
      </w:r>
      <w:proofErr w:type="spellEnd"/>
      <w:r w:rsidRPr="00094FC5">
        <w:rPr>
          <w:color w:val="000000"/>
          <w:szCs w:val="24"/>
        </w:rPr>
        <w:t xml:space="preserve"> </w:t>
      </w:r>
      <w:proofErr w:type="spellStart"/>
      <w:r w:rsidRPr="00094FC5">
        <w:rPr>
          <w:color w:val="000000"/>
          <w:szCs w:val="24"/>
        </w:rPr>
        <w:t>on</w:t>
      </w:r>
      <w:proofErr w:type="spellEnd"/>
      <w:r w:rsidRPr="00094FC5">
        <w:rPr>
          <w:color w:val="000000"/>
          <w:szCs w:val="24"/>
        </w:rPr>
        <w:t xml:space="preserve"> </w:t>
      </w:r>
      <w:proofErr w:type="spellStart"/>
      <w:r w:rsidRPr="00094FC5">
        <w:rPr>
          <w:color w:val="000000"/>
          <w:szCs w:val="24"/>
        </w:rPr>
        <w:t>principles</w:t>
      </w:r>
      <w:proofErr w:type="spellEnd"/>
      <w:r w:rsidRPr="00094FC5">
        <w:rPr>
          <w:color w:val="000000"/>
          <w:szCs w:val="24"/>
        </w:rPr>
        <w:t xml:space="preserve"> </w:t>
      </w:r>
      <w:proofErr w:type="spellStart"/>
      <w:r w:rsidRPr="00094FC5">
        <w:rPr>
          <w:color w:val="000000"/>
          <w:szCs w:val="24"/>
        </w:rPr>
        <w:t>of</w:t>
      </w:r>
      <w:proofErr w:type="spellEnd"/>
      <w:r w:rsidRPr="00094FC5">
        <w:rPr>
          <w:color w:val="000000"/>
          <w:szCs w:val="24"/>
        </w:rPr>
        <w:t xml:space="preserve"> </w:t>
      </w:r>
      <w:proofErr w:type="spellStart"/>
      <w:r w:rsidRPr="00094FC5">
        <w:rPr>
          <w:color w:val="000000"/>
          <w:szCs w:val="24"/>
        </w:rPr>
        <w:t>honesty</w:t>
      </w:r>
      <w:proofErr w:type="spellEnd"/>
      <w:r w:rsidRPr="00094FC5">
        <w:rPr>
          <w:color w:val="000000"/>
          <w:szCs w:val="24"/>
        </w:rPr>
        <w:t xml:space="preserve">, </w:t>
      </w:r>
      <w:proofErr w:type="spellStart"/>
      <w:r w:rsidRPr="00094FC5">
        <w:rPr>
          <w:color w:val="000000"/>
          <w:szCs w:val="24"/>
        </w:rPr>
        <w:t>reasonableness</w:t>
      </w:r>
      <w:proofErr w:type="spellEnd"/>
      <w:r w:rsidRPr="00094FC5">
        <w:rPr>
          <w:color w:val="000000"/>
          <w:szCs w:val="24"/>
        </w:rPr>
        <w:t xml:space="preserve">, </w:t>
      </w:r>
      <w:proofErr w:type="spellStart"/>
      <w:r w:rsidRPr="00094FC5">
        <w:rPr>
          <w:color w:val="000000"/>
          <w:szCs w:val="24"/>
        </w:rPr>
        <w:t>fairness</w:t>
      </w:r>
      <w:proofErr w:type="spellEnd"/>
      <w:r w:rsidRPr="00094FC5">
        <w:rPr>
          <w:color w:val="000000"/>
          <w:szCs w:val="24"/>
        </w:rPr>
        <w:t xml:space="preserve">, </w:t>
      </w:r>
      <w:proofErr w:type="spellStart"/>
      <w:r w:rsidRPr="00094FC5">
        <w:rPr>
          <w:color w:val="000000"/>
          <w:szCs w:val="24"/>
        </w:rPr>
        <w:t>and</w:t>
      </w:r>
      <w:proofErr w:type="spellEnd"/>
      <w:r w:rsidRPr="00094FC5">
        <w:rPr>
          <w:color w:val="000000"/>
          <w:szCs w:val="24"/>
        </w:rPr>
        <w:t xml:space="preserve"> </w:t>
      </w:r>
      <w:proofErr w:type="spellStart"/>
      <w:r w:rsidRPr="00094FC5">
        <w:rPr>
          <w:color w:val="000000"/>
          <w:szCs w:val="24"/>
        </w:rPr>
        <w:t>equal</w:t>
      </w:r>
      <w:proofErr w:type="spellEnd"/>
      <w:r w:rsidRPr="00094FC5">
        <w:rPr>
          <w:color w:val="000000"/>
          <w:szCs w:val="24"/>
        </w:rPr>
        <w:t xml:space="preserve"> </w:t>
      </w:r>
      <w:proofErr w:type="spellStart"/>
      <w:r w:rsidRPr="00094FC5">
        <w:rPr>
          <w:color w:val="000000"/>
          <w:szCs w:val="24"/>
        </w:rPr>
        <w:t>rights</w:t>
      </w:r>
      <w:proofErr w:type="spellEnd"/>
      <w:r w:rsidRPr="00094FC5">
        <w:rPr>
          <w:color w:val="000000"/>
          <w:szCs w:val="24"/>
        </w:rPr>
        <w:t xml:space="preserve"> </w:t>
      </w:r>
      <w:proofErr w:type="spellStart"/>
      <w:r w:rsidRPr="00094FC5">
        <w:rPr>
          <w:color w:val="000000"/>
          <w:szCs w:val="24"/>
        </w:rPr>
        <w:t>of</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Parties, </w:t>
      </w:r>
      <w:proofErr w:type="spellStart"/>
      <w:r w:rsidRPr="00094FC5">
        <w:rPr>
          <w:color w:val="000000"/>
          <w:szCs w:val="24"/>
        </w:rPr>
        <w:t>without</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use</w:t>
      </w:r>
      <w:proofErr w:type="spellEnd"/>
      <w:r w:rsidRPr="00094FC5">
        <w:rPr>
          <w:color w:val="000000"/>
          <w:szCs w:val="24"/>
        </w:rPr>
        <w:t xml:space="preserve"> </w:t>
      </w:r>
      <w:proofErr w:type="spellStart"/>
      <w:r w:rsidRPr="00094FC5">
        <w:rPr>
          <w:color w:val="000000"/>
          <w:szCs w:val="24"/>
        </w:rPr>
        <w:t>of</w:t>
      </w:r>
      <w:proofErr w:type="spellEnd"/>
      <w:r w:rsidRPr="00094FC5">
        <w:rPr>
          <w:color w:val="000000"/>
          <w:szCs w:val="24"/>
        </w:rPr>
        <w:t xml:space="preserve"> </w:t>
      </w:r>
      <w:proofErr w:type="spellStart"/>
      <w:r w:rsidRPr="00094FC5">
        <w:rPr>
          <w:color w:val="000000"/>
          <w:szCs w:val="24"/>
        </w:rPr>
        <w:t>deception</w:t>
      </w:r>
      <w:proofErr w:type="spellEnd"/>
      <w:r w:rsidRPr="00094FC5">
        <w:rPr>
          <w:color w:val="000000"/>
          <w:szCs w:val="24"/>
        </w:rPr>
        <w:t xml:space="preserve"> </w:t>
      </w:r>
      <w:proofErr w:type="spellStart"/>
      <w:r w:rsidRPr="00094FC5">
        <w:rPr>
          <w:color w:val="000000"/>
          <w:szCs w:val="24"/>
        </w:rPr>
        <w:t>or</w:t>
      </w:r>
      <w:proofErr w:type="spellEnd"/>
      <w:r w:rsidRPr="00094FC5">
        <w:rPr>
          <w:color w:val="000000"/>
          <w:szCs w:val="24"/>
        </w:rPr>
        <w:t xml:space="preserve"> </w:t>
      </w:r>
      <w:proofErr w:type="spellStart"/>
      <w:r w:rsidRPr="00094FC5">
        <w:rPr>
          <w:color w:val="000000"/>
          <w:szCs w:val="24"/>
        </w:rPr>
        <w:t>pressure</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Parties </w:t>
      </w:r>
      <w:proofErr w:type="spellStart"/>
      <w:r w:rsidRPr="00094FC5">
        <w:rPr>
          <w:color w:val="000000"/>
          <w:szCs w:val="24"/>
        </w:rPr>
        <w:t>have</w:t>
      </w:r>
      <w:proofErr w:type="spellEnd"/>
      <w:r w:rsidRPr="00094FC5">
        <w:rPr>
          <w:color w:val="000000"/>
          <w:szCs w:val="24"/>
        </w:rPr>
        <w:t xml:space="preserve"> </w:t>
      </w:r>
      <w:proofErr w:type="spellStart"/>
      <w:r w:rsidRPr="00094FC5">
        <w:rPr>
          <w:color w:val="000000"/>
          <w:szCs w:val="24"/>
        </w:rPr>
        <w:t>disclosed</w:t>
      </w:r>
      <w:proofErr w:type="spellEnd"/>
      <w:r w:rsidRPr="00094FC5">
        <w:rPr>
          <w:color w:val="000000"/>
          <w:szCs w:val="24"/>
        </w:rPr>
        <w:t xml:space="preserve"> to </w:t>
      </w:r>
      <w:proofErr w:type="spellStart"/>
      <w:r w:rsidRPr="00094FC5">
        <w:rPr>
          <w:color w:val="000000"/>
          <w:szCs w:val="24"/>
        </w:rPr>
        <w:t>each</w:t>
      </w:r>
      <w:proofErr w:type="spellEnd"/>
      <w:r w:rsidRPr="00094FC5">
        <w:rPr>
          <w:color w:val="000000"/>
          <w:szCs w:val="24"/>
        </w:rPr>
        <w:t xml:space="preserve"> </w:t>
      </w:r>
      <w:proofErr w:type="spellStart"/>
      <w:r w:rsidRPr="00094FC5">
        <w:rPr>
          <w:color w:val="000000"/>
          <w:szCs w:val="24"/>
        </w:rPr>
        <w:t>other</w:t>
      </w:r>
      <w:proofErr w:type="spellEnd"/>
      <w:r w:rsidRPr="00094FC5">
        <w:rPr>
          <w:color w:val="000000"/>
          <w:szCs w:val="24"/>
        </w:rPr>
        <w:t xml:space="preserve"> </w:t>
      </w:r>
      <w:proofErr w:type="spellStart"/>
      <w:r w:rsidRPr="00094FC5">
        <w:rPr>
          <w:color w:val="000000"/>
          <w:szCs w:val="24"/>
        </w:rPr>
        <w:t>all</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information</w:t>
      </w:r>
      <w:proofErr w:type="spellEnd"/>
      <w:r w:rsidRPr="00094FC5">
        <w:rPr>
          <w:color w:val="000000"/>
          <w:szCs w:val="24"/>
        </w:rPr>
        <w:t xml:space="preserve"> </w:t>
      </w:r>
      <w:proofErr w:type="spellStart"/>
      <w:r w:rsidRPr="00094FC5">
        <w:rPr>
          <w:color w:val="000000"/>
          <w:szCs w:val="24"/>
        </w:rPr>
        <w:t>known</w:t>
      </w:r>
      <w:proofErr w:type="spellEnd"/>
      <w:r w:rsidRPr="00094FC5">
        <w:rPr>
          <w:color w:val="000000"/>
          <w:szCs w:val="24"/>
        </w:rPr>
        <w:t xml:space="preserve"> to </w:t>
      </w:r>
      <w:proofErr w:type="spellStart"/>
      <w:r w:rsidRPr="00094FC5">
        <w:rPr>
          <w:color w:val="000000"/>
          <w:szCs w:val="24"/>
        </w:rPr>
        <w:t>them</w:t>
      </w:r>
      <w:proofErr w:type="spellEnd"/>
      <w:r w:rsidRPr="00094FC5">
        <w:rPr>
          <w:color w:val="000000"/>
          <w:szCs w:val="24"/>
        </w:rPr>
        <w:t xml:space="preserve"> </w:t>
      </w:r>
      <w:proofErr w:type="spellStart"/>
      <w:r w:rsidRPr="00094FC5">
        <w:rPr>
          <w:color w:val="000000"/>
          <w:szCs w:val="24"/>
        </w:rPr>
        <w:t>that</w:t>
      </w:r>
      <w:proofErr w:type="spellEnd"/>
      <w:r w:rsidRPr="00094FC5">
        <w:rPr>
          <w:color w:val="000000"/>
          <w:szCs w:val="24"/>
        </w:rPr>
        <w:t xml:space="preserve"> </w:t>
      </w:r>
      <w:proofErr w:type="spellStart"/>
      <w:r w:rsidRPr="00094FC5">
        <w:rPr>
          <w:color w:val="000000"/>
          <w:szCs w:val="24"/>
        </w:rPr>
        <w:t>is</w:t>
      </w:r>
      <w:proofErr w:type="spellEnd"/>
      <w:r w:rsidRPr="00094FC5">
        <w:rPr>
          <w:color w:val="000000"/>
          <w:szCs w:val="24"/>
        </w:rPr>
        <w:t xml:space="preserve"> </w:t>
      </w:r>
      <w:proofErr w:type="spellStart"/>
      <w:r w:rsidRPr="00094FC5">
        <w:rPr>
          <w:color w:val="000000"/>
          <w:szCs w:val="24"/>
        </w:rPr>
        <w:t>of</w:t>
      </w:r>
      <w:proofErr w:type="spellEnd"/>
      <w:r w:rsidRPr="00094FC5">
        <w:rPr>
          <w:color w:val="000000"/>
          <w:szCs w:val="24"/>
        </w:rPr>
        <w:t xml:space="preserve"> </w:t>
      </w:r>
      <w:proofErr w:type="spellStart"/>
      <w:r w:rsidRPr="00094FC5">
        <w:rPr>
          <w:color w:val="000000"/>
          <w:szCs w:val="24"/>
        </w:rPr>
        <w:t>essential</w:t>
      </w:r>
      <w:proofErr w:type="spellEnd"/>
      <w:r w:rsidRPr="00094FC5">
        <w:rPr>
          <w:color w:val="000000"/>
          <w:szCs w:val="24"/>
        </w:rPr>
        <w:t xml:space="preserve"> </w:t>
      </w:r>
      <w:proofErr w:type="spellStart"/>
      <w:r w:rsidRPr="00094FC5">
        <w:rPr>
          <w:color w:val="000000"/>
          <w:szCs w:val="24"/>
        </w:rPr>
        <w:t>significance</w:t>
      </w:r>
      <w:proofErr w:type="spellEnd"/>
      <w:r w:rsidRPr="00094FC5">
        <w:rPr>
          <w:color w:val="000000"/>
          <w:szCs w:val="24"/>
        </w:rPr>
        <w:t xml:space="preserve"> </w:t>
      </w:r>
      <w:proofErr w:type="spellStart"/>
      <w:r w:rsidRPr="00094FC5">
        <w:rPr>
          <w:color w:val="000000"/>
          <w:szCs w:val="24"/>
        </w:rPr>
        <w:t>for</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entering</w:t>
      </w:r>
      <w:proofErr w:type="spellEnd"/>
      <w:r w:rsidRPr="00094FC5">
        <w:rPr>
          <w:color w:val="000000"/>
          <w:szCs w:val="24"/>
        </w:rPr>
        <w:t xml:space="preserve"> </w:t>
      </w:r>
      <w:proofErr w:type="spellStart"/>
      <w:r w:rsidRPr="00094FC5">
        <w:rPr>
          <w:color w:val="000000"/>
          <w:szCs w:val="24"/>
        </w:rPr>
        <w:t>into</w:t>
      </w:r>
      <w:proofErr w:type="spellEnd"/>
      <w:r w:rsidRPr="00094FC5">
        <w:rPr>
          <w:color w:val="000000"/>
          <w:szCs w:val="24"/>
        </w:rPr>
        <w:t xml:space="preserve"> </w:t>
      </w:r>
      <w:proofErr w:type="spellStart"/>
      <w:r w:rsidRPr="00094FC5">
        <w:rPr>
          <w:color w:val="000000"/>
          <w:szCs w:val="24"/>
        </w:rPr>
        <w:t>and</w:t>
      </w:r>
      <w:proofErr w:type="spellEnd"/>
      <w:r w:rsidRPr="00094FC5">
        <w:rPr>
          <w:color w:val="000000"/>
          <w:szCs w:val="24"/>
        </w:rPr>
        <w:t xml:space="preserve"> </w:t>
      </w:r>
      <w:proofErr w:type="spellStart"/>
      <w:r w:rsidRPr="00094FC5">
        <w:rPr>
          <w:color w:val="000000"/>
          <w:szCs w:val="24"/>
        </w:rPr>
        <w:t>performance</w:t>
      </w:r>
      <w:proofErr w:type="spellEnd"/>
      <w:r w:rsidRPr="00094FC5">
        <w:rPr>
          <w:color w:val="000000"/>
          <w:szCs w:val="24"/>
        </w:rPr>
        <w:t xml:space="preserve"> </w:t>
      </w:r>
      <w:proofErr w:type="spellStart"/>
      <w:r w:rsidRPr="00094FC5">
        <w:rPr>
          <w:color w:val="000000"/>
          <w:szCs w:val="24"/>
        </w:rPr>
        <w:t>of</w:t>
      </w:r>
      <w:proofErr w:type="spellEnd"/>
      <w:r w:rsidRPr="00094FC5">
        <w:rPr>
          <w:color w:val="000000"/>
          <w:szCs w:val="24"/>
        </w:rPr>
        <w:t xml:space="preserve"> </w:t>
      </w:r>
      <w:proofErr w:type="spellStart"/>
      <w:r w:rsidRPr="00094FC5">
        <w:rPr>
          <w:color w:val="000000"/>
          <w:szCs w:val="24"/>
        </w:rPr>
        <w:t>the</w:t>
      </w:r>
      <w:proofErr w:type="spellEnd"/>
      <w:r w:rsidRPr="00094FC5">
        <w:rPr>
          <w:color w:val="000000"/>
          <w:szCs w:val="24"/>
        </w:rPr>
        <w:t xml:space="preserve"> </w:t>
      </w:r>
      <w:proofErr w:type="spellStart"/>
      <w:r w:rsidRPr="00094FC5">
        <w:rPr>
          <w:color w:val="000000"/>
          <w:szCs w:val="24"/>
        </w:rPr>
        <w:t>Contract</w:t>
      </w:r>
      <w:proofErr w:type="spellEnd"/>
      <w:r w:rsidRPr="00094FC5">
        <w:rPr>
          <w:color w:val="000000"/>
          <w:szCs w:val="24"/>
        </w:rPr>
        <w:t xml:space="preserve">; </w:t>
      </w:r>
    </w:p>
    <w:p w14:paraId="41CA13DC" w14:textId="77777777" w:rsidR="0053552A" w:rsidRPr="002A36D7" w:rsidRDefault="0053552A" w:rsidP="0053552A">
      <w:pPr>
        <w:spacing w:line="257" w:lineRule="atLeast"/>
        <w:jc w:val="both"/>
        <w:rPr>
          <w:color w:val="000000"/>
          <w:szCs w:val="24"/>
        </w:rPr>
      </w:pPr>
      <w:bookmarkStart w:id="241" w:name="part_c6af3093c91345f583e17093031c83cc"/>
      <w:bookmarkEnd w:id="241"/>
      <w:r w:rsidRPr="002A36D7">
        <w:rPr>
          <w:color w:val="000000"/>
          <w:szCs w:val="24"/>
        </w:rPr>
        <w:t xml:space="preserve">16.1.6.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statements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warranties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are </w:t>
      </w:r>
      <w:proofErr w:type="spellStart"/>
      <w:r w:rsidRPr="002A36D7">
        <w:rPr>
          <w:color w:val="000000"/>
          <w:szCs w:val="24"/>
        </w:rPr>
        <w:t>complete</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do</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leave</w:t>
      </w:r>
      <w:proofErr w:type="spellEnd"/>
      <w:r w:rsidRPr="002A36D7">
        <w:rPr>
          <w:color w:val="000000"/>
          <w:szCs w:val="24"/>
        </w:rPr>
        <w:t xml:space="preserve"> </w:t>
      </w:r>
      <w:proofErr w:type="spellStart"/>
      <w:r w:rsidRPr="002A36D7">
        <w:rPr>
          <w:color w:val="000000"/>
          <w:szCs w:val="24"/>
        </w:rPr>
        <w:t>silent</w:t>
      </w:r>
      <w:proofErr w:type="spellEnd"/>
      <w:r w:rsidRPr="002A36D7">
        <w:rPr>
          <w:color w:val="000000"/>
          <w:szCs w:val="24"/>
        </w:rPr>
        <w:t xml:space="preserve"> </w:t>
      </w:r>
      <w:proofErr w:type="spellStart"/>
      <w:r w:rsidRPr="002A36D7">
        <w:rPr>
          <w:color w:val="000000"/>
          <w:szCs w:val="24"/>
        </w:rPr>
        <w:t>any</w:t>
      </w:r>
      <w:proofErr w:type="spellEnd"/>
      <w:r w:rsidRPr="002A36D7">
        <w:rPr>
          <w:color w:val="000000"/>
          <w:szCs w:val="24"/>
        </w:rPr>
        <w:t xml:space="preserve"> </w:t>
      </w:r>
      <w:proofErr w:type="spellStart"/>
      <w:r w:rsidRPr="002A36D7">
        <w:rPr>
          <w:color w:val="000000"/>
          <w:szCs w:val="24"/>
        </w:rPr>
        <w:t>circumstances</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would</w:t>
      </w:r>
      <w:proofErr w:type="spellEnd"/>
      <w:r w:rsidRPr="002A36D7">
        <w:rPr>
          <w:color w:val="000000"/>
          <w:szCs w:val="24"/>
        </w:rPr>
        <w:t xml:space="preserve"> </w:t>
      </w:r>
      <w:proofErr w:type="spellStart"/>
      <w:r w:rsidRPr="002A36D7">
        <w:rPr>
          <w:color w:val="000000"/>
          <w:szCs w:val="24"/>
        </w:rPr>
        <w:t>render</w:t>
      </w:r>
      <w:proofErr w:type="spellEnd"/>
      <w:r w:rsidRPr="002A36D7">
        <w:rPr>
          <w:color w:val="000000"/>
          <w:szCs w:val="24"/>
        </w:rPr>
        <w:t xml:space="preserve"> </w:t>
      </w:r>
      <w:proofErr w:type="spellStart"/>
      <w:r w:rsidRPr="002A36D7">
        <w:rPr>
          <w:color w:val="000000"/>
          <w:szCs w:val="24"/>
        </w:rPr>
        <w:t>these</w:t>
      </w:r>
      <w:proofErr w:type="spellEnd"/>
      <w:r w:rsidRPr="002A36D7">
        <w:rPr>
          <w:color w:val="000000"/>
          <w:szCs w:val="24"/>
        </w:rPr>
        <w:t xml:space="preserve"> </w:t>
      </w:r>
      <w:proofErr w:type="spellStart"/>
      <w:r w:rsidRPr="002A36D7">
        <w:rPr>
          <w:color w:val="000000"/>
          <w:szCs w:val="24"/>
        </w:rPr>
        <w:t>statements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warranties</w:t>
      </w:r>
      <w:proofErr w:type="spellEnd"/>
      <w:r w:rsidRPr="002A36D7">
        <w:rPr>
          <w:color w:val="000000"/>
          <w:szCs w:val="24"/>
        </w:rPr>
        <w:t xml:space="preserve"> </w:t>
      </w:r>
      <w:proofErr w:type="spellStart"/>
      <w:r w:rsidRPr="002A36D7">
        <w:rPr>
          <w:color w:val="000000"/>
          <w:szCs w:val="24"/>
        </w:rPr>
        <w:t>incorrect</w:t>
      </w:r>
      <w:proofErr w:type="spellEnd"/>
      <w:r w:rsidRPr="002A36D7">
        <w:rPr>
          <w:color w:val="000000"/>
          <w:szCs w:val="24"/>
        </w:rPr>
        <w:t>.</w:t>
      </w:r>
    </w:p>
    <w:p w14:paraId="0068A655" w14:textId="77777777" w:rsidR="0053552A" w:rsidRPr="002A36D7" w:rsidRDefault="0053552A" w:rsidP="0053552A">
      <w:pPr>
        <w:spacing w:line="257" w:lineRule="atLeast"/>
        <w:jc w:val="both"/>
        <w:rPr>
          <w:color w:val="000000"/>
          <w:szCs w:val="24"/>
        </w:rPr>
      </w:pPr>
      <w:bookmarkStart w:id="242" w:name="part_e531128b7a6c43259231b918e334e5ff"/>
      <w:bookmarkEnd w:id="242"/>
      <w:r w:rsidRPr="002A36D7">
        <w:rPr>
          <w:color w:val="000000"/>
          <w:szCs w:val="24"/>
        </w:rPr>
        <w:t xml:space="preserve">16.2.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additionally</w:t>
      </w:r>
      <w:proofErr w:type="spellEnd"/>
      <w:r w:rsidRPr="002A36D7">
        <w:rPr>
          <w:color w:val="000000"/>
          <w:szCs w:val="24"/>
        </w:rPr>
        <w:t xml:space="preserve"> </w:t>
      </w:r>
      <w:proofErr w:type="spellStart"/>
      <w:r w:rsidRPr="002A36D7">
        <w:rPr>
          <w:color w:val="000000"/>
          <w:szCs w:val="24"/>
        </w:rPr>
        <w:t>declares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guarantees</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Pr>
          <w:color w:val="000000"/>
          <w:szCs w:val="24"/>
        </w:rPr>
        <w:t>subcontractor</w:t>
      </w:r>
      <w:r w:rsidRPr="002A36D7">
        <w:rPr>
          <w:color w:val="000000"/>
          <w:szCs w:val="24"/>
        </w:rPr>
        <w:t>s</w:t>
      </w:r>
      <w:proofErr w:type="spellEnd"/>
      <w:r w:rsidRPr="002A36D7">
        <w:rPr>
          <w:color w:val="000000"/>
          <w:szCs w:val="24"/>
        </w:rPr>
        <w:t xml:space="preserve">, </w:t>
      </w:r>
      <w:proofErr w:type="spellStart"/>
      <w:r w:rsidRPr="002A36D7">
        <w:rPr>
          <w:color w:val="000000"/>
          <w:szCs w:val="24"/>
        </w:rPr>
        <w:t>joint</w:t>
      </w:r>
      <w:proofErr w:type="spellEnd"/>
      <w:r w:rsidRPr="002A36D7">
        <w:rPr>
          <w:color w:val="000000"/>
          <w:szCs w:val="24"/>
        </w:rPr>
        <w:t xml:space="preserve"> </w:t>
      </w:r>
      <w:proofErr w:type="spellStart"/>
      <w:r w:rsidRPr="002A36D7">
        <w:rPr>
          <w:color w:val="000000"/>
          <w:szCs w:val="24"/>
        </w:rPr>
        <w:t>venture</w:t>
      </w:r>
      <w:proofErr w:type="spellEnd"/>
      <w:r w:rsidRPr="002A36D7">
        <w:rPr>
          <w:color w:val="000000"/>
          <w:szCs w:val="24"/>
        </w:rPr>
        <w:t xml:space="preserve"> </w:t>
      </w:r>
      <w:proofErr w:type="spellStart"/>
      <w:r w:rsidRPr="002A36D7">
        <w:rPr>
          <w:color w:val="000000"/>
          <w:szCs w:val="24"/>
        </w:rPr>
        <w:t>partners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specialists</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valid</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permits</w:t>
      </w:r>
      <w:proofErr w:type="spellEnd"/>
      <w:r w:rsidRPr="002A36D7">
        <w:rPr>
          <w:color w:val="000000"/>
          <w:szCs w:val="24"/>
        </w:rPr>
        <w:t xml:space="preserve">, </w:t>
      </w:r>
      <w:proofErr w:type="spellStart"/>
      <w:r w:rsidRPr="002A36D7">
        <w:rPr>
          <w:color w:val="000000"/>
          <w:szCs w:val="24"/>
        </w:rPr>
        <w:t>licenses</w:t>
      </w:r>
      <w:proofErr w:type="spellEnd"/>
      <w:r w:rsidRPr="002A36D7">
        <w:rPr>
          <w:color w:val="000000"/>
          <w:szCs w:val="24"/>
        </w:rPr>
        <w:t xml:space="preserve">, </w:t>
      </w:r>
      <w:proofErr w:type="spellStart"/>
      <w:r w:rsidRPr="002A36D7">
        <w:rPr>
          <w:color w:val="000000"/>
          <w:szCs w:val="24"/>
        </w:rPr>
        <w:t>certificates</w:t>
      </w:r>
      <w:proofErr w:type="spellEnd"/>
      <w:r w:rsidRPr="002A36D7">
        <w:rPr>
          <w:color w:val="000000"/>
          <w:szCs w:val="24"/>
        </w:rPr>
        <w:t xml:space="preserve">, </w:t>
      </w:r>
      <w:proofErr w:type="spellStart"/>
      <w:r>
        <w:rPr>
          <w:color w:val="000000"/>
          <w:szCs w:val="24"/>
        </w:rPr>
        <w:t>and</w:t>
      </w:r>
      <w:proofErr w:type="spellEnd"/>
      <w:r>
        <w:rPr>
          <w:color w:val="000000"/>
          <w:szCs w:val="24"/>
        </w:rPr>
        <w:t xml:space="preserve"> </w:t>
      </w:r>
      <w:proofErr w:type="spellStart"/>
      <w:r w:rsidRPr="002A36D7">
        <w:rPr>
          <w:color w:val="000000"/>
          <w:szCs w:val="24"/>
        </w:rPr>
        <w:t>recognition</w:t>
      </w:r>
      <w:proofErr w:type="spellEnd"/>
      <w:r w:rsidRPr="002A36D7">
        <w:rPr>
          <w:color w:val="000000"/>
          <w:szCs w:val="24"/>
        </w:rPr>
        <w:t xml:space="preserve"> </w:t>
      </w:r>
      <w:proofErr w:type="spellStart"/>
      <w:r w:rsidRPr="002A36D7">
        <w:rPr>
          <w:color w:val="000000"/>
          <w:szCs w:val="24"/>
        </w:rPr>
        <w:t>documents</w:t>
      </w:r>
      <w:proofErr w:type="spellEnd"/>
      <w:r w:rsidRPr="002A36D7">
        <w:rPr>
          <w:color w:val="000000"/>
          <w:szCs w:val="24"/>
        </w:rPr>
        <w:t xml:space="preserve"> </w:t>
      </w:r>
      <w:proofErr w:type="spellStart"/>
      <w:r w:rsidRPr="002A36D7">
        <w:rPr>
          <w:color w:val="000000"/>
          <w:szCs w:val="24"/>
        </w:rPr>
        <w:t>necessary</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w:t>
      </w:r>
    </w:p>
    <w:p w14:paraId="49C1C253" w14:textId="77777777" w:rsidR="0053552A" w:rsidRDefault="0053552A" w:rsidP="0053552A">
      <w:pPr>
        <w:spacing w:line="257" w:lineRule="atLeast"/>
        <w:jc w:val="both"/>
        <w:rPr>
          <w:color w:val="000000"/>
          <w:szCs w:val="24"/>
        </w:rPr>
      </w:pPr>
      <w:bookmarkStart w:id="243" w:name="part_458b31c2b1404422b708175fd7f1af2d"/>
      <w:bookmarkEnd w:id="243"/>
      <w:r w:rsidRPr="002A36D7">
        <w:rPr>
          <w:color w:val="000000"/>
          <w:szCs w:val="24"/>
          <w:shd w:val="clear" w:color="auto" w:fill="FFFFFF"/>
        </w:rPr>
        <w:t xml:space="preserve">16.3.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declares</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disposal</w:t>
      </w:r>
      <w:proofErr w:type="spellEnd"/>
      <w:r w:rsidRPr="002A36D7">
        <w:rPr>
          <w:color w:val="000000"/>
          <w:szCs w:val="24"/>
        </w:rPr>
        <w:t xml:space="preserve">, </w:t>
      </w:r>
      <w:proofErr w:type="spellStart"/>
      <w:r w:rsidRPr="002A36D7">
        <w:rPr>
          <w:color w:val="000000"/>
          <w:szCs w:val="24"/>
        </w:rPr>
        <w:t>management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use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sold</w:t>
      </w:r>
      <w:proofErr w:type="spellEnd"/>
      <w:r w:rsidRPr="002A36D7">
        <w:rPr>
          <w:color w:val="000000"/>
          <w:szCs w:val="24"/>
        </w:rPr>
        <w:t xml:space="preserve"> are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limited</w:t>
      </w:r>
      <w:proofErr w:type="spellEnd"/>
      <w:r w:rsidRPr="002A36D7">
        <w:rPr>
          <w:color w:val="000000"/>
          <w:szCs w:val="24"/>
        </w:rPr>
        <w:t xml:space="preserve"> </w:t>
      </w:r>
      <w:proofErr w:type="spellStart"/>
      <w:r w:rsidRPr="002A36D7">
        <w:rPr>
          <w:color w:val="000000"/>
          <w:szCs w:val="24"/>
          <w:shd w:val="clear" w:color="auto" w:fill="FFFFFF"/>
        </w:rPr>
        <w:t>and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no</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third</w:t>
      </w:r>
      <w:proofErr w:type="spellEnd"/>
      <w:r w:rsidRPr="002A36D7">
        <w:rPr>
          <w:color w:val="000000"/>
          <w:szCs w:val="24"/>
          <w:shd w:val="clear" w:color="auto" w:fill="FFFFFF"/>
        </w:rPr>
        <w:t xml:space="preserve"> parties </w:t>
      </w:r>
      <w:proofErr w:type="spellStart"/>
      <w:r w:rsidRPr="002A36D7">
        <w:rPr>
          <w:color w:val="000000"/>
          <w:szCs w:val="24"/>
          <w:shd w:val="clear" w:color="auto" w:fill="FFFFFF"/>
        </w:rPr>
        <w:t>have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any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claims</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Goods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transferred</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Contract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pledges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arrests</w:t>
      </w:r>
      <w:proofErr w:type="spellEnd"/>
      <w:r w:rsidRPr="002A36D7">
        <w:rPr>
          <w:color w:val="000000"/>
          <w:szCs w:val="24"/>
          <w:shd w:val="clear" w:color="auto" w:fill="FFFFFF"/>
        </w:rPr>
        <w:t>, etc.).</w:t>
      </w:r>
    </w:p>
    <w:p w14:paraId="2948D3E1" w14:textId="77777777" w:rsidR="0053552A" w:rsidRDefault="0053552A" w:rsidP="0053552A">
      <w:pPr>
        <w:spacing w:line="257" w:lineRule="atLeast"/>
        <w:jc w:val="both"/>
        <w:rPr>
          <w:szCs w:val="24"/>
        </w:rPr>
      </w:pPr>
      <w:r w:rsidRPr="00FF3A0D">
        <w:rPr>
          <w:color w:val="000000"/>
          <w:szCs w:val="24"/>
        </w:rPr>
        <w:t xml:space="preserve">16.4. </w:t>
      </w:r>
      <w:proofErr w:type="spellStart"/>
      <w:r w:rsidRPr="00FF3A0D">
        <w:rPr>
          <w:color w:val="000000"/>
          <w:szCs w:val="24"/>
        </w:rPr>
        <w:t>The</w:t>
      </w:r>
      <w:proofErr w:type="spellEnd"/>
      <w:r w:rsidRPr="00FF3A0D">
        <w:rPr>
          <w:color w:val="000000"/>
          <w:szCs w:val="24"/>
        </w:rPr>
        <w:t xml:space="preserve"> </w:t>
      </w:r>
      <w:proofErr w:type="spellStart"/>
      <w:r w:rsidRPr="00FF3A0D">
        <w:rPr>
          <w:color w:val="000000"/>
          <w:szCs w:val="24"/>
        </w:rPr>
        <w:t>Supplier</w:t>
      </w:r>
      <w:proofErr w:type="spellEnd"/>
      <w:r w:rsidRPr="00FF3A0D">
        <w:rPr>
          <w:color w:val="000000"/>
          <w:szCs w:val="24"/>
        </w:rPr>
        <w:t xml:space="preserve"> </w:t>
      </w:r>
      <w:proofErr w:type="spellStart"/>
      <w:r w:rsidRPr="006826D7">
        <w:rPr>
          <w:szCs w:val="24"/>
        </w:rPr>
        <w:t>undertakes</w:t>
      </w:r>
      <w:proofErr w:type="spellEnd"/>
      <w:r w:rsidRPr="006826D7">
        <w:rPr>
          <w:szCs w:val="24"/>
        </w:rPr>
        <w:t xml:space="preserve"> to </w:t>
      </w:r>
      <w:proofErr w:type="spellStart"/>
      <w:r w:rsidRPr="006826D7">
        <w:rPr>
          <w:szCs w:val="24"/>
        </w:rPr>
        <w:t>comply</w:t>
      </w:r>
      <w:proofErr w:type="spellEnd"/>
      <w:r w:rsidRPr="006826D7">
        <w:rPr>
          <w:szCs w:val="24"/>
        </w:rPr>
        <w:t xml:space="preserve"> </w:t>
      </w:r>
      <w:proofErr w:type="spellStart"/>
      <w:r w:rsidRPr="006826D7">
        <w:rPr>
          <w:szCs w:val="24"/>
        </w:rPr>
        <w:t>with</w:t>
      </w:r>
      <w:proofErr w:type="spellEnd"/>
      <w:r w:rsidRPr="006826D7">
        <w:rPr>
          <w:szCs w:val="24"/>
        </w:rPr>
        <w:t xml:space="preserve"> </w:t>
      </w:r>
      <w:proofErr w:type="spellStart"/>
      <w:r w:rsidRPr="006826D7">
        <w:rPr>
          <w:szCs w:val="24"/>
        </w:rPr>
        <w:t>the</w:t>
      </w:r>
      <w:proofErr w:type="spellEnd"/>
      <w:r w:rsidRPr="006826D7">
        <w:rPr>
          <w:szCs w:val="24"/>
        </w:rPr>
        <w:t xml:space="preserve"> </w:t>
      </w:r>
      <w:proofErr w:type="spellStart"/>
      <w:r w:rsidRPr="006826D7">
        <w:rPr>
          <w:szCs w:val="24"/>
        </w:rPr>
        <w:t>environmental</w:t>
      </w:r>
      <w:proofErr w:type="spellEnd"/>
      <w:r w:rsidRPr="006826D7">
        <w:rPr>
          <w:szCs w:val="24"/>
        </w:rPr>
        <w:t xml:space="preserve">, </w:t>
      </w:r>
      <w:proofErr w:type="spellStart"/>
      <w:r w:rsidRPr="006826D7">
        <w:rPr>
          <w:szCs w:val="24"/>
        </w:rPr>
        <w:t>social</w:t>
      </w:r>
      <w:proofErr w:type="spellEnd"/>
      <w:r w:rsidRPr="006826D7">
        <w:rPr>
          <w:szCs w:val="24"/>
        </w:rPr>
        <w:t xml:space="preserve"> </w:t>
      </w:r>
      <w:proofErr w:type="spellStart"/>
      <w:r w:rsidRPr="006826D7">
        <w:rPr>
          <w:szCs w:val="24"/>
        </w:rPr>
        <w:t>and</w:t>
      </w:r>
      <w:proofErr w:type="spellEnd"/>
      <w:r w:rsidRPr="006826D7">
        <w:rPr>
          <w:szCs w:val="24"/>
        </w:rPr>
        <w:t xml:space="preserve"> </w:t>
      </w:r>
      <w:proofErr w:type="spellStart"/>
      <w:r w:rsidRPr="006826D7">
        <w:rPr>
          <w:szCs w:val="24"/>
        </w:rPr>
        <w:t>labor</w:t>
      </w:r>
      <w:proofErr w:type="spellEnd"/>
      <w:r w:rsidRPr="006826D7">
        <w:rPr>
          <w:szCs w:val="24"/>
        </w:rPr>
        <w:t xml:space="preserve"> </w:t>
      </w:r>
      <w:proofErr w:type="spellStart"/>
      <w:r w:rsidRPr="006826D7">
        <w:rPr>
          <w:szCs w:val="24"/>
        </w:rPr>
        <w:t>law</w:t>
      </w:r>
      <w:proofErr w:type="spellEnd"/>
      <w:r w:rsidRPr="006826D7">
        <w:rPr>
          <w:szCs w:val="24"/>
        </w:rPr>
        <w:t xml:space="preserve"> </w:t>
      </w:r>
      <w:proofErr w:type="spellStart"/>
      <w:r w:rsidRPr="006826D7">
        <w:rPr>
          <w:szCs w:val="24"/>
        </w:rPr>
        <w:t>obligations</w:t>
      </w:r>
      <w:proofErr w:type="spellEnd"/>
      <w:r w:rsidRPr="006826D7">
        <w:rPr>
          <w:szCs w:val="24"/>
        </w:rPr>
        <w:t xml:space="preserve"> </w:t>
      </w:r>
      <w:proofErr w:type="spellStart"/>
      <w:r w:rsidRPr="006826D7">
        <w:rPr>
          <w:szCs w:val="24"/>
        </w:rPr>
        <w:t>set</w:t>
      </w:r>
      <w:proofErr w:type="spellEnd"/>
      <w:r w:rsidRPr="006826D7">
        <w:rPr>
          <w:szCs w:val="24"/>
        </w:rPr>
        <w:t xml:space="preserve"> </w:t>
      </w:r>
      <w:proofErr w:type="spellStart"/>
      <w:r w:rsidRPr="006826D7">
        <w:rPr>
          <w:szCs w:val="24"/>
        </w:rPr>
        <w:t>out</w:t>
      </w:r>
      <w:proofErr w:type="spellEnd"/>
      <w:r w:rsidRPr="006826D7">
        <w:rPr>
          <w:szCs w:val="24"/>
        </w:rPr>
        <w:t xml:space="preserve"> </w:t>
      </w:r>
      <w:proofErr w:type="spellStart"/>
      <w:r w:rsidRPr="006826D7">
        <w:rPr>
          <w:szCs w:val="24"/>
        </w:rPr>
        <w:t>in</w:t>
      </w:r>
      <w:proofErr w:type="spellEnd"/>
      <w:r w:rsidRPr="006826D7">
        <w:rPr>
          <w:szCs w:val="24"/>
        </w:rPr>
        <w:t xml:space="preserve"> </w:t>
      </w:r>
      <w:proofErr w:type="spellStart"/>
      <w:r w:rsidRPr="006826D7">
        <w:rPr>
          <w:szCs w:val="24"/>
        </w:rPr>
        <w:t>European</w:t>
      </w:r>
      <w:proofErr w:type="spellEnd"/>
      <w:r w:rsidRPr="006826D7">
        <w:rPr>
          <w:szCs w:val="24"/>
        </w:rPr>
        <w:t xml:space="preserve"> </w:t>
      </w:r>
      <w:proofErr w:type="spellStart"/>
      <w:r w:rsidRPr="006826D7">
        <w:rPr>
          <w:szCs w:val="24"/>
        </w:rPr>
        <w:t>Union</w:t>
      </w:r>
      <w:proofErr w:type="spellEnd"/>
      <w:r w:rsidRPr="006826D7">
        <w:rPr>
          <w:szCs w:val="24"/>
        </w:rPr>
        <w:t xml:space="preserve"> (</w:t>
      </w:r>
      <w:proofErr w:type="spellStart"/>
      <w:r w:rsidRPr="006826D7">
        <w:rPr>
          <w:szCs w:val="24"/>
        </w:rPr>
        <w:t>if</w:t>
      </w:r>
      <w:proofErr w:type="spellEnd"/>
      <w:r w:rsidRPr="006826D7">
        <w:rPr>
          <w:szCs w:val="24"/>
        </w:rPr>
        <w:t xml:space="preserve"> </w:t>
      </w:r>
      <w:proofErr w:type="spellStart"/>
      <w:r w:rsidRPr="006826D7">
        <w:rPr>
          <w:szCs w:val="24"/>
        </w:rPr>
        <w:t>applicable</w:t>
      </w:r>
      <w:proofErr w:type="spellEnd"/>
      <w:r w:rsidRPr="006826D7">
        <w:rPr>
          <w:szCs w:val="24"/>
        </w:rPr>
        <w:t xml:space="preserve">) </w:t>
      </w:r>
      <w:proofErr w:type="spellStart"/>
      <w:r w:rsidRPr="00FF3A0D">
        <w:rPr>
          <w:color w:val="000000"/>
          <w:szCs w:val="24"/>
        </w:rPr>
        <w:t>and</w:t>
      </w:r>
      <w:proofErr w:type="spellEnd"/>
      <w:r w:rsidRPr="00FF3A0D">
        <w:rPr>
          <w:color w:val="000000"/>
          <w:szCs w:val="24"/>
        </w:rPr>
        <w:t xml:space="preserve"> </w:t>
      </w:r>
      <w:proofErr w:type="spellStart"/>
      <w:r w:rsidRPr="00FF3A0D">
        <w:rPr>
          <w:color w:val="000000"/>
          <w:szCs w:val="24"/>
        </w:rPr>
        <w:t>national</w:t>
      </w:r>
      <w:proofErr w:type="spellEnd"/>
      <w:r w:rsidRPr="00FF3A0D">
        <w:rPr>
          <w:color w:val="000000"/>
          <w:szCs w:val="24"/>
        </w:rPr>
        <w:t xml:space="preserve"> </w:t>
      </w:r>
      <w:proofErr w:type="spellStart"/>
      <w:r w:rsidRPr="00FF3A0D">
        <w:rPr>
          <w:color w:val="000000"/>
          <w:szCs w:val="24"/>
        </w:rPr>
        <w:t>law</w:t>
      </w:r>
      <w:proofErr w:type="spellEnd"/>
      <w:r w:rsidRPr="00FF3A0D">
        <w:rPr>
          <w:color w:val="000000"/>
          <w:szCs w:val="24"/>
        </w:rPr>
        <w:t xml:space="preserve">, </w:t>
      </w:r>
      <w:proofErr w:type="spellStart"/>
      <w:r w:rsidRPr="00FF3A0D">
        <w:rPr>
          <w:color w:val="000000"/>
          <w:szCs w:val="24"/>
        </w:rPr>
        <w:t>collective</w:t>
      </w:r>
      <w:proofErr w:type="spellEnd"/>
      <w:r w:rsidRPr="00FF3A0D">
        <w:rPr>
          <w:color w:val="000000"/>
          <w:szCs w:val="24"/>
        </w:rPr>
        <w:t xml:space="preserve"> </w:t>
      </w:r>
      <w:proofErr w:type="spellStart"/>
      <w:r w:rsidRPr="00FF3A0D">
        <w:rPr>
          <w:color w:val="000000"/>
          <w:szCs w:val="24"/>
        </w:rPr>
        <w:t>agreements</w:t>
      </w:r>
      <w:proofErr w:type="spellEnd"/>
      <w:r w:rsidRPr="00FF3A0D">
        <w:rPr>
          <w:color w:val="000000"/>
          <w:szCs w:val="24"/>
        </w:rPr>
        <w:t xml:space="preserve"> </w:t>
      </w:r>
      <w:proofErr w:type="spellStart"/>
      <w:r w:rsidRPr="00FF3A0D">
        <w:rPr>
          <w:color w:val="000000"/>
          <w:szCs w:val="24"/>
        </w:rPr>
        <w:t>and</w:t>
      </w:r>
      <w:proofErr w:type="spellEnd"/>
      <w:r w:rsidRPr="00FF3A0D">
        <w:rPr>
          <w:color w:val="000000"/>
          <w:szCs w:val="24"/>
        </w:rPr>
        <w:t xml:space="preserve"> </w:t>
      </w:r>
      <w:proofErr w:type="spellStart"/>
      <w:r w:rsidRPr="00FF3A0D">
        <w:rPr>
          <w:color w:val="000000"/>
          <w:szCs w:val="24"/>
        </w:rPr>
        <w:t>international</w:t>
      </w:r>
      <w:proofErr w:type="spellEnd"/>
      <w:r w:rsidRPr="00FF3A0D">
        <w:rPr>
          <w:color w:val="000000"/>
          <w:szCs w:val="24"/>
        </w:rPr>
        <w:t xml:space="preserve"> </w:t>
      </w:r>
      <w:proofErr w:type="spellStart"/>
      <w:r w:rsidRPr="00FF3A0D">
        <w:rPr>
          <w:color w:val="000000"/>
          <w:szCs w:val="24"/>
        </w:rPr>
        <w:t>conventions</w:t>
      </w:r>
      <w:proofErr w:type="spellEnd"/>
      <w:r w:rsidRPr="00FF3A0D">
        <w:rPr>
          <w:color w:val="000000"/>
          <w:szCs w:val="24"/>
        </w:rPr>
        <w:t xml:space="preserve"> </w:t>
      </w:r>
      <w:proofErr w:type="spellStart"/>
      <w:r w:rsidRPr="00FF3A0D">
        <w:rPr>
          <w:color w:val="000000"/>
          <w:szCs w:val="24"/>
        </w:rPr>
        <w:t>referred</w:t>
      </w:r>
      <w:proofErr w:type="spellEnd"/>
      <w:r w:rsidRPr="00FF3A0D">
        <w:rPr>
          <w:color w:val="000000"/>
          <w:szCs w:val="24"/>
        </w:rPr>
        <w:t xml:space="preserve"> to </w:t>
      </w:r>
      <w:proofErr w:type="spellStart"/>
      <w:r w:rsidRPr="00FF3A0D">
        <w:rPr>
          <w:color w:val="000000"/>
          <w:szCs w:val="24"/>
        </w:rPr>
        <w:t>in</w:t>
      </w:r>
      <w:proofErr w:type="spellEnd"/>
      <w:r w:rsidRPr="00FF3A0D">
        <w:rPr>
          <w:color w:val="000000"/>
          <w:szCs w:val="24"/>
        </w:rPr>
        <w:t xml:space="preserve"> </w:t>
      </w:r>
      <w:proofErr w:type="spellStart"/>
      <w:r w:rsidRPr="00FF3A0D">
        <w:rPr>
          <w:color w:val="000000"/>
          <w:szCs w:val="24"/>
        </w:rPr>
        <w:t>Annex</w:t>
      </w:r>
      <w:proofErr w:type="spellEnd"/>
      <w:r w:rsidRPr="00FF3A0D">
        <w:rPr>
          <w:color w:val="000000"/>
          <w:szCs w:val="24"/>
        </w:rPr>
        <w:t xml:space="preserve"> 5 to </w:t>
      </w:r>
      <w:proofErr w:type="spellStart"/>
      <w:r w:rsidRPr="00FF3A0D">
        <w:rPr>
          <w:color w:val="000000"/>
          <w:szCs w:val="24"/>
        </w:rPr>
        <w:t>the</w:t>
      </w:r>
      <w:proofErr w:type="spellEnd"/>
      <w:r w:rsidRPr="00FF3A0D">
        <w:rPr>
          <w:color w:val="000000"/>
          <w:szCs w:val="24"/>
        </w:rPr>
        <w:t xml:space="preserve"> </w:t>
      </w:r>
      <w:proofErr w:type="spellStart"/>
      <w:r>
        <w:rPr>
          <w:color w:val="000000"/>
          <w:szCs w:val="24"/>
        </w:rPr>
        <w:t>Law</w:t>
      </w:r>
      <w:proofErr w:type="spellEnd"/>
      <w:r>
        <w:rPr>
          <w:color w:val="000000"/>
          <w:szCs w:val="24"/>
        </w:rPr>
        <w:t xml:space="preserve"> </w:t>
      </w:r>
      <w:proofErr w:type="spellStart"/>
      <w:r>
        <w:rPr>
          <w:color w:val="000000"/>
          <w:szCs w:val="24"/>
        </w:rPr>
        <w:t>on</w:t>
      </w:r>
      <w:proofErr w:type="spellEnd"/>
      <w:r>
        <w:rPr>
          <w:color w:val="000000"/>
          <w:szCs w:val="24"/>
        </w:rPr>
        <w:t xml:space="preserve"> Public </w:t>
      </w:r>
      <w:r w:rsidRPr="009B1B93">
        <w:rPr>
          <w:szCs w:val="24"/>
        </w:rPr>
        <w:t>Procurement.</w:t>
      </w:r>
    </w:p>
    <w:p w14:paraId="69F52BEA" w14:textId="77777777" w:rsidR="0053552A" w:rsidRPr="006826D7" w:rsidRDefault="0053552A" w:rsidP="0053552A">
      <w:pPr>
        <w:spacing w:line="257" w:lineRule="atLeast"/>
        <w:jc w:val="both"/>
        <w:rPr>
          <w:color w:val="000000"/>
          <w:szCs w:val="24"/>
        </w:rPr>
      </w:pPr>
      <w:r>
        <w:rPr>
          <w:color w:val="000000"/>
          <w:szCs w:val="24"/>
        </w:rPr>
        <w:t xml:space="preserve">16.5. </w:t>
      </w:r>
      <w:proofErr w:type="spellStart"/>
      <w:r>
        <w:rPr>
          <w:color w:val="000000"/>
          <w:szCs w:val="24"/>
        </w:rPr>
        <w:t>T</w:t>
      </w:r>
      <w:r w:rsidRPr="005977EA">
        <w:rPr>
          <w:color w:val="000000"/>
          <w:szCs w:val="24"/>
        </w:rPr>
        <w:t>he</w:t>
      </w:r>
      <w:proofErr w:type="spellEnd"/>
      <w:r w:rsidRPr="005977EA">
        <w:rPr>
          <w:color w:val="000000"/>
          <w:szCs w:val="24"/>
        </w:rPr>
        <w:t xml:space="preserve"> </w:t>
      </w:r>
      <w:proofErr w:type="spellStart"/>
      <w:r w:rsidRPr="005977EA">
        <w:rPr>
          <w:color w:val="000000"/>
          <w:szCs w:val="24"/>
        </w:rPr>
        <w:t>Beneficiary</w:t>
      </w:r>
      <w:proofErr w:type="spellEnd"/>
      <w:r w:rsidRPr="005977EA">
        <w:rPr>
          <w:color w:val="000000"/>
          <w:szCs w:val="24"/>
        </w:rPr>
        <w:t xml:space="preserve"> </w:t>
      </w:r>
      <w:proofErr w:type="spellStart"/>
      <w:r w:rsidRPr="005977EA">
        <w:rPr>
          <w:color w:val="000000"/>
          <w:szCs w:val="24"/>
        </w:rPr>
        <w:t>shall</w:t>
      </w:r>
      <w:proofErr w:type="spellEnd"/>
      <w:r w:rsidRPr="005977EA">
        <w:rPr>
          <w:color w:val="000000"/>
          <w:szCs w:val="24"/>
        </w:rPr>
        <w:t xml:space="preserve"> </w:t>
      </w:r>
      <w:proofErr w:type="spellStart"/>
      <w:r w:rsidRPr="005977EA">
        <w:rPr>
          <w:color w:val="000000"/>
          <w:szCs w:val="24"/>
        </w:rPr>
        <w:t>not</w:t>
      </w:r>
      <w:proofErr w:type="spellEnd"/>
      <w:r w:rsidRPr="005977EA">
        <w:rPr>
          <w:color w:val="000000"/>
          <w:szCs w:val="24"/>
        </w:rPr>
        <w:t xml:space="preserve"> </w:t>
      </w:r>
      <w:proofErr w:type="spellStart"/>
      <w:r w:rsidRPr="005977EA">
        <w:rPr>
          <w:color w:val="000000"/>
          <w:szCs w:val="24"/>
        </w:rPr>
        <w:t>sell</w:t>
      </w:r>
      <w:proofErr w:type="spellEnd"/>
      <w:r w:rsidRPr="005977EA">
        <w:rPr>
          <w:color w:val="000000"/>
          <w:szCs w:val="24"/>
        </w:rPr>
        <w:t xml:space="preserve">, </w:t>
      </w:r>
      <w:proofErr w:type="spellStart"/>
      <w:r w:rsidRPr="005977EA">
        <w:rPr>
          <w:color w:val="000000"/>
          <w:szCs w:val="24"/>
        </w:rPr>
        <w:t>export</w:t>
      </w:r>
      <w:proofErr w:type="spellEnd"/>
      <w:r w:rsidRPr="005977EA">
        <w:rPr>
          <w:color w:val="000000"/>
          <w:szCs w:val="24"/>
        </w:rPr>
        <w:t xml:space="preserve"> </w:t>
      </w:r>
      <w:proofErr w:type="spellStart"/>
      <w:r w:rsidRPr="005977EA">
        <w:rPr>
          <w:color w:val="000000"/>
          <w:szCs w:val="24"/>
        </w:rPr>
        <w:t>or</w:t>
      </w:r>
      <w:proofErr w:type="spellEnd"/>
      <w:r w:rsidRPr="005977EA">
        <w:rPr>
          <w:color w:val="000000"/>
          <w:szCs w:val="24"/>
        </w:rPr>
        <w:t xml:space="preserve"> </w:t>
      </w:r>
      <w:proofErr w:type="spellStart"/>
      <w:r w:rsidRPr="005977EA">
        <w:rPr>
          <w:color w:val="000000"/>
          <w:szCs w:val="24"/>
        </w:rPr>
        <w:t>re-export</w:t>
      </w:r>
      <w:proofErr w:type="spellEnd"/>
      <w:r w:rsidRPr="005977EA">
        <w:rPr>
          <w:color w:val="000000"/>
          <w:szCs w:val="24"/>
        </w:rPr>
        <w:t xml:space="preserve">, </w:t>
      </w:r>
      <w:proofErr w:type="spellStart"/>
      <w:r w:rsidRPr="005977EA">
        <w:rPr>
          <w:color w:val="000000"/>
          <w:szCs w:val="24"/>
        </w:rPr>
        <w:t>directly</w:t>
      </w:r>
      <w:proofErr w:type="spellEnd"/>
      <w:r w:rsidRPr="005977EA">
        <w:rPr>
          <w:color w:val="000000"/>
          <w:szCs w:val="24"/>
        </w:rPr>
        <w:t xml:space="preserve"> </w:t>
      </w:r>
      <w:proofErr w:type="spellStart"/>
      <w:r w:rsidRPr="005977EA">
        <w:rPr>
          <w:color w:val="000000"/>
          <w:szCs w:val="24"/>
        </w:rPr>
        <w:t>or</w:t>
      </w:r>
      <w:proofErr w:type="spellEnd"/>
      <w:r w:rsidRPr="005977EA">
        <w:rPr>
          <w:color w:val="000000"/>
          <w:szCs w:val="24"/>
        </w:rPr>
        <w:t xml:space="preserve"> </w:t>
      </w:r>
      <w:proofErr w:type="spellStart"/>
      <w:r w:rsidRPr="005977EA">
        <w:rPr>
          <w:color w:val="000000"/>
          <w:szCs w:val="24"/>
        </w:rPr>
        <w:t>indirectly</w:t>
      </w:r>
      <w:proofErr w:type="spellEnd"/>
      <w:r w:rsidRPr="005977EA">
        <w:rPr>
          <w:color w:val="000000"/>
          <w:szCs w:val="24"/>
        </w:rPr>
        <w:t xml:space="preserve">, to </w:t>
      </w:r>
      <w:proofErr w:type="spellStart"/>
      <w:r w:rsidRPr="005977EA">
        <w:rPr>
          <w:color w:val="000000"/>
          <w:szCs w:val="24"/>
        </w:rPr>
        <w:t>the</w:t>
      </w:r>
      <w:proofErr w:type="spellEnd"/>
      <w:r w:rsidRPr="005977EA">
        <w:rPr>
          <w:color w:val="000000"/>
          <w:szCs w:val="24"/>
        </w:rPr>
        <w:t xml:space="preserve"> </w:t>
      </w:r>
      <w:proofErr w:type="spellStart"/>
      <w:r>
        <w:rPr>
          <w:color w:val="000000"/>
          <w:szCs w:val="24"/>
        </w:rPr>
        <w:t>r</w:t>
      </w:r>
      <w:r w:rsidRPr="005977EA">
        <w:rPr>
          <w:color w:val="000000"/>
          <w:szCs w:val="24"/>
        </w:rPr>
        <w:t>ussian</w:t>
      </w:r>
      <w:proofErr w:type="spellEnd"/>
      <w:r w:rsidRPr="005977EA">
        <w:rPr>
          <w:color w:val="000000"/>
          <w:szCs w:val="24"/>
        </w:rPr>
        <w:t xml:space="preserve"> </w:t>
      </w:r>
      <w:proofErr w:type="spellStart"/>
      <w:r w:rsidRPr="005977EA">
        <w:rPr>
          <w:color w:val="000000"/>
          <w:szCs w:val="24"/>
        </w:rPr>
        <w:t>Federation</w:t>
      </w:r>
      <w:proofErr w:type="spellEnd"/>
      <w:r w:rsidRPr="005977EA">
        <w:rPr>
          <w:color w:val="000000"/>
          <w:szCs w:val="24"/>
        </w:rPr>
        <w:t xml:space="preserve"> </w:t>
      </w:r>
      <w:proofErr w:type="spellStart"/>
      <w:r w:rsidRPr="005977EA">
        <w:rPr>
          <w:color w:val="000000"/>
          <w:szCs w:val="24"/>
        </w:rPr>
        <w:t>and</w:t>
      </w:r>
      <w:proofErr w:type="spellEnd"/>
      <w:r w:rsidRPr="005977EA">
        <w:rPr>
          <w:color w:val="000000"/>
          <w:szCs w:val="24"/>
        </w:rPr>
        <w:t>/</w:t>
      </w:r>
      <w:proofErr w:type="spellStart"/>
      <w:r w:rsidRPr="005977EA">
        <w:rPr>
          <w:color w:val="000000"/>
          <w:szCs w:val="24"/>
        </w:rPr>
        <w:t>or</w:t>
      </w:r>
      <w:proofErr w:type="spellEnd"/>
      <w:r w:rsidRPr="005977EA">
        <w:rPr>
          <w:color w:val="000000"/>
          <w:szCs w:val="24"/>
        </w:rPr>
        <w:t xml:space="preserve"> </w:t>
      </w:r>
      <w:proofErr w:type="spellStart"/>
      <w:r w:rsidRPr="005977EA">
        <w:rPr>
          <w:color w:val="000000"/>
          <w:szCs w:val="24"/>
        </w:rPr>
        <w:t>Belarus</w:t>
      </w:r>
      <w:proofErr w:type="spellEnd"/>
      <w:r w:rsidRPr="005977EA">
        <w:rPr>
          <w:color w:val="000000"/>
          <w:szCs w:val="24"/>
        </w:rPr>
        <w:t xml:space="preserve">, </w:t>
      </w:r>
      <w:proofErr w:type="spellStart"/>
      <w:r w:rsidRPr="005977EA">
        <w:rPr>
          <w:color w:val="000000"/>
          <w:szCs w:val="24"/>
        </w:rPr>
        <w:t>or</w:t>
      </w:r>
      <w:proofErr w:type="spellEnd"/>
      <w:r w:rsidRPr="005977EA">
        <w:rPr>
          <w:color w:val="000000"/>
          <w:szCs w:val="24"/>
        </w:rPr>
        <w:t xml:space="preserve"> </w:t>
      </w:r>
      <w:proofErr w:type="spellStart"/>
      <w:r w:rsidRPr="005977EA">
        <w:rPr>
          <w:color w:val="000000"/>
          <w:szCs w:val="24"/>
        </w:rPr>
        <w:t>for</w:t>
      </w:r>
      <w:proofErr w:type="spellEnd"/>
      <w:r w:rsidRPr="005977EA">
        <w:rPr>
          <w:color w:val="000000"/>
          <w:szCs w:val="24"/>
        </w:rPr>
        <w:t xml:space="preserve"> </w:t>
      </w:r>
      <w:proofErr w:type="spellStart"/>
      <w:r w:rsidRPr="005977EA">
        <w:rPr>
          <w:color w:val="000000"/>
          <w:szCs w:val="24"/>
        </w:rPr>
        <w:t>use</w:t>
      </w:r>
      <w:proofErr w:type="spellEnd"/>
      <w:r w:rsidRPr="005977EA">
        <w:rPr>
          <w:color w:val="000000"/>
          <w:szCs w:val="24"/>
        </w:rPr>
        <w:t xml:space="preserve"> </w:t>
      </w:r>
      <w:proofErr w:type="spellStart"/>
      <w:r w:rsidRPr="005977EA">
        <w:rPr>
          <w:color w:val="000000"/>
          <w:szCs w:val="24"/>
        </w:rPr>
        <w:t>in</w:t>
      </w:r>
      <w:proofErr w:type="spellEnd"/>
      <w:r w:rsidRPr="005977EA">
        <w:rPr>
          <w:color w:val="000000"/>
          <w:szCs w:val="24"/>
        </w:rPr>
        <w:t xml:space="preserve"> </w:t>
      </w:r>
      <w:proofErr w:type="spellStart"/>
      <w:r w:rsidRPr="005977EA">
        <w:rPr>
          <w:color w:val="000000"/>
          <w:szCs w:val="24"/>
        </w:rPr>
        <w:t>the</w:t>
      </w:r>
      <w:proofErr w:type="spellEnd"/>
      <w:r w:rsidRPr="005977EA">
        <w:rPr>
          <w:color w:val="000000"/>
          <w:szCs w:val="24"/>
        </w:rPr>
        <w:t xml:space="preserve"> </w:t>
      </w:r>
      <w:proofErr w:type="spellStart"/>
      <w:r>
        <w:rPr>
          <w:color w:val="000000"/>
          <w:szCs w:val="24"/>
        </w:rPr>
        <w:t>r</w:t>
      </w:r>
      <w:r w:rsidRPr="005977EA">
        <w:rPr>
          <w:color w:val="000000"/>
          <w:szCs w:val="24"/>
        </w:rPr>
        <w:t>ussian</w:t>
      </w:r>
      <w:proofErr w:type="spellEnd"/>
      <w:r w:rsidRPr="005977EA">
        <w:rPr>
          <w:color w:val="000000"/>
          <w:szCs w:val="24"/>
        </w:rPr>
        <w:t xml:space="preserve"> </w:t>
      </w:r>
      <w:proofErr w:type="spellStart"/>
      <w:r w:rsidRPr="005977EA">
        <w:rPr>
          <w:color w:val="000000"/>
          <w:szCs w:val="24"/>
        </w:rPr>
        <w:t>Federation</w:t>
      </w:r>
      <w:proofErr w:type="spellEnd"/>
      <w:r w:rsidRPr="005977EA">
        <w:rPr>
          <w:color w:val="000000"/>
          <w:szCs w:val="24"/>
        </w:rPr>
        <w:t xml:space="preserve"> </w:t>
      </w:r>
      <w:proofErr w:type="spellStart"/>
      <w:r w:rsidRPr="005977EA">
        <w:rPr>
          <w:color w:val="000000"/>
          <w:szCs w:val="24"/>
        </w:rPr>
        <w:t>and</w:t>
      </w:r>
      <w:proofErr w:type="spellEnd"/>
      <w:r w:rsidRPr="005977EA">
        <w:rPr>
          <w:color w:val="000000"/>
          <w:szCs w:val="24"/>
        </w:rPr>
        <w:t>/</w:t>
      </w:r>
      <w:proofErr w:type="spellStart"/>
      <w:r w:rsidRPr="005977EA">
        <w:rPr>
          <w:color w:val="000000"/>
          <w:szCs w:val="24"/>
        </w:rPr>
        <w:t>or</w:t>
      </w:r>
      <w:proofErr w:type="spellEnd"/>
      <w:r w:rsidRPr="005977EA">
        <w:rPr>
          <w:color w:val="000000"/>
          <w:szCs w:val="24"/>
        </w:rPr>
        <w:t xml:space="preserve"> </w:t>
      </w:r>
      <w:proofErr w:type="spellStart"/>
      <w:r w:rsidRPr="005977EA">
        <w:rPr>
          <w:color w:val="000000"/>
          <w:szCs w:val="24"/>
        </w:rPr>
        <w:t>Belarus</w:t>
      </w:r>
      <w:proofErr w:type="spellEnd"/>
      <w:r w:rsidRPr="005977EA">
        <w:rPr>
          <w:color w:val="000000"/>
          <w:szCs w:val="24"/>
        </w:rPr>
        <w:t xml:space="preserve">, </w:t>
      </w:r>
      <w:proofErr w:type="spellStart"/>
      <w:r w:rsidRPr="005977EA">
        <w:rPr>
          <w:color w:val="000000"/>
          <w:szCs w:val="24"/>
        </w:rPr>
        <w:t>any</w:t>
      </w:r>
      <w:proofErr w:type="spellEnd"/>
      <w:r w:rsidRPr="005977EA">
        <w:rPr>
          <w:color w:val="000000"/>
          <w:szCs w:val="24"/>
        </w:rPr>
        <w:t xml:space="preserve"> </w:t>
      </w:r>
      <w:proofErr w:type="spellStart"/>
      <w:r w:rsidRPr="005977EA">
        <w:rPr>
          <w:color w:val="000000"/>
          <w:szCs w:val="24"/>
        </w:rPr>
        <w:t>Goods</w:t>
      </w:r>
      <w:proofErr w:type="spellEnd"/>
      <w:r w:rsidRPr="005977EA">
        <w:rPr>
          <w:color w:val="000000"/>
          <w:szCs w:val="24"/>
        </w:rPr>
        <w:t xml:space="preserve"> </w:t>
      </w:r>
      <w:proofErr w:type="spellStart"/>
      <w:r w:rsidRPr="005977EA">
        <w:rPr>
          <w:color w:val="000000"/>
          <w:szCs w:val="24"/>
        </w:rPr>
        <w:t>supplied</w:t>
      </w:r>
      <w:proofErr w:type="spellEnd"/>
      <w:r w:rsidRPr="005977EA">
        <w:rPr>
          <w:color w:val="000000"/>
          <w:szCs w:val="24"/>
        </w:rPr>
        <w:t xml:space="preserve"> </w:t>
      </w:r>
      <w:proofErr w:type="spellStart"/>
      <w:r w:rsidRPr="005977EA">
        <w:rPr>
          <w:color w:val="000000"/>
          <w:szCs w:val="24"/>
        </w:rPr>
        <w:t>under</w:t>
      </w:r>
      <w:proofErr w:type="spellEnd"/>
      <w:r w:rsidRPr="005977EA">
        <w:rPr>
          <w:color w:val="000000"/>
          <w:szCs w:val="24"/>
        </w:rPr>
        <w:t xml:space="preserve"> </w:t>
      </w:r>
      <w:proofErr w:type="spellStart"/>
      <w:r w:rsidRPr="005977EA">
        <w:rPr>
          <w:color w:val="000000"/>
          <w:szCs w:val="24"/>
        </w:rPr>
        <w:t>or</w:t>
      </w:r>
      <w:proofErr w:type="spellEnd"/>
      <w:r w:rsidRPr="005977EA">
        <w:rPr>
          <w:color w:val="000000"/>
          <w:szCs w:val="24"/>
        </w:rPr>
        <w:t xml:space="preserve"> </w:t>
      </w:r>
      <w:proofErr w:type="spellStart"/>
      <w:r w:rsidRPr="005977EA">
        <w:rPr>
          <w:color w:val="000000"/>
          <w:szCs w:val="24"/>
        </w:rPr>
        <w:t>in</w:t>
      </w:r>
      <w:proofErr w:type="spellEnd"/>
      <w:r w:rsidRPr="005977EA">
        <w:rPr>
          <w:color w:val="000000"/>
          <w:szCs w:val="24"/>
        </w:rPr>
        <w:t xml:space="preserve"> </w:t>
      </w:r>
      <w:proofErr w:type="spellStart"/>
      <w:r w:rsidRPr="005977EA">
        <w:rPr>
          <w:color w:val="000000"/>
          <w:szCs w:val="24"/>
        </w:rPr>
        <w:t>connection</w:t>
      </w:r>
      <w:proofErr w:type="spellEnd"/>
      <w:r w:rsidRPr="005977EA">
        <w:rPr>
          <w:color w:val="000000"/>
          <w:szCs w:val="24"/>
        </w:rPr>
        <w:t xml:space="preserve"> </w:t>
      </w:r>
      <w:proofErr w:type="spellStart"/>
      <w:r w:rsidRPr="005977EA">
        <w:rPr>
          <w:color w:val="000000"/>
          <w:szCs w:val="24"/>
        </w:rPr>
        <w:t>with</w:t>
      </w:r>
      <w:proofErr w:type="spellEnd"/>
      <w:r w:rsidRPr="005977EA">
        <w:rPr>
          <w:color w:val="000000"/>
          <w:szCs w:val="24"/>
        </w:rPr>
        <w:t xml:space="preserve"> </w:t>
      </w:r>
      <w:proofErr w:type="spellStart"/>
      <w:r w:rsidRPr="005977EA">
        <w:rPr>
          <w:color w:val="000000"/>
          <w:szCs w:val="24"/>
        </w:rPr>
        <w:t>this</w:t>
      </w:r>
      <w:proofErr w:type="spellEnd"/>
      <w:r w:rsidRPr="005977EA">
        <w:rPr>
          <w:color w:val="000000"/>
          <w:szCs w:val="24"/>
        </w:rPr>
        <w:t xml:space="preserve"> </w:t>
      </w:r>
      <w:proofErr w:type="spellStart"/>
      <w:r w:rsidRPr="005977EA">
        <w:rPr>
          <w:color w:val="000000"/>
          <w:szCs w:val="24"/>
        </w:rPr>
        <w:t>Contract</w:t>
      </w:r>
      <w:proofErr w:type="spellEnd"/>
      <w:r w:rsidRPr="005977EA">
        <w:rPr>
          <w:color w:val="000000"/>
          <w:szCs w:val="24"/>
        </w:rPr>
        <w:t>.</w:t>
      </w:r>
      <w:r>
        <w:rPr>
          <w:color w:val="000000"/>
          <w:szCs w:val="24"/>
        </w:rPr>
        <w:t xml:space="preserve"> </w:t>
      </w:r>
      <w:proofErr w:type="spellStart"/>
      <w:r w:rsidRPr="005977EA">
        <w:rPr>
          <w:color w:val="000000"/>
          <w:szCs w:val="24"/>
        </w:rPr>
        <w:t>In</w:t>
      </w:r>
      <w:proofErr w:type="spellEnd"/>
      <w:r w:rsidRPr="005977EA">
        <w:rPr>
          <w:color w:val="000000"/>
          <w:szCs w:val="24"/>
        </w:rPr>
        <w:t xml:space="preserve"> </w:t>
      </w:r>
      <w:proofErr w:type="spellStart"/>
      <w:r w:rsidRPr="005977EA">
        <w:rPr>
          <w:color w:val="000000"/>
          <w:szCs w:val="24"/>
        </w:rPr>
        <w:t>the</w:t>
      </w:r>
      <w:proofErr w:type="spellEnd"/>
      <w:r w:rsidRPr="005977EA">
        <w:rPr>
          <w:color w:val="000000"/>
          <w:szCs w:val="24"/>
        </w:rPr>
        <w:t xml:space="preserve"> </w:t>
      </w:r>
      <w:proofErr w:type="spellStart"/>
      <w:r w:rsidRPr="005977EA">
        <w:rPr>
          <w:color w:val="000000"/>
          <w:szCs w:val="24"/>
        </w:rPr>
        <w:t>event</w:t>
      </w:r>
      <w:proofErr w:type="spellEnd"/>
      <w:r w:rsidRPr="005977EA">
        <w:rPr>
          <w:color w:val="000000"/>
          <w:szCs w:val="24"/>
        </w:rPr>
        <w:t xml:space="preserve"> </w:t>
      </w:r>
      <w:proofErr w:type="spellStart"/>
      <w:r w:rsidRPr="005977EA">
        <w:rPr>
          <w:color w:val="000000"/>
          <w:szCs w:val="24"/>
        </w:rPr>
        <w:t>of</w:t>
      </w:r>
      <w:proofErr w:type="spellEnd"/>
      <w:r w:rsidRPr="005977EA">
        <w:rPr>
          <w:color w:val="000000"/>
          <w:szCs w:val="24"/>
        </w:rPr>
        <w:t xml:space="preserve"> a </w:t>
      </w:r>
      <w:proofErr w:type="spellStart"/>
      <w:r w:rsidRPr="005977EA">
        <w:rPr>
          <w:color w:val="000000"/>
          <w:szCs w:val="24"/>
        </w:rPr>
        <w:t>breach</w:t>
      </w:r>
      <w:proofErr w:type="spellEnd"/>
      <w:r w:rsidRPr="005977EA">
        <w:rPr>
          <w:color w:val="000000"/>
          <w:szCs w:val="24"/>
        </w:rPr>
        <w:t xml:space="preserve"> </w:t>
      </w:r>
      <w:proofErr w:type="spellStart"/>
      <w:r w:rsidRPr="005977EA">
        <w:rPr>
          <w:color w:val="000000"/>
          <w:szCs w:val="24"/>
        </w:rPr>
        <w:t>of</w:t>
      </w:r>
      <w:proofErr w:type="spellEnd"/>
      <w:r w:rsidRPr="005977EA">
        <w:rPr>
          <w:color w:val="000000"/>
          <w:szCs w:val="24"/>
        </w:rPr>
        <w:t xml:space="preserve"> </w:t>
      </w:r>
      <w:proofErr w:type="spellStart"/>
      <w:r w:rsidRPr="005977EA">
        <w:rPr>
          <w:color w:val="000000"/>
          <w:szCs w:val="24"/>
        </w:rPr>
        <w:t>this</w:t>
      </w:r>
      <w:proofErr w:type="spellEnd"/>
      <w:r w:rsidRPr="005977EA">
        <w:rPr>
          <w:color w:val="000000"/>
          <w:szCs w:val="24"/>
        </w:rPr>
        <w:t xml:space="preserve"> </w:t>
      </w:r>
      <w:proofErr w:type="spellStart"/>
      <w:r w:rsidRPr="005977EA">
        <w:rPr>
          <w:color w:val="000000"/>
          <w:szCs w:val="24"/>
        </w:rPr>
        <w:t>obligation</w:t>
      </w:r>
      <w:proofErr w:type="spellEnd"/>
      <w:r w:rsidRPr="005977EA">
        <w:rPr>
          <w:color w:val="000000"/>
          <w:szCs w:val="24"/>
        </w:rPr>
        <w:t xml:space="preserve">, </w:t>
      </w:r>
      <w:proofErr w:type="spellStart"/>
      <w:r w:rsidRPr="005977EA">
        <w:rPr>
          <w:color w:val="000000"/>
          <w:szCs w:val="24"/>
        </w:rPr>
        <w:t>the</w:t>
      </w:r>
      <w:proofErr w:type="spellEnd"/>
      <w:r w:rsidRPr="005977EA">
        <w:rPr>
          <w:color w:val="000000"/>
          <w:szCs w:val="24"/>
        </w:rPr>
        <w:t xml:space="preserve"> </w:t>
      </w:r>
      <w:proofErr w:type="spellStart"/>
      <w:r w:rsidRPr="005977EA">
        <w:rPr>
          <w:color w:val="000000"/>
          <w:szCs w:val="24"/>
        </w:rPr>
        <w:t>Beneficiary</w:t>
      </w:r>
      <w:proofErr w:type="spellEnd"/>
      <w:r w:rsidRPr="005977EA">
        <w:rPr>
          <w:color w:val="000000"/>
          <w:szCs w:val="24"/>
        </w:rPr>
        <w:t xml:space="preserve"> </w:t>
      </w:r>
      <w:proofErr w:type="spellStart"/>
      <w:r w:rsidRPr="005977EA">
        <w:rPr>
          <w:color w:val="000000"/>
          <w:szCs w:val="24"/>
        </w:rPr>
        <w:t>shall</w:t>
      </w:r>
      <w:proofErr w:type="spellEnd"/>
      <w:r w:rsidRPr="005977EA">
        <w:rPr>
          <w:color w:val="000000"/>
          <w:szCs w:val="24"/>
        </w:rPr>
        <w:t xml:space="preserve">, </w:t>
      </w:r>
      <w:proofErr w:type="spellStart"/>
      <w:r w:rsidRPr="005977EA">
        <w:rPr>
          <w:color w:val="000000"/>
          <w:szCs w:val="24"/>
        </w:rPr>
        <w:t>within</w:t>
      </w:r>
      <w:proofErr w:type="spellEnd"/>
      <w:r w:rsidRPr="005977EA">
        <w:rPr>
          <w:color w:val="000000"/>
          <w:szCs w:val="24"/>
        </w:rPr>
        <w:t xml:space="preserve"> 30 </w:t>
      </w:r>
      <w:proofErr w:type="spellStart"/>
      <w:r w:rsidRPr="005977EA">
        <w:rPr>
          <w:color w:val="000000"/>
          <w:szCs w:val="24"/>
        </w:rPr>
        <w:t>days</w:t>
      </w:r>
      <w:proofErr w:type="spellEnd"/>
      <w:r w:rsidRPr="005977EA">
        <w:rPr>
          <w:color w:val="000000"/>
          <w:szCs w:val="24"/>
        </w:rPr>
        <w:t xml:space="preserve"> </w:t>
      </w:r>
      <w:proofErr w:type="spellStart"/>
      <w:r w:rsidRPr="005977EA">
        <w:rPr>
          <w:color w:val="000000"/>
          <w:szCs w:val="24"/>
        </w:rPr>
        <w:t>of</w:t>
      </w:r>
      <w:proofErr w:type="spellEnd"/>
      <w:r w:rsidRPr="005977EA">
        <w:rPr>
          <w:color w:val="000000"/>
          <w:szCs w:val="24"/>
        </w:rPr>
        <w:t xml:space="preserve"> </w:t>
      </w:r>
      <w:proofErr w:type="spellStart"/>
      <w:r w:rsidRPr="005977EA">
        <w:rPr>
          <w:color w:val="000000"/>
          <w:szCs w:val="24"/>
        </w:rPr>
        <w:t>receiving</w:t>
      </w:r>
      <w:proofErr w:type="spellEnd"/>
      <w:r w:rsidRPr="005977EA">
        <w:rPr>
          <w:color w:val="000000"/>
          <w:szCs w:val="24"/>
        </w:rPr>
        <w:t xml:space="preserve"> a </w:t>
      </w:r>
      <w:proofErr w:type="spellStart"/>
      <w:r w:rsidRPr="005977EA">
        <w:rPr>
          <w:color w:val="000000"/>
          <w:szCs w:val="24"/>
        </w:rPr>
        <w:t>written</w:t>
      </w:r>
      <w:proofErr w:type="spellEnd"/>
      <w:r w:rsidRPr="005977EA">
        <w:rPr>
          <w:color w:val="000000"/>
          <w:szCs w:val="24"/>
        </w:rPr>
        <w:t xml:space="preserve"> </w:t>
      </w:r>
      <w:proofErr w:type="spellStart"/>
      <w:r w:rsidRPr="005977EA">
        <w:rPr>
          <w:color w:val="000000"/>
          <w:szCs w:val="24"/>
        </w:rPr>
        <w:t>request</w:t>
      </w:r>
      <w:proofErr w:type="spellEnd"/>
      <w:r w:rsidRPr="005977EA">
        <w:rPr>
          <w:color w:val="000000"/>
          <w:szCs w:val="24"/>
        </w:rPr>
        <w:t xml:space="preserve"> </w:t>
      </w:r>
      <w:proofErr w:type="spellStart"/>
      <w:r w:rsidRPr="005977EA">
        <w:rPr>
          <w:color w:val="000000"/>
          <w:szCs w:val="24"/>
        </w:rPr>
        <w:t>from</w:t>
      </w:r>
      <w:proofErr w:type="spellEnd"/>
      <w:r w:rsidRPr="005977EA">
        <w:rPr>
          <w:color w:val="000000"/>
          <w:szCs w:val="24"/>
        </w:rPr>
        <w:t xml:space="preserve"> CPVA, </w:t>
      </w:r>
      <w:proofErr w:type="spellStart"/>
      <w:r w:rsidRPr="005977EA">
        <w:rPr>
          <w:color w:val="000000"/>
          <w:szCs w:val="24"/>
        </w:rPr>
        <w:t>reimburse</w:t>
      </w:r>
      <w:proofErr w:type="spellEnd"/>
      <w:r w:rsidRPr="005977EA">
        <w:rPr>
          <w:color w:val="000000"/>
          <w:szCs w:val="24"/>
        </w:rPr>
        <w:t xml:space="preserve"> CPVA </w:t>
      </w:r>
      <w:proofErr w:type="spellStart"/>
      <w:r w:rsidRPr="005977EA">
        <w:rPr>
          <w:color w:val="000000"/>
          <w:szCs w:val="24"/>
        </w:rPr>
        <w:t>for</w:t>
      </w:r>
      <w:proofErr w:type="spellEnd"/>
      <w:r w:rsidRPr="005977EA">
        <w:rPr>
          <w:color w:val="000000"/>
          <w:szCs w:val="24"/>
        </w:rPr>
        <w:t xml:space="preserve"> </w:t>
      </w:r>
      <w:proofErr w:type="spellStart"/>
      <w:r w:rsidRPr="005977EA">
        <w:rPr>
          <w:color w:val="000000"/>
          <w:szCs w:val="24"/>
        </w:rPr>
        <w:t>the</w:t>
      </w:r>
      <w:proofErr w:type="spellEnd"/>
      <w:r w:rsidRPr="005977EA">
        <w:rPr>
          <w:color w:val="000000"/>
          <w:szCs w:val="24"/>
        </w:rPr>
        <w:t xml:space="preserve"> </w:t>
      </w:r>
      <w:proofErr w:type="spellStart"/>
      <w:r w:rsidRPr="005977EA">
        <w:rPr>
          <w:color w:val="000000"/>
          <w:szCs w:val="24"/>
        </w:rPr>
        <w:t>price</w:t>
      </w:r>
      <w:proofErr w:type="spellEnd"/>
      <w:r w:rsidRPr="005977EA">
        <w:rPr>
          <w:color w:val="000000"/>
          <w:szCs w:val="24"/>
        </w:rPr>
        <w:t xml:space="preserve"> </w:t>
      </w:r>
      <w:proofErr w:type="spellStart"/>
      <w:r w:rsidRPr="005977EA">
        <w:rPr>
          <w:color w:val="000000"/>
          <w:szCs w:val="24"/>
        </w:rPr>
        <w:t>of</w:t>
      </w:r>
      <w:proofErr w:type="spellEnd"/>
      <w:r w:rsidRPr="005977EA">
        <w:rPr>
          <w:color w:val="000000"/>
          <w:szCs w:val="24"/>
        </w:rPr>
        <w:t xml:space="preserve"> </w:t>
      </w:r>
      <w:proofErr w:type="spellStart"/>
      <w:r w:rsidRPr="005977EA">
        <w:rPr>
          <w:color w:val="000000"/>
          <w:szCs w:val="24"/>
        </w:rPr>
        <w:t>the</w:t>
      </w:r>
      <w:proofErr w:type="spellEnd"/>
      <w:r w:rsidRPr="005977EA">
        <w:rPr>
          <w:color w:val="000000"/>
          <w:szCs w:val="24"/>
        </w:rPr>
        <w:t xml:space="preserve"> </w:t>
      </w:r>
      <w:proofErr w:type="spellStart"/>
      <w:r w:rsidRPr="005977EA">
        <w:rPr>
          <w:color w:val="000000"/>
          <w:szCs w:val="24"/>
        </w:rPr>
        <w:t>Goods</w:t>
      </w:r>
      <w:proofErr w:type="spellEnd"/>
      <w:r w:rsidRPr="005977EA">
        <w:rPr>
          <w:color w:val="000000"/>
          <w:szCs w:val="24"/>
        </w:rPr>
        <w:t xml:space="preserve"> </w:t>
      </w:r>
      <w:proofErr w:type="spellStart"/>
      <w:r w:rsidRPr="005977EA">
        <w:rPr>
          <w:color w:val="000000"/>
          <w:szCs w:val="24"/>
        </w:rPr>
        <w:t>related</w:t>
      </w:r>
      <w:proofErr w:type="spellEnd"/>
      <w:r w:rsidRPr="005977EA">
        <w:rPr>
          <w:color w:val="000000"/>
          <w:szCs w:val="24"/>
        </w:rPr>
        <w:t xml:space="preserve"> to </w:t>
      </w:r>
      <w:proofErr w:type="spellStart"/>
      <w:r w:rsidRPr="005977EA">
        <w:rPr>
          <w:color w:val="000000"/>
          <w:szCs w:val="24"/>
        </w:rPr>
        <w:t>the</w:t>
      </w:r>
      <w:proofErr w:type="spellEnd"/>
      <w:r w:rsidRPr="005977EA">
        <w:rPr>
          <w:color w:val="000000"/>
          <w:szCs w:val="24"/>
        </w:rPr>
        <w:t xml:space="preserve"> </w:t>
      </w:r>
      <w:proofErr w:type="spellStart"/>
      <w:r w:rsidRPr="005977EA">
        <w:rPr>
          <w:color w:val="000000"/>
          <w:szCs w:val="24"/>
        </w:rPr>
        <w:t>breach</w:t>
      </w:r>
      <w:proofErr w:type="spellEnd"/>
      <w:r w:rsidRPr="005977EA">
        <w:rPr>
          <w:color w:val="000000"/>
          <w:szCs w:val="24"/>
        </w:rPr>
        <w:t xml:space="preserve"> </w:t>
      </w:r>
      <w:proofErr w:type="spellStart"/>
      <w:r w:rsidRPr="005977EA">
        <w:rPr>
          <w:color w:val="000000"/>
          <w:szCs w:val="24"/>
        </w:rPr>
        <w:t>that</w:t>
      </w:r>
      <w:proofErr w:type="spellEnd"/>
      <w:r w:rsidRPr="005977EA">
        <w:rPr>
          <w:color w:val="000000"/>
          <w:szCs w:val="24"/>
        </w:rPr>
        <w:t xml:space="preserve"> CPVA </w:t>
      </w:r>
      <w:proofErr w:type="spellStart"/>
      <w:r w:rsidRPr="005977EA">
        <w:rPr>
          <w:color w:val="000000"/>
          <w:szCs w:val="24"/>
        </w:rPr>
        <w:t>has</w:t>
      </w:r>
      <w:proofErr w:type="spellEnd"/>
      <w:r w:rsidRPr="005977EA">
        <w:rPr>
          <w:color w:val="000000"/>
          <w:szCs w:val="24"/>
        </w:rPr>
        <w:t xml:space="preserve"> </w:t>
      </w:r>
      <w:proofErr w:type="spellStart"/>
      <w:r w:rsidRPr="005977EA">
        <w:rPr>
          <w:color w:val="000000"/>
          <w:szCs w:val="24"/>
        </w:rPr>
        <w:t>paid</w:t>
      </w:r>
      <w:proofErr w:type="spellEnd"/>
      <w:r w:rsidRPr="005977EA">
        <w:rPr>
          <w:color w:val="000000"/>
          <w:szCs w:val="24"/>
        </w:rPr>
        <w:t xml:space="preserve"> to </w:t>
      </w:r>
      <w:proofErr w:type="spellStart"/>
      <w:r w:rsidRPr="005977EA">
        <w:rPr>
          <w:color w:val="000000"/>
          <w:szCs w:val="24"/>
        </w:rPr>
        <w:t>the</w:t>
      </w:r>
      <w:proofErr w:type="spellEnd"/>
      <w:r w:rsidRPr="005977EA">
        <w:rPr>
          <w:color w:val="000000"/>
          <w:szCs w:val="24"/>
        </w:rPr>
        <w:t xml:space="preserve"> </w:t>
      </w:r>
      <w:proofErr w:type="spellStart"/>
      <w:r w:rsidRPr="005977EA">
        <w:rPr>
          <w:color w:val="000000"/>
          <w:szCs w:val="24"/>
        </w:rPr>
        <w:t>Supplier</w:t>
      </w:r>
      <w:proofErr w:type="spellEnd"/>
      <w:r w:rsidRPr="005977EA">
        <w:rPr>
          <w:color w:val="000000"/>
          <w:szCs w:val="24"/>
        </w:rPr>
        <w:t xml:space="preserve"> </w:t>
      </w:r>
      <w:proofErr w:type="spellStart"/>
      <w:r w:rsidRPr="005977EA">
        <w:rPr>
          <w:color w:val="000000"/>
          <w:szCs w:val="24"/>
        </w:rPr>
        <w:t>under</w:t>
      </w:r>
      <w:proofErr w:type="spellEnd"/>
      <w:r w:rsidRPr="005977EA">
        <w:rPr>
          <w:color w:val="000000"/>
          <w:szCs w:val="24"/>
        </w:rPr>
        <w:t xml:space="preserve"> </w:t>
      </w:r>
      <w:proofErr w:type="spellStart"/>
      <w:r w:rsidRPr="005977EA">
        <w:rPr>
          <w:color w:val="000000"/>
          <w:szCs w:val="24"/>
        </w:rPr>
        <w:t>this</w:t>
      </w:r>
      <w:proofErr w:type="spellEnd"/>
      <w:r w:rsidRPr="005977EA">
        <w:rPr>
          <w:color w:val="000000"/>
          <w:szCs w:val="24"/>
        </w:rPr>
        <w:t xml:space="preserve"> </w:t>
      </w:r>
      <w:proofErr w:type="spellStart"/>
      <w:r w:rsidRPr="005977EA">
        <w:rPr>
          <w:color w:val="000000"/>
          <w:szCs w:val="24"/>
        </w:rPr>
        <w:t>Contract</w:t>
      </w:r>
      <w:proofErr w:type="spellEnd"/>
      <w:r w:rsidRPr="005977EA">
        <w:rPr>
          <w:color w:val="000000"/>
          <w:szCs w:val="24"/>
        </w:rPr>
        <w:t xml:space="preserve">, </w:t>
      </w:r>
      <w:proofErr w:type="spellStart"/>
      <w:r w:rsidRPr="005977EA">
        <w:rPr>
          <w:color w:val="000000"/>
          <w:szCs w:val="24"/>
        </w:rPr>
        <w:t>and</w:t>
      </w:r>
      <w:proofErr w:type="spellEnd"/>
      <w:r w:rsidRPr="005977EA">
        <w:rPr>
          <w:color w:val="000000"/>
          <w:szCs w:val="24"/>
        </w:rPr>
        <w:t xml:space="preserve"> </w:t>
      </w:r>
      <w:proofErr w:type="spellStart"/>
      <w:r w:rsidRPr="005977EA">
        <w:rPr>
          <w:color w:val="000000"/>
          <w:szCs w:val="24"/>
        </w:rPr>
        <w:t>shall</w:t>
      </w:r>
      <w:proofErr w:type="spellEnd"/>
      <w:r w:rsidRPr="005977EA">
        <w:rPr>
          <w:color w:val="000000"/>
          <w:szCs w:val="24"/>
        </w:rPr>
        <w:t xml:space="preserve"> </w:t>
      </w:r>
      <w:proofErr w:type="spellStart"/>
      <w:r w:rsidRPr="005977EA">
        <w:rPr>
          <w:color w:val="000000"/>
          <w:szCs w:val="24"/>
        </w:rPr>
        <w:t>additionally</w:t>
      </w:r>
      <w:proofErr w:type="spellEnd"/>
      <w:r w:rsidRPr="005977EA">
        <w:rPr>
          <w:color w:val="000000"/>
          <w:szCs w:val="24"/>
        </w:rPr>
        <w:t xml:space="preserve"> </w:t>
      </w:r>
      <w:proofErr w:type="spellStart"/>
      <w:r w:rsidRPr="005977EA">
        <w:rPr>
          <w:color w:val="000000"/>
          <w:szCs w:val="24"/>
        </w:rPr>
        <w:t>pay</w:t>
      </w:r>
      <w:proofErr w:type="spellEnd"/>
      <w:r w:rsidRPr="005977EA">
        <w:rPr>
          <w:color w:val="000000"/>
          <w:szCs w:val="24"/>
        </w:rPr>
        <w:t xml:space="preserve"> a </w:t>
      </w:r>
      <w:proofErr w:type="spellStart"/>
      <w:r w:rsidRPr="005977EA">
        <w:rPr>
          <w:color w:val="000000"/>
          <w:szCs w:val="24"/>
        </w:rPr>
        <w:t>penalty</w:t>
      </w:r>
      <w:proofErr w:type="spellEnd"/>
      <w:r w:rsidRPr="005977EA">
        <w:rPr>
          <w:color w:val="000000"/>
          <w:szCs w:val="24"/>
        </w:rPr>
        <w:t xml:space="preserve"> </w:t>
      </w:r>
      <w:proofErr w:type="spellStart"/>
      <w:r w:rsidRPr="005977EA">
        <w:rPr>
          <w:color w:val="000000"/>
          <w:szCs w:val="24"/>
        </w:rPr>
        <w:t>equal</w:t>
      </w:r>
      <w:proofErr w:type="spellEnd"/>
      <w:r w:rsidRPr="005977EA">
        <w:rPr>
          <w:color w:val="000000"/>
          <w:szCs w:val="24"/>
        </w:rPr>
        <w:t xml:space="preserve"> to 10 </w:t>
      </w:r>
      <w:proofErr w:type="spellStart"/>
      <w:r w:rsidRPr="005977EA">
        <w:rPr>
          <w:color w:val="000000"/>
          <w:szCs w:val="24"/>
        </w:rPr>
        <w:t>percent</w:t>
      </w:r>
      <w:proofErr w:type="spellEnd"/>
      <w:r w:rsidRPr="005977EA">
        <w:rPr>
          <w:color w:val="000000"/>
          <w:szCs w:val="24"/>
        </w:rPr>
        <w:t xml:space="preserve"> </w:t>
      </w:r>
      <w:proofErr w:type="spellStart"/>
      <w:r w:rsidRPr="005977EA">
        <w:rPr>
          <w:color w:val="000000"/>
          <w:szCs w:val="24"/>
        </w:rPr>
        <w:t>of</w:t>
      </w:r>
      <w:proofErr w:type="spellEnd"/>
      <w:r w:rsidRPr="005977EA">
        <w:rPr>
          <w:color w:val="000000"/>
          <w:szCs w:val="24"/>
        </w:rPr>
        <w:t xml:space="preserve"> </w:t>
      </w:r>
      <w:proofErr w:type="spellStart"/>
      <w:r w:rsidRPr="005977EA">
        <w:rPr>
          <w:color w:val="000000"/>
          <w:szCs w:val="24"/>
        </w:rPr>
        <w:t>the</w:t>
      </w:r>
      <w:proofErr w:type="spellEnd"/>
      <w:r w:rsidRPr="005977EA">
        <w:rPr>
          <w:color w:val="000000"/>
          <w:szCs w:val="24"/>
        </w:rPr>
        <w:t xml:space="preserve"> </w:t>
      </w:r>
      <w:proofErr w:type="spellStart"/>
      <w:r w:rsidRPr="005977EA">
        <w:rPr>
          <w:color w:val="000000"/>
          <w:szCs w:val="24"/>
        </w:rPr>
        <w:t>price</w:t>
      </w:r>
      <w:proofErr w:type="spellEnd"/>
      <w:r w:rsidRPr="005977EA">
        <w:rPr>
          <w:color w:val="000000"/>
          <w:szCs w:val="24"/>
        </w:rPr>
        <w:t xml:space="preserve"> </w:t>
      </w:r>
      <w:proofErr w:type="spellStart"/>
      <w:r w:rsidRPr="005977EA">
        <w:rPr>
          <w:color w:val="000000"/>
          <w:szCs w:val="24"/>
        </w:rPr>
        <w:t>of</w:t>
      </w:r>
      <w:proofErr w:type="spellEnd"/>
      <w:r w:rsidRPr="005977EA">
        <w:rPr>
          <w:color w:val="000000"/>
          <w:szCs w:val="24"/>
        </w:rPr>
        <w:t xml:space="preserve"> </w:t>
      </w:r>
      <w:proofErr w:type="spellStart"/>
      <w:r w:rsidRPr="005977EA">
        <w:rPr>
          <w:color w:val="000000"/>
          <w:szCs w:val="24"/>
        </w:rPr>
        <w:t>the</w:t>
      </w:r>
      <w:proofErr w:type="spellEnd"/>
      <w:r w:rsidRPr="005977EA">
        <w:rPr>
          <w:color w:val="000000"/>
          <w:szCs w:val="24"/>
        </w:rPr>
        <w:t xml:space="preserve"> </w:t>
      </w:r>
      <w:proofErr w:type="spellStart"/>
      <w:r w:rsidRPr="005977EA">
        <w:rPr>
          <w:color w:val="000000"/>
          <w:szCs w:val="24"/>
        </w:rPr>
        <w:t>Goods</w:t>
      </w:r>
      <w:proofErr w:type="spellEnd"/>
      <w:r w:rsidRPr="005977EA">
        <w:rPr>
          <w:color w:val="000000"/>
          <w:szCs w:val="24"/>
        </w:rPr>
        <w:t xml:space="preserve"> </w:t>
      </w:r>
      <w:proofErr w:type="spellStart"/>
      <w:r w:rsidRPr="005977EA">
        <w:rPr>
          <w:color w:val="000000"/>
          <w:szCs w:val="24"/>
        </w:rPr>
        <w:t>related</w:t>
      </w:r>
      <w:proofErr w:type="spellEnd"/>
      <w:r w:rsidRPr="005977EA">
        <w:rPr>
          <w:color w:val="000000"/>
          <w:szCs w:val="24"/>
        </w:rPr>
        <w:t xml:space="preserve"> to </w:t>
      </w:r>
      <w:proofErr w:type="spellStart"/>
      <w:r w:rsidRPr="005977EA">
        <w:rPr>
          <w:color w:val="000000"/>
          <w:szCs w:val="24"/>
        </w:rPr>
        <w:t>the</w:t>
      </w:r>
      <w:proofErr w:type="spellEnd"/>
      <w:r w:rsidRPr="005977EA">
        <w:rPr>
          <w:color w:val="000000"/>
          <w:szCs w:val="24"/>
        </w:rPr>
        <w:t xml:space="preserve"> </w:t>
      </w:r>
      <w:proofErr w:type="spellStart"/>
      <w:r w:rsidRPr="005977EA">
        <w:rPr>
          <w:color w:val="000000"/>
          <w:szCs w:val="24"/>
        </w:rPr>
        <w:t>breach</w:t>
      </w:r>
      <w:proofErr w:type="spellEnd"/>
      <w:r w:rsidRPr="005977EA">
        <w:rPr>
          <w:color w:val="000000"/>
          <w:szCs w:val="24"/>
        </w:rPr>
        <w:t>.</w:t>
      </w:r>
      <w:r>
        <w:rPr>
          <w:color w:val="000000"/>
          <w:szCs w:val="24"/>
        </w:rPr>
        <w:t xml:space="preserve"> </w:t>
      </w:r>
      <w:proofErr w:type="spellStart"/>
      <w:r w:rsidRPr="005977EA">
        <w:rPr>
          <w:color w:val="000000"/>
          <w:szCs w:val="24"/>
        </w:rPr>
        <w:t>The</w:t>
      </w:r>
      <w:proofErr w:type="spellEnd"/>
      <w:r w:rsidRPr="005977EA">
        <w:rPr>
          <w:color w:val="000000"/>
          <w:szCs w:val="24"/>
        </w:rPr>
        <w:t xml:space="preserve"> </w:t>
      </w:r>
      <w:proofErr w:type="spellStart"/>
      <w:r w:rsidRPr="005977EA">
        <w:rPr>
          <w:color w:val="000000"/>
          <w:szCs w:val="24"/>
        </w:rPr>
        <w:t>Beneficiary</w:t>
      </w:r>
      <w:proofErr w:type="spellEnd"/>
      <w:r w:rsidRPr="005977EA">
        <w:rPr>
          <w:color w:val="000000"/>
          <w:szCs w:val="24"/>
        </w:rPr>
        <w:t xml:space="preserve"> </w:t>
      </w:r>
      <w:proofErr w:type="spellStart"/>
      <w:r w:rsidRPr="005977EA">
        <w:rPr>
          <w:color w:val="000000"/>
          <w:szCs w:val="24"/>
        </w:rPr>
        <w:t>shall</w:t>
      </w:r>
      <w:proofErr w:type="spellEnd"/>
      <w:r w:rsidRPr="005977EA">
        <w:rPr>
          <w:color w:val="000000"/>
          <w:szCs w:val="24"/>
        </w:rPr>
        <w:t xml:space="preserve"> </w:t>
      </w:r>
      <w:proofErr w:type="spellStart"/>
      <w:r w:rsidRPr="005977EA">
        <w:rPr>
          <w:color w:val="000000"/>
          <w:szCs w:val="24"/>
        </w:rPr>
        <w:t>use</w:t>
      </w:r>
      <w:proofErr w:type="spellEnd"/>
      <w:r w:rsidRPr="005977EA">
        <w:rPr>
          <w:color w:val="000000"/>
          <w:szCs w:val="24"/>
        </w:rPr>
        <w:t xml:space="preserve"> </w:t>
      </w:r>
      <w:proofErr w:type="spellStart"/>
      <w:r w:rsidRPr="005977EA">
        <w:rPr>
          <w:color w:val="000000"/>
          <w:szCs w:val="24"/>
        </w:rPr>
        <w:t>its</w:t>
      </w:r>
      <w:proofErr w:type="spellEnd"/>
      <w:r w:rsidRPr="005977EA">
        <w:rPr>
          <w:color w:val="000000"/>
          <w:szCs w:val="24"/>
        </w:rPr>
        <w:t xml:space="preserve"> best </w:t>
      </w:r>
      <w:proofErr w:type="spellStart"/>
      <w:r w:rsidRPr="005977EA">
        <w:rPr>
          <w:color w:val="000000"/>
          <w:szCs w:val="24"/>
        </w:rPr>
        <w:t>efforts</w:t>
      </w:r>
      <w:proofErr w:type="spellEnd"/>
      <w:r w:rsidRPr="005977EA">
        <w:rPr>
          <w:color w:val="000000"/>
          <w:szCs w:val="24"/>
        </w:rPr>
        <w:t xml:space="preserve"> to </w:t>
      </w:r>
      <w:proofErr w:type="spellStart"/>
      <w:r w:rsidRPr="005977EA">
        <w:rPr>
          <w:color w:val="000000"/>
          <w:szCs w:val="24"/>
        </w:rPr>
        <w:t>ensure</w:t>
      </w:r>
      <w:proofErr w:type="spellEnd"/>
      <w:r w:rsidRPr="005977EA">
        <w:rPr>
          <w:color w:val="000000"/>
          <w:szCs w:val="24"/>
        </w:rPr>
        <w:t xml:space="preserve"> </w:t>
      </w:r>
      <w:proofErr w:type="spellStart"/>
      <w:r w:rsidRPr="005977EA">
        <w:rPr>
          <w:color w:val="000000"/>
          <w:szCs w:val="24"/>
        </w:rPr>
        <w:t>that</w:t>
      </w:r>
      <w:proofErr w:type="spellEnd"/>
      <w:r w:rsidRPr="005977EA">
        <w:rPr>
          <w:color w:val="000000"/>
          <w:szCs w:val="24"/>
        </w:rPr>
        <w:t xml:space="preserve"> </w:t>
      </w:r>
      <w:proofErr w:type="spellStart"/>
      <w:r w:rsidRPr="005977EA">
        <w:rPr>
          <w:color w:val="000000"/>
          <w:szCs w:val="24"/>
        </w:rPr>
        <w:t>the</w:t>
      </w:r>
      <w:proofErr w:type="spellEnd"/>
      <w:r w:rsidRPr="005977EA">
        <w:rPr>
          <w:color w:val="000000"/>
          <w:szCs w:val="24"/>
        </w:rPr>
        <w:t xml:space="preserve"> </w:t>
      </w:r>
      <w:proofErr w:type="spellStart"/>
      <w:r w:rsidRPr="005977EA">
        <w:rPr>
          <w:color w:val="000000"/>
          <w:szCs w:val="24"/>
        </w:rPr>
        <w:t>purpose</w:t>
      </w:r>
      <w:proofErr w:type="spellEnd"/>
      <w:r w:rsidRPr="005977EA">
        <w:rPr>
          <w:color w:val="000000"/>
          <w:szCs w:val="24"/>
        </w:rPr>
        <w:t xml:space="preserve"> </w:t>
      </w:r>
      <w:proofErr w:type="spellStart"/>
      <w:r w:rsidRPr="005977EA">
        <w:rPr>
          <w:color w:val="000000"/>
          <w:szCs w:val="24"/>
        </w:rPr>
        <w:t>of</w:t>
      </w:r>
      <w:proofErr w:type="spellEnd"/>
      <w:r w:rsidRPr="005977EA">
        <w:rPr>
          <w:color w:val="000000"/>
          <w:szCs w:val="24"/>
        </w:rPr>
        <w:t xml:space="preserve"> </w:t>
      </w:r>
      <w:proofErr w:type="spellStart"/>
      <w:r w:rsidRPr="005977EA">
        <w:rPr>
          <w:color w:val="000000"/>
          <w:szCs w:val="24"/>
        </w:rPr>
        <w:t>this</w:t>
      </w:r>
      <w:proofErr w:type="spellEnd"/>
      <w:r w:rsidRPr="005977EA">
        <w:rPr>
          <w:color w:val="000000"/>
          <w:szCs w:val="24"/>
        </w:rPr>
        <w:t xml:space="preserve"> </w:t>
      </w:r>
      <w:proofErr w:type="spellStart"/>
      <w:r w:rsidRPr="005977EA">
        <w:rPr>
          <w:color w:val="000000"/>
          <w:szCs w:val="24"/>
        </w:rPr>
        <w:t>clause</w:t>
      </w:r>
      <w:proofErr w:type="spellEnd"/>
      <w:r w:rsidRPr="005977EA">
        <w:rPr>
          <w:color w:val="000000"/>
          <w:szCs w:val="24"/>
        </w:rPr>
        <w:t xml:space="preserve"> </w:t>
      </w:r>
      <w:proofErr w:type="spellStart"/>
      <w:r w:rsidRPr="005977EA">
        <w:rPr>
          <w:color w:val="000000"/>
          <w:szCs w:val="24"/>
        </w:rPr>
        <w:t>is</w:t>
      </w:r>
      <w:proofErr w:type="spellEnd"/>
      <w:r w:rsidRPr="005977EA">
        <w:rPr>
          <w:color w:val="000000"/>
          <w:szCs w:val="24"/>
        </w:rPr>
        <w:t xml:space="preserve"> </w:t>
      </w:r>
      <w:proofErr w:type="spellStart"/>
      <w:r w:rsidRPr="005977EA">
        <w:rPr>
          <w:color w:val="000000"/>
          <w:szCs w:val="24"/>
        </w:rPr>
        <w:t>not</w:t>
      </w:r>
      <w:proofErr w:type="spellEnd"/>
      <w:r w:rsidRPr="005977EA">
        <w:rPr>
          <w:color w:val="000000"/>
          <w:szCs w:val="24"/>
        </w:rPr>
        <w:t xml:space="preserve"> </w:t>
      </w:r>
      <w:proofErr w:type="spellStart"/>
      <w:r w:rsidRPr="005977EA">
        <w:rPr>
          <w:color w:val="000000"/>
          <w:szCs w:val="24"/>
        </w:rPr>
        <w:t>circumvented</w:t>
      </w:r>
      <w:proofErr w:type="spellEnd"/>
      <w:r w:rsidRPr="005977EA">
        <w:rPr>
          <w:color w:val="000000"/>
          <w:szCs w:val="24"/>
        </w:rPr>
        <w:t xml:space="preserve"> </w:t>
      </w:r>
      <w:proofErr w:type="spellStart"/>
      <w:r w:rsidRPr="005977EA">
        <w:rPr>
          <w:color w:val="000000"/>
          <w:szCs w:val="24"/>
        </w:rPr>
        <w:t>by</w:t>
      </w:r>
      <w:proofErr w:type="spellEnd"/>
      <w:r w:rsidRPr="005977EA">
        <w:rPr>
          <w:color w:val="000000"/>
          <w:szCs w:val="24"/>
        </w:rPr>
        <w:t xml:space="preserve"> </w:t>
      </w:r>
      <w:proofErr w:type="spellStart"/>
      <w:r w:rsidRPr="005977EA">
        <w:rPr>
          <w:color w:val="000000"/>
          <w:szCs w:val="24"/>
        </w:rPr>
        <w:t>any</w:t>
      </w:r>
      <w:proofErr w:type="spellEnd"/>
      <w:r w:rsidRPr="005977EA">
        <w:rPr>
          <w:color w:val="000000"/>
          <w:szCs w:val="24"/>
        </w:rPr>
        <w:t xml:space="preserve"> </w:t>
      </w:r>
      <w:proofErr w:type="spellStart"/>
      <w:r w:rsidRPr="005977EA">
        <w:rPr>
          <w:color w:val="000000"/>
          <w:szCs w:val="24"/>
        </w:rPr>
        <w:t>third</w:t>
      </w:r>
      <w:proofErr w:type="spellEnd"/>
      <w:r w:rsidRPr="005977EA">
        <w:rPr>
          <w:color w:val="000000"/>
          <w:szCs w:val="24"/>
        </w:rPr>
        <w:t xml:space="preserve"> parties </w:t>
      </w:r>
      <w:proofErr w:type="spellStart"/>
      <w:r w:rsidRPr="005977EA">
        <w:rPr>
          <w:color w:val="000000"/>
          <w:szCs w:val="24"/>
        </w:rPr>
        <w:t>further</w:t>
      </w:r>
      <w:proofErr w:type="spellEnd"/>
      <w:r w:rsidRPr="005977EA">
        <w:rPr>
          <w:color w:val="000000"/>
          <w:szCs w:val="24"/>
        </w:rPr>
        <w:t xml:space="preserve"> </w:t>
      </w:r>
      <w:proofErr w:type="spellStart"/>
      <w:r w:rsidRPr="005977EA">
        <w:rPr>
          <w:color w:val="000000"/>
          <w:szCs w:val="24"/>
        </w:rPr>
        <w:t>down</w:t>
      </w:r>
      <w:proofErr w:type="spellEnd"/>
      <w:r w:rsidRPr="005977EA">
        <w:rPr>
          <w:color w:val="000000"/>
          <w:szCs w:val="24"/>
        </w:rPr>
        <w:t xml:space="preserve"> </w:t>
      </w:r>
      <w:proofErr w:type="spellStart"/>
      <w:r w:rsidRPr="005977EA">
        <w:rPr>
          <w:color w:val="000000"/>
          <w:szCs w:val="24"/>
        </w:rPr>
        <w:t>the</w:t>
      </w:r>
      <w:proofErr w:type="spellEnd"/>
      <w:r w:rsidRPr="005977EA">
        <w:rPr>
          <w:color w:val="000000"/>
          <w:szCs w:val="24"/>
        </w:rPr>
        <w:t xml:space="preserve"> </w:t>
      </w:r>
      <w:proofErr w:type="spellStart"/>
      <w:r w:rsidRPr="005977EA">
        <w:rPr>
          <w:color w:val="000000"/>
          <w:szCs w:val="24"/>
        </w:rPr>
        <w:t>commercial</w:t>
      </w:r>
      <w:proofErr w:type="spellEnd"/>
      <w:r w:rsidRPr="005977EA">
        <w:rPr>
          <w:color w:val="000000"/>
          <w:szCs w:val="24"/>
        </w:rPr>
        <w:t xml:space="preserve"> </w:t>
      </w:r>
      <w:proofErr w:type="spellStart"/>
      <w:r w:rsidRPr="005977EA">
        <w:rPr>
          <w:color w:val="000000"/>
          <w:szCs w:val="24"/>
        </w:rPr>
        <w:t>chain</w:t>
      </w:r>
      <w:proofErr w:type="spellEnd"/>
      <w:r w:rsidRPr="005977EA">
        <w:rPr>
          <w:color w:val="000000"/>
          <w:szCs w:val="24"/>
        </w:rPr>
        <w:t xml:space="preserve">, </w:t>
      </w:r>
      <w:proofErr w:type="spellStart"/>
      <w:r w:rsidRPr="005977EA">
        <w:rPr>
          <w:color w:val="000000"/>
          <w:szCs w:val="24"/>
        </w:rPr>
        <w:t>including</w:t>
      </w:r>
      <w:proofErr w:type="spellEnd"/>
      <w:r w:rsidRPr="005977EA">
        <w:rPr>
          <w:color w:val="000000"/>
          <w:szCs w:val="24"/>
        </w:rPr>
        <w:t xml:space="preserve"> </w:t>
      </w:r>
      <w:proofErr w:type="spellStart"/>
      <w:r w:rsidRPr="005977EA">
        <w:rPr>
          <w:color w:val="000000"/>
          <w:szCs w:val="24"/>
        </w:rPr>
        <w:t>possible</w:t>
      </w:r>
      <w:proofErr w:type="spellEnd"/>
      <w:r w:rsidRPr="005977EA">
        <w:rPr>
          <w:color w:val="000000"/>
          <w:szCs w:val="24"/>
        </w:rPr>
        <w:t xml:space="preserve"> </w:t>
      </w:r>
      <w:proofErr w:type="spellStart"/>
      <w:r w:rsidRPr="005977EA">
        <w:rPr>
          <w:color w:val="000000"/>
          <w:szCs w:val="24"/>
        </w:rPr>
        <w:t>resellers</w:t>
      </w:r>
      <w:proofErr w:type="spellEnd"/>
      <w:r w:rsidRPr="005977EA">
        <w:rPr>
          <w:color w:val="000000"/>
          <w:szCs w:val="24"/>
        </w:rPr>
        <w:t>.</w:t>
      </w:r>
      <w:r>
        <w:rPr>
          <w:color w:val="000000"/>
          <w:szCs w:val="24"/>
        </w:rPr>
        <w:t xml:space="preserve"> </w:t>
      </w:r>
      <w:proofErr w:type="spellStart"/>
      <w:r w:rsidRPr="005977EA">
        <w:rPr>
          <w:color w:val="000000"/>
          <w:szCs w:val="24"/>
        </w:rPr>
        <w:t>The</w:t>
      </w:r>
      <w:proofErr w:type="spellEnd"/>
      <w:r w:rsidRPr="005977EA">
        <w:rPr>
          <w:color w:val="000000"/>
          <w:szCs w:val="24"/>
        </w:rPr>
        <w:t xml:space="preserve"> </w:t>
      </w:r>
      <w:proofErr w:type="spellStart"/>
      <w:r w:rsidRPr="005977EA">
        <w:rPr>
          <w:color w:val="000000"/>
          <w:szCs w:val="24"/>
        </w:rPr>
        <w:t>Beneficiary</w:t>
      </w:r>
      <w:proofErr w:type="spellEnd"/>
      <w:r w:rsidRPr="005977EA">
        <w:rPr>
          <w:color w:val="000000"/>
          <w:szCs w:val="24"/>
        </w:rPr>
        <w:t xml:space="preserve"> </w:t>
      </w:r>
      <w:proofErr w:type="spellStart"/>
      <w:r w:rsidRPr="005977EA">
        <w:rPr>
          <w:color w:val="000000"/>
          <w:szCs w:val="24"/>
        </w:rPr>
        <w:t>shall</w:t>
      </w:r>
      <w:proofErr w:type="spellEnd"/>
      <w:r w:rsidRPr="005977EA">
        <w:rPr>
          <w:color w:val="000000"/>
          <w:szCs w:val="24"/>
        </w:rPr>
        <w:t xml:space="preserve"> </w:t>
      </w:r>
      <w:proofErr w:type="spellStart"/>
      <w:r w:rsidRPr="005977EA">
        <w:rPr>
          <w:color w:val="000000"/>
          <w:szCs w:val="24"/>
        </w:rPr>
        <w:t>establish</w:t>
      </w:r>
      <w:proofErr w:type="spellEnd"/>
      <w:r w:rsidRPr="005977EA">
        <w:rPr>
          <w:color w:val="000000"/>
          <w:szCs w:val="24"/>
        </w:rPr>
        <w:t xml:space="preserve"> </w:t>
      </w:r>
      <w:proofErr w:type="spellStart"/>
      <w:r w:rsidRPr="005977EA">
        <w:rPr>
          <w:color w:val="000000"/>
          <w:szCs w:val="24"/>
        </w:rPr>
        <w:t>and</w:t>
      </w:r>
      <w:proofErr w:type="spellEnd"/>
      <w:r w:rsidRPr="005977EA">
        <w:rPr>
          <w:color w:val="000000"/>
          <w:szCs w:val="24"/>
        </w:rPr>
        <w:t xml:space="preserve"> </w:t>
      </w:r>
      <w:proofErr w:type="spellStart"/>
      <w:r w:rsidRPr="005977EA">
        <w:rPr>
          <w:color w:val="000000"/>
          <w:szCs w:val="24"/>
        </w:rPr>
        <w:t>maintain</w:t>
      </w:r>
      <w:proofErr w:type="spellEnd"/>
      <w:r w:rsidRPr="005977EA">
        <w:rPr>
          <w:color w:val="000000"/>
          <w:szCs w:val="24"/>
        </w:rPr>
        <w:t xml:space="preserve"> </w:t>
      </w:r>
      <w:proofErr w:type="spellStart"/>
      <w:r w:rsidRPr="005977EA">
        <w:rPr>
          <w:color w:val="000000"/>
          <w:szCs w:val="24"/>
        </w:rPr>
        <w:t>an</w:t>
      </w:r>
      <w:proofErr w:type="spellEnd"/>
      <w:r w:rsidRPr="005977EA">
        <w:rPr>
          <w:color w:val="000000"/>
          <w:szCs w:val="24"/>
        </w:rPr>
        <w:t xml:space="preserve"> </w:t>
      </w:r>
      <w:proofErr w:type="spellStart"/>
      <w:r w:rsidRPr="005977EA">
        <w:rPr>
          <w:color w:val="000000"/>
          <w:szCs w:val="24"/>
        </w:rPr>
        <w:t>adequate</w:t>
      </w:r>
      <w:proofErr w:type="spellEnd"/>
      <w:r w:rsidRPr="005977EA">
        <w:rPr>
          <w:color w:val="000000"/>
          <w:szCs w:val="24"/>
        </w:rPr>
        <w:t xml:space="preserve"> </w:t>
      </w:r>
      <w:proofErr w:type="spellStart"/>
      <w:r w:rsidRPr="005977EA">
        <w:rPr>
          <w:color w:val="000000"/>
          <w:szCs w:val="24"/>
        </w:rPr>
        <w:t>monitoring</w:t>
      </w:r>
      <w:proofErr w:type="spellEnd"/>
      <w:r w:rsidRPr="005977EA">
        <w:rPr>
          <w:color w:val="000000"/>
          <w:szCs w:val="24"/>
        </w:rPr>
        <w:t xml:space="preserve"> </w:t>
      </w:r>
      <w:proofErr w:type="spellStart"/>
      <w:r w:rsidRPr="005977EA">
        <w:rPr>
          <w:color w:val="000000"/>
          <w:szCs w:val="24"/>
        </w:rPr>
        <w:t>mechanism</w:t>
      </w:r>
      <w:proofErr w:type="spellEnd"/>
      <w:r w:rsidRPr="005977EA">
        <w:rPr>
          <w:color w:val="000000"/>
          <w:szCs w:val="24"/>
        </w:rPr>
        <w:t xml:space="preserve"> to </w:t>
      </w:r>
      <w:proofErr w:type="spellStart"/>
      <w:r w:rsidRPr="005977EA">
        <w:rPr>
          <w:color w:val="000000"/>
          <w:szCs w:val="24"/>
        </w:rPr>
        <w:t>detect</w:t>
      </w:r>
      <w:proofErr w:type="spellEnd"/>
      <w:r w:rsidRPr="005977EA">
        <w:rPr>
          <w:color w:val="000000"/>
          <w:szCs w:val="24"/>
        </w:rPr>
        <w:t xml:space="preserve"> </w:t>
      </w:r>
      <w:proofErr w:type="spellStart"/>
      <w:r w:rsidRPr="005977EA">
        <w:rPr>
          <w:color w:val="000000"/>
          <w:szCs w:val="24"/>
        </w:rPr>
        <w:t>conduct</w:t>
      </w:r>
      <w:proofErr w:type="spellEnd"/>
      <w:r w:rsidRPr="005977EA">
        <w:rPr>
          <w:color w:val="000000"/>
          <w:szCs w:val="24"/>
        </w:rPr>
        <w:t xml:space="preserve"> </w:t>
      </w:r>
      <w:proofErr w:type="spellStart"/>
      <w:r w:rsidRPr="005977EA">
        <w:rPr>
          <w:color w:val="000000"/>
          <w:szCs w:val="24"/>
        </w:rPr>
        <w:t>by</w:t>
      </w:r>
      <w:proofErr w:type="spellEnd"/>
      <w:r w:rsidRPr="005977EA">
        <w:rPr>
          <w:color w:val="000000"/>
          <w:szCs w:val="24"/>
        </w:rPr>
        <w:t xml:space="preserve"> </w:t>
      </w:r>
      <w:proofErr w:type="spellStart"/>
      <w:r w:rsidRPr="005977EA">
        <w:rPr>
          <w:color w:val="000000"/>
          <w:szCs w:val="24"/>
        </w:rPr>
        <w:t>any</w:t>
      </w:r>
      <w:proofErr w:type="spellEnd"/>
      <w:r w:rsidRPr="005977EA">
        <w:rPr>
          <w:color w:val="000000"/>
          <w:szCs w:val="24"/>
        </w:rPr>
        <w:t xml:space="preserve"> </w:t>
      </w:r>
      <w:proofErr w:type="spellStart"/>
      <w:r w:rsidRPr="005977EA">
        <w:rPr>
          <w:color w:val="000000"/>
          <w:szCs w:val="24"/>
        </w:rPr>
        <w:t>third</w:t>
      </w:r>
      <w:proofErr w:type="spellEnd"/>
      <w:r w:rsidRPr="005977EA">
        <w:rPr>
          <w:color w:val="000000"/>
          <w:szCs w:val="24"/>
        </w:rPr>
        <w:t xml:space="preserve"> parties </w:t>
      </w:r>
      <w:proofErr w:type="spellStart"/>
      <w:r w:rsidRPr="005977EA">
        <w:rPr>
          <w:color w:val="000000"/>
          <w:szCs w:val="24"/>
        </w:rPr>
        <w:t>further</w:t>
      </w:r>
      <w:proofErr w:type="spellEnd"/>
      <w:r w:rsidRPr="005977EA">
        <w:rPr>
          <w:color w:val="000000"/>
          <w:szCs w:val="24"/>
        </w:rPr>
        <w:t xml:space="preserve"> </w:t>
      </w:r>
      <w:proofErr w:type="spellStart"/>
      <w:r w:rsidRPr="005977EA">
        <w:rPr>
          <w:color w:val="000000"/>
          <w:szCs w:val="24"/>
        </w:rPr>
        <w:t>down</w:t>
      </w:r>
      <w:proofErr w:type="spellEnd"/>
      <w:r w:rsidRPr="005977EA">
        <w:rPr>
          <w:color w:val="000000"/>
          <w:szCs w:val="24"/>
        </w:rPr>
        <w:t xml:space="preserve"> </w:t>
      </w:r>
      <w:proofErr w:type="spellStart"/>
      <w:r w:rsidRPr="005977EA">
        <w:rPr>
          <w:color w:val="000000"/>
          <w:szCs w:val="24"/>
        </w:rPr>
        <w:t>the</w:t>
      </w:r>
      <w:proofErr w:type="spellEnd"/>
      <w:r w:rsidRPr="005977EA">
        <w:rPr>
          <w:color w:val="000000"/>
          <w:szCs w:val="24"/>
        </w:rPr>
        <w:t xml:space="preserve"> </w:t>
      </w:r>
      <w:proofErr w:type="spellStart"/>
      <w:r w:rsidRPr="005977EA">
        <w:rPr>
          <w:color w:val="000000"/>
          <w:szCs w:val="24"/>
        </w:rPr>
        <w:t>commercial</w:t>
      </w:r>
      <w:proofErr w:type="spellEnd"/>
      <w:r w:rsidRPr="005977EA">
        <w:rPr>
          <w:color w:val="000000"/>
          <w:szCs w:val="24"/>
        </w:rPr>
        <w:t xml:space="preserve"> </w:t>
      </w:r>
      <w:proofErr w:type="spellStart"/>
      <w:r w:rsidRPr="005977EA">
        <w:rPr>
          <w:color w:val="000000"/>
          <w:szCs w:val="24"/>
        </w:rPr>
        <w:t>chain</w:t>
      </w:r>
      <w:proofErr w:type="spellEnd"/>
      <w:r w:rsidRPr="005977EA">
        <w:rPr>
          <w:color w:val="000000"/>
          <w:szCs w:val="24"/>
        </w:rPr>
        <w:t xml:space="preserve">, </w:t>
      </w:r>
      <w:proofErr w:type="spellStart"/>
      <w:r w:rsidRPr="005977EA">
        <w:rPr>
          <w:color w:val="000000"/>
          <w:szCs w:val="24"/>
        </w:rPr>
        <w:t>including</w:t>
      </w:r>
      <w:proofErr w:type="spellEnd"/>
      <w:r w:rsidRPr="005977EA">
        <w:rPr>
          <w:color w:val="000000"/>
          <w:szCs w:val="24"/>
        </w:rPr>
        <w:t xml:space="preserve"> </w:t>
      </w:r>
      <w:proofErr w:type="spellStart"/>
      <w:r w:rsidRPr="005977EA">
        <w:rPr>
          <w:color w:val="000000"/>
          <w:szCs w:val="24"/>
        </w:rPr>
        <w:t>possible</w:t>
      </w:r>
      <w:proofErr w:type="spellEnd"/>
      <w:r w:rsidRPr="005977EA">
        <w:rPr>
          <w:color w:val="000000"/>
          <w:szCs w:val="24"/>
        </w:rPr>
        <w:t xml:space="preserve"> </w:t>
      </w:r>
      <w:proofErr w:type="spellStart"/>
      <w:r w:rsidRPr="005977EA">
        <w:rPr>
          <w:color w:val="000000"/>
          <w:szCs w:val="24"/>
        </w:rPr>
        <w:t>resellers</w:t>
      </w:r>
      <w:proofErr w:type="spellEnd"/>
      <w:r w:rsidRPr="005977EA">
        <w:rPr>
          <w:color w:val="000000"/>
          <w:szCs w:val="24"/>
        </w:rPr>
        <w:t xml:space="preserve">, </w:t>
      </w:r>
      <w:proofErr w:type="spellStart"/>
      <w:r w:rsidRPr="005977EA">
        <w:rPr>
          <w:color w:val="000000"/>
          <w:szCs w:val="24"/>
        </w:rPr>
        <w:t>that</w:t>
      </w:r>
      <w:proofErr w:type="spellEnd"/>
      <w:r w:rsidRPr="005977EA">
        <w:rPr>
          <w:color w:val="000000"/>
          <w:szCs w:val="24"/>
        </w:rPr>
        <w:t xml:space="preserve"> </w:t>
      </w:r>
      <w:proofErr w:type="spellStart"/>
      <w:r w:rsidRPr="005977EA">
        <w:rPr>
          <w:color w:val="000000"/>
          <w:szCs w:val="24"/>
        </w:rPr>
        <w:t>could</w:t>
      </w:r>
      <w:proofErr w:type="spellEnd"/>
      <w:r w:rsidRPr="005977EA">
        <w:rPr>
          <w:color w:val="000000"/>
          <w:szCs w:val="24"/>
        </w:rPr>
        <w:t xml:space="preserve"> </w:t>
      </w:r>
      <w:proofErr w:type="spellStart"/>
      <w:r w:rsidRPr="005977EA">
        <w:rPr>
          <w:color w:val="000000"/>
          <w:szCs w:val="24"/>
        </w:rPr>
        <w:t>circumvent</w:t>
      </w:r>
      <w:proofErr w:type="spellEnd"/>
      <w:r w:rsidRPr="005977EA">
        <w:rPr>
          <w:color w:val="000000"/>
          <w:szCs w:val="24"/>
        </w:rPr>
        <w:t xml:space="preserve"> </w:t>
      </w:r>
      <w:proofErr w:type="spellStart"/>
      <w:r w:rsidRPr="005977EA">
        <w:rPr>
          <w:color w:val="000000"/>
          <w:szCs w:val="24"/>
        </w:rPr>
        <w:t>or</w:t>
      </w:r>
      <w:proofErr w:type="spellEnd"/>
      <w:r w:rsidRPr="005977EA">
        <w:rPr>
          <w:color w:val="000000"/>
          <w:szCs w:val="24"/>
        </w:rPr>
        <w:t xml:space="preserve"> </w:t>
      </w:r>
      <w:proofErr w:type="spellStart"/>
      <w:r w:rsidRPr="005977EA">
        <w:rPr>
          <w:color w:val="000000"/>
          <w:szCs w:val="24"/>
        </w:rPr>
        <w:t>undermine</w:t>
      </w:r>
      <w:proofErr w:type="spellEnd"/>
      <w:r w:rsidRPr="005977EA">
        <w:rPr>
          <w:color w:val="000000"/>
          <w:szCs w:val="24"/>
        </w:rPr>
        <w:t xml:space="preserve"> </w:t>
      </w:r>
      <w:proofErr w:type="spellStart"/>
      <w:r w:rsidRPr="005977EA">
        <w:rPr>
          <w:color w:val="000000"/>
          <w:szCs w:val="24"/>
        </w:rPr>
        <w:t>the</w:t>
      </w:r>
      <w:proofErr w:type="spellEnd"/>
      <w:r w:rsidRPr="005977EA">
        <w:rPr>
          <w:color w:val="000000"/>
          <w:szCs w:val="24"/>
        </w:rPr>
        <w:t xml:space="preserve"> </w:t>
      </w:r>
      <w:proofErr w:type="spellStart"/>
      <w:r w:rsidRPr="005977EA">
        <w:rPr>
          <w:color w:val="000000"/>
          <w:szCs w:val="24"/>
        </w:rPr>
        <w:t>purpose</w:t>
      </w:r>
      <w:proofErr w:type="spellEnd"/>
      <w:r w:rsidRPr="005977EA">
        <w:rPr>
          <w:color w:val="000000"/>
          <w:szCs w:val="24"/>
        </w:rPr>
        <w:t xml:space="preserve"> </w:t>
      </w:r>
      <w:proofErr w:type="spellStart"/>
      <w:r w:rsidRPr="005977EA">
        <w:rPr>
          <w:color w:val="000000"/>
          <w:szCs w:val="24"/>
        </w:rPr>
        <w:t>of</w:t>
      </w:r>
      <w:proofErr w:type="spellEnd"/>
      <w:r w:rsidRPr="005977EA">
        <w:rPr>
          <w:color w:val="000000"/>
          <w:szCs w:val="24"/>
        </w:rPr>
        <w:t xml:space="preserve"> </w:t>
      </w:r>
      <w:proofErr w:type="spellStart"/>
      <w:r w:rsidRPr="005977EA">
        <w:rPr>
          <w:color w:val="000000"/>
          <w:szCs w:val="24"/>
        </w:rPr>
        <w:t>this</w:t>
      </w:r>
      <w:proofErr w:type="spellEnd"/>
      <w:r w:rsidRPr="005977EA">
        <w:rPr>
          <w:color w:val="000000"/>
          <w:szCs w:val="24"/>
        </w:rPr>
        <w:t xml:space="preserve"> </w:t>
      </w:r>
      <w:proofErr w:type="spellStart"/>
      <w:r w:rsidRPr="005977EA">
        <w:rPr>
          <w:color w:val="000000"/>
          <w:szCs w:val="24"/>
        </w:rPr>
        <w:t>clause</w:t>
      </w:r>
      <w:proofErr w:type="spellEnd"/>
      <w:r w:rsidRPr="006826D7">
        <w:rPr>
          <w:color w:val="000000"/>
          <w:szCs w:val="24"/>
        </w:rPr>
        <w:t>.</w:t>
      </w:r>
    </w:p>
    <w:p w14:paraId="7DA28D4A" w14:textId="77777777" w:rsidR="0053552A" w:rsidRPr="002A36D7" w:rsidRDefault="0053552A" w:rsidP="0053552A">
      <w:pPr>
        <w:spacing w:line="257" w:lineRule="atLeast"/>
        <w:jc w:val="both"/>
        <w:rPr>
          <w:color w:val="000000"/>
          <w:szCs w:val="24"/>
        </w:rPr>
      </w:pPr>
    </w:p>
    <w:p w14:paraId="6013558E" w14:textId="77777777" w:rsidR="0053552A" w:rsidRPr="002A36D7" w:rsidRDefault="0053552A" w:rsidP="0053552A">
      <w:pPr>
        <w:spacing w:line="257" w:lineRule="atLeast"/>
        <w:jc w:val="center"/>
        <w:rPr>
          <w:color w:val="000000"/>
          <w:szCs w:val="24"/>
        </w:rPr>
      </w:pPr>
      <w:bookmarkStart w:id="244" w:name="part_00bc1b0c794d44fdbd191e635099dd9e"/>
      <w:bookmarkEnd w:id="244"/>
      <w:r w:rsidRPr="002A36D7">
        <w:rPr>
          <w:b/>
          <w:bCs/>
          <w:caps/>
          <w:color w:val="000000"/>
          <w:szCs w:val="24"/>
        </w:rPr>
        <w:t>17. GENERAL LIABILITY ISSUES</w:t>
      </w:r>
    </w:p>
    <w:p w14:paraId="60C60439" w14:textId="77777777" w:rsidR="0053552A" w:rsidRPr="002A36D7" w:rsidRDefault="0053552A" w:rsidP="0053552A">
      <w:pPr>
        <w:spacing w:line="257" w:lineRule="atLeast"/>
        <w:jc w:val="both"/>
        <w:rPr>
          <w:color w:val="000000"/>
          <w:szCs w:val="24"/>
        </w:rPr>
      </w:pPr>
    </w:p>
    <w:p w14:paraId="279CDE2B" w14:textId="77777777" w:rsidR="0053552A" w:rsidRPr="002A36D7" w:rsidRDefault="0053552A" w:rsidP="0053552A">
      <w:pPr>
        <w:spacing w:line="257" w:lineRule="atLeast"/>
        <w:jc w:val="both"/>
        <w:rPr>
          <w:color w:val="000000"/>
          <w:szCs w:val="24"/>
        </w:rPr>
      </w:pPr>
      <w:bookmarkStart w:id="245" w:name="part_ea96dfd1475c4c499c7ce06be267bce4"/>
      <w:bookmarkEnd w:id="245"/>
      <w:r w:rsidRPr="002A36D7">
        <w:rPr>
          <w:color w:val="000000"/>
          <w:szCs w:val="24"/>
        </w:rPr>
        <w:t xml:space="preserve">17.1. </w:t>
      </w:r>
      <w:proofErr w:type="spellStart"/>
      <w:r w:rsidRPr="002A36D7">
        <w:rPr>
          <w:color w:val="000000"/>
          <w:szCs w:val="24"/>
        </w:rPr>
        <w:t>Payment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penalties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delay</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violation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exempt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its</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w:t>
      </w:r>
    </w:p>
    <w:p w14:paraId="4803DAD5" w14:textId="77777777" w:rsidR="0053552A" w:rsidRPr="002A36D7" w:rsidRDefault="0053552A" w:rsidP="0053552A">
      <w:pPr>
        <w:spacing w:line="257" w:lineRule="atLeast"/>
        <w:jc w:val="both"/>
        <w:rPr>
          <w:color w:val="000000"/>
          <w:szCs w:val="24"/>
        </w:rPr>
      </w:pPr>
      <w:bookmarkStart w:id="246" w:name="part_a11418743e2b4d3298cca6ec5c290ee2"/>
      <w:bookmarkEnd w:id="246"/>
      <w:r w:rsidRPr="002A36D7">
        <w:rPr>
          <w:color w:val="000000"/>
          <w:szCs w:val="24"/>
        </w:rPr>
        <w:t xml:space="preserve">17.2. </w:t>
      </w:r>
      <w:proofErr w:type="spellStart"/>
      <w:r w:rsidRPr="002A36D7">
        <w:rPr>
          <w:color w:val="000000"/>
          <w:szCs w:val="24"/>
        </w:rPr>
        <w:t>Payment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penalties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receipt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923428">
        <w:rPr>
          <w:color w:val="000000"/>
          <w:szCs w:val="24"/>
        </w:rPr>
        <w:t>Performance</w:t>
      </w:r>
      <w:proofErr w:type="spellEnd"/>
      <w:r w:rsidRPr="00923428">
        <w:rPr>
          <w:color w:val="000000"/>
          <w:szCs w:val="24"/>
        </w:rPr>
        <w:t xml:space="preserve"> </w:t>
      </w:r>
      <w:proofErr w:type="spellStart"/>
      <w:r w:rsidRPr="001A3C6E">
        <w:rPr>
          <w:color w:val="000000"/>
          <w:szCs w:val="24"/>
        </w:rPr>
        <w:t>Security</w:t>
      </w:r>
      <w:proofErr w:type="spellEnd"/>
      <w:r w:rsidRPr="001A3C6E">
        <w:rPr>
          <w:color w:val="000000"/>
          <w:szCs w:val="24"/>
        </w:rPr>
        <w:t xml:space="preserve"> </w:t>
      </w:r>
      <w:proofErr w:type="spellStart"/>
      <w:r w:rsidRPr="001A3C6E">
        <w:rPr>
          <w:color w:val="000000"/>
          <w:szCs w:val="24"/>
        </w:rPr>
        <w:t>shall</w:t>
      </w:r>
      <w:proofErr w:type="spellEnd"/>
      <w:r w:rsidRPr="001A3C6E">
        <w:rPr>
          <w:color w:val="000000"/>
          <w:szCs w:val="24"/>
        </w:rPr>
        <w:t xml:space="preserve"> </w:t>
      </w:r>
      <w:proofErr w:type="spellStart"/>
      <w:r w:rsidRPr="001A3C6E">
        <w:rPr>
          <w:color w:val="000000"/>
          <w:szCs w:val="24"/>
        </w:rPr>
        <w:t>not</w:t>
      </w:r>
      <w:proofErr w:type="spellEnd"/>
      <w:r w:rsidRPr="001A3C6E">
        <w:rPr>
          <w:color w:val="000000"/>
          <w:szCs w:val="24"/>
        </w:rPr>
        <w:t xml:space="preserve"> </w:t>
      </w:r>
      <w:proofErr w:type="spellStart"/>
      <w:r w:rsidRPr="001A3C6E">
        <w:rPr>
          <w:color w:val="000000"/>
          <w:szCs w:val="24"/>
        </w:rPr>
        <w:t>invalidate</w:t>
      </w:r>
      <w:proofErr w:type="spellEnd"/>
      <w:r w:rsidRPr="001A3C6E">
        <w:rPr>
          <w:color w:val="000000"/>
          <w:szCs w:val="24"/>
        </w:rPr>
        <w:t xml:space="preserve"> </w:t>
      </w:r>
      <w:proofErr w:type="spellStart"/>
      <w:r w:rsidRPr="001A3C6E">
        <w:rPr>
          <w:color w:val="000000"/>
          <w:szCs w:val="24"/>
        </w:rPr>
        <w:t>the</w:t>
      </w:r>
      <w:proofErr w:type="spellEnd"/>
      <w:r w:rsidRPr="001A3C6E">
        <w:rPr>
          <w:color w:val="000000"/>
          <w:szCs w:val="24"/>
        </w:rPr>
        <w:t xml:space="preserve"> </w:t>
      </w:r>
      <w:proofErr w:type="spellStart"/>
      <w:r w:rsidRPr="001A3C6E">
        <w:rPr>
          <w:color w:val="000000"/>
          <w:szCs w:val="24"/>
        </w:rPr>
        <w:t>right</w:t>
      </w:r>
      <w:proofErr w:type="spellEnd"/>
      <w:r w:rsidRPr="001A3C6E">
        <w:rPr>
          <w:color w:val="000000"/>
          <w:szCs w:val="24"/>
        </w:rPr>
        <w:t xml:space="preserve"> </w:t>
      </w:r>
      <w:proofErr w:type="spellStart"/>
      <w:r w:rsidRPr="001A3C6E">
        <w:rPr>
          <w:color w:val="000000"/>
          <w:szCs w:val="24"/>
        </w:rPr>
        <w:t>of</w:t>
      </w:r>
      <w:proofErr w:type="spellEnd"/>
      <w:r w:rsidRPr="001A3C6E">
        <w:rPr>
          <w:color w:val="000000"/>
          <w:szCs w:val="24"/>
        </w:rPr>
        <w:t xml:space="preserve"> a </w:t>
      </w:r>
      <w:proofErr w:type="spellStart"/>
      <w:r w:rsidRPr="001A3C6E">
        <w:rPr>
          <w:color w:val="000000"/>
          <w:szCs w:val="24"/>
        </w:rPr>
        <w:t>Party</w:t>
      </w:r>
      <w:proofErr w:type="spellEnd"/>
      <w:r w:rsidRPr="001A3C6E">
        <w:rPr>
          <w:color w:val="000000"/>
          <w:szCs w:val="24"/>
        </w:rPr>
        <w:t xml:space="preserve"> to </w:t>
      </w:r>
      <w:proofErr w:type="spellStart"/>
      <w:r w:rsidRPr="001A3C6E">
        <w:rPr>
          <w:color w:val="000000"/>
          <w:szCs w:val="24"/>
        </w:rPr>
        <w:t>demand</w:t>
      </w:r>
      <w:proofErr w:type="spellEnd"/>
      <w:r w:rsidRPr="001A3C6E">
        <w:rPr>
          <w:color w:val="000000"/>
          <w:szCs w:val="24"/>
        </w:rPr>
        <w:t xml:space="preserve"> </w:t>
      </w:r>
      <w:proofErr w:type="spellStart"/>
      <w:r w:rsidRPr="001A3C6E">
        <w:rPr>
          <w:color w:val="000000"/>
          <w:szCs w:val="24"/>
        </w:rPr>
        <w:t>compensation</w:t>
      </w:r>
      <w:proofErr w:type="spellEnd"/>
      <w:r w:rsidRPr="001A3C6E">
        <w:rPr>
          <w:color w:val="000000"/>
          <w:szCs w:val="24"/>
        </w:rPr>
        <w:t xml:space="preserve"> </w:t>
      </w:r>
      <w:proofErr w:type="spellStart"/>
      <w:r w:rsidRPr="001A3C6E">
        <w:rPr>
          <w:color w:val="000000"/>
          <w:szCs w:val="24"/>
        </w:rPr>
        <w:t>from</w:t>
      </w:r>
      <w:proofErr w:type="spellEnd"/>
      <w:r w:rsidRPr="001A3C6E">
        <w:rPr>
          <w:color w:val="000000"/>
          <w:szCs w:val="24"/>
        </w:rPr>
        <w:t xml:space="preserve"> </w:t>
      </w:r>
      <w:proofErr w:type="spellStart"/>
      <w:r w:rsidRPr="001A3C6E">
        <w:rPr>
          <w:color w:val="000000"/>
          <w:szCs w:val="24"/>
        </w:rPr>
        <w:t>the</w:t>
      </w:r>
      <w:proofErr w:type="spellEnd"/>
      <w:r w:rsidRPr="001A3C6E">
        <w:rPr>
          <w:color w:val="000000"/>
          <w:szCs w:val="24"/>
        </w:rPr>
        <w:t xml:space="preserve"> </w:t>
      </w:r>
      <w:proofErr w:type="spellStart"/>
      <w:r w:rsidRPr="001A3C6E">
        <w:rPr>
          <w:color w:val="000000"/>
          <w:szCs w:val="24"/>
        </w:rPr>
        <w:t>other</w:t>
      </w:r>
      <w:proofErr w:type="spellEnd"/>
      <w:r w:rsidRPr="001A3C6E">
        <w:rPr>
          <w:color w:val="000000"/>
          <w:szCs w:val="24"/>
        </w:rPr>
        <w:t xml:space="preserve"> </w:t>
      </w:r>
      <w:proofErr w:type="spellStart"/>
      <w:r w:rsidRPr="001A3C6E">
        <w:rPr>
          <w:color w:val="000000"/>
          <w:szCs w:val="24"/>
        </w:rPr>
        <w:t>Party</w:t>
      </w:r>
      <w:proofErr w:type="spellEnd"/>
      <w:r w:rsidRPr="001A3C6E">
        <w:rPr>
          <w:color w:val="000000"/>
          <w:szCs w:val="24"/>
        </w:rPr>
        <w:t xml:space="preserve"> </w:t>
      </w:r>
      <w:proofErr w:type="spellStart"/>
      <w:r w:rsidRPr="001A3C6E">
        <w:rPr>
          <w:color w:val="000000"/>
          <w:szCs w:val="24"/>
        </w:rPr>
        <w:t>for</w:t>
      </w:r>
      <w:proofErr w:type="spellEnd"/>
      <w:r w:rsidRPr="001A3C6E">
        <w:rPr>
          <w:color w:val="000000"/>
          <w:szCs w:val="24"/>
        </w:rPr>
        <w:t xml:space="preserve"> </w:t>
      </w:r>
      <w:proofErr w:type="spellStart"/>
      <w:r w:rsidRPr="001A3C6E">
        <w:rPr>
          <w:color w:val="000000"/>
          <w:szCs w:val="24"/>
        </w:rPr>
        <w:t>the</w:t>
      </w:r>
      <w:proofErr w:type="spellEnd"/>
      <w:r w:rsidRPr="001A3C6E">
        <w:rPr>
          <w:color w:val="000000"/>
          <w:szCs w:val="24"/>
        </w:rPr>
        <w:t xml:space="preserve"> </w:t>
      </w:r>
      <w:proofErr w:type="spellStart"/>
      <w:r w:rsidRPr="001A3C6E">
        <w:rPr>
          <w:color w:val="000000"/>
          <w:szCs w:val="24"/>
        </w:rPr>
        <w:t>losses</w:t>
      </w:r>
      <w:proofErr w:type="spellEnd"/>
      <w:r w:rsidRPr="001A3C6E">
        <w:rPr>
          <w:color w:val="000000"/>
          <w:szCs w:val="24"/>
        </w:rPr>
        <w:t xml:space="preserve"> </w:t>
      </w:r>
      <w:proofErr w:type="spellStart"/>
      <w:r w:rsidRPr="001A3C6E">
        <w:rPr>
          <w:color w:val="000000"/>
          <w:szCs w:val="24"/>
        </w:rPr>
        <w:t>incurred</w:t>
      </w:r>
      <w:proofErr w:type="spellEnd"/>
      <w:r w:rsidRPr="001A3C6E">
        <w:rPr>
          <w:color w:val="000000"/>
          <w:szCs w:val="24"/>
        </w:rPr>
        <w:t xml:space="preserve"> </w:t>
      </w:r>
      <w:proofErr w:type="spellStart"/>
      <w:r w:rsidRPr="001A3C6E">
        <w:rPr>
          <w:color w:val="000000"/>
          <w:szCs w:val="24"/>
        </w:rPr>
        <w:t>by</w:t>
      </w:r>
      <w:proofErr w:type="spellEnd"/>
      <w:r w:rsidRPr="001A3C6E">
        <w:rPr>
          <w:color w:val="000000"/>
          <w:szCs w:val="24"/>
        </w:rPr>
        <w:t xml:space="preserve"> it. </w:t>
      </w:r>
      <w:proofErr w:type="spellStart"/>
      <w:r w:rsidRPr="001A3C6E">
        <w:rPr>
          <w:color w:val="000000"/>
          <w:szCs w:val="24"/>
        </w:rPr>
        <w:t>Each</w:t>
      </w:r>
      <w:proofErr w:type="spellEnd"/>
      <w:r w:rsidRPr="001A3C6E">
        <w:rPr>
          <w:color w:val="000000"/>
          <w:szCs w:val="24"/>
        </w:rPr>
        <w:t xml:space="preserve"> </w:t>
      </w:r>
      <w:proofErr w:type="spellStart"/>
      <w:r w:rsidRPr="001A3C6E">
        <w:rPr>
          <w:color w:val="000000"/>
          <w:szCs w:val="24"/>
        </w:rPr>
        <w:t>of</w:t>
      </w:r>
      <w:proofErr w:type="spellEnd"/>
      <w:r w:rsidRPr="001A3C6E">
        <w:rPr>
          <w:color w:val="000000"/>
          <w:szCs w:val="24"/>
        </w:rPr>
        <w:t xml:space="preserve"> </w:t>
      </w:r>
      <w:proofErr w:type="spellStart"/>
      <w:r w:rsidRPr="001A3C6E">
        <w:rPr>
          <w:color w:val="000000"/>
          <w:szCs w:val="24"/>
        </w:rPr>
        <w:t>the</w:t>
      </w:r>
      <w:proofErr w:type="spellEnd"/>
      <w:r w:rsidRPr="001A3C6E">
        <w:rPr>
          <w:color w:val="000000"/>
          <w:szCs w:val="24"/>
        </w:rPr>
        <w:t xml:space="preserve"> Parties </w:t>
      </w:r>
      <w:proofErr w:type="spellStart"/>
      <w:r w:rsidRPr="001A3C6E">
        <w:rPr>
          <w:color w:val="000000"/>
          <w:szCs w:val="24"/>
        </w:rPr>
        <w:t>shall</w:t>
      </w:r>
      <w:proofErr w:type="spellEnd"/>
      <w:r w:rsidRPr="001A3C6E">
        <w:rPr>
          <w:color w:val="000000"/>
          <w:szCs w:val="24"/>
        </w:rPr>
        <w:t xml:space="preserve"> be </w:t>
      </w:r>
      <w:proofErr w:type="spellStart"/>
      <w:r w:rsidRPr="001A3C6E">
        <w:rPr>
          <w:color w:val="000000"/>
          <w:szCs w:val="24"/>
        </w:rPr>
        <w:t>entitled</w:t>
      </w:r>
      <w:proofErr w:type="spellEnd"/>
      <w:r w:rsidRPr="001A3C6E">
        <w:rPr>
          <w:color w:val="000000"/>
          <w:szCs w:val="24"/>
        </w:rPr>
        <w:t xml:space="preserve"> to </w:t>
      </w:r>
      <w:proofErr w:type="spellStart"/>
      <w:r w:rsidRPr="001A3C6E">
        <w:rPr>
          <w:color w:val="000000"/>
          <w:szCs w:val="24"/>
        </w:rPr>
        <w:t>receive</w:t>
      </w:r>
      <w:proofErr w:type="spellEnd"/>
      <w:r w:rsidRPr="001A3C6E">
        <w:rPr>
          <w:color w:val="000000"/>
          <w:szCs w:val="24"/>
        </w:rPr>
        <w:t xml:space="preserve"> </w:t>
      </w:r>
      <w:proofErr w:type="spellStart"/>
      <w:r w:rsidRPr="001A3C6E">
        <w:rPr>
          <w:color w:val="000000"/>
          <w:szCs w:val="24"/>
        </w:rPr>
        <w:t>from</w:t>
      </w:r>
      <w:proofErr w:type="spellEnd"/>
      <w:r w:rsidRPr="001A3C6E">
        <w:rPr>
          <w:color w:val="000000"/>
          <w:szCs w:val="24"/>
        </w:rPr>
        <w:t xml:space="preserve"> </w:t>
      </w:r>
      <w:proofErr w:type="spellStart"/>
      <w:r w:rsidRPr="001A3C6E">
        <w:rPr>
          <w:color w:val="000000"/>
          <w:szCs w:val="24"/>
        </w:rPr>
        <w:t>the</w:t>
      </w:r>
      <w:proofErr w:type="spellEnd"/>
      <w:r w:rsidRPr="001A3C6E">
        <w:rPr>
          <w:color w:val="000000"/>
          <w:szCs w:val="24"/>
        </w:rPr>
        <w:t xml:space="preserve"> </w:t>
      </w:r>
      <w:proofErr w:type="spellStart"/>
      <w:r w:rsidRPr="001A3C6E">
        <w:rPr>
          <w:color w:val="000000"/>
          <w:szCs w:val="24"/>
        </w:rPr>
        <w:t>other</w:t>
      </w:r>
      <w:proofErr w:type="spellEnd"/>
      <w:r w:rsidRPr="001A3C6E">
        <w:rPr>
          <w:color w:val="000000"/>
          <w:szCs w:val="24"/>
        </w:rPr>
        <w:t xml:space="preserve"> </w:t>
      </w:r>
      <w:proofErr w:type="spellStart"/>
      <w:r w:rsidRPr="001A3C6E">
        <w:rPr>
          <w:color w:val="000000"/>
          <w:szCs w:val="24"/>
        </w:rPr>
        <w:t>Party</w:t>
      </w:r>
      <w:proofErr w:type="spellEnd"/>
      <w:r w:rsidRPr="001A3C6E">
        <w:rPr>
          <w:color w:val="000000"/>
          <w:szCs w:val="24"/>
        </w:rPr>
        <w:t xml:space="preserve"> </w:t>
      </w:r>
      <w:proofErr w:type="spellStart"/>
      <w:r w:rsidRPr="001A3C6E">
        <w:rPr>
          <w:color w:val="000000"/>
          <w:szCs w:val="24"/>
        </w:rPr>
        <w:t>losses</w:t>
      </w:r>
      <w:proofErr w:type="spellEnd"/>
      <w:r w:rsidRPr="001A3C6E">
        <w:rPr>
          <w:color w:val="000000"/>
          <w:szCs w:val="24"/>
        </w:rPr>
        <w:t xml:space="preserve"> </w:t>
      </w:r>
      <w:proofErr w:type="spellStart"/>
      <w:r w:rsidRPr="001A3C6E">
        <w:rPr>
          <w:color w:val="000000"/>
          <w:szCs w:val="24"/>
        </w:rPr>
        <w:t>resulting</w:t>
      </w:r>
      <w:proofErr w:type="spellEnd"/>
      <w:r w:rsidRPr="001A3C6E">
        <w:rPr>
          <w:color w:val="000000"/>
          <w:szCs w:val="24"/>
        </w:rPr>
        <w:t xml:space="preserve"> </w:t>
      </w:r>
      <w:proofErr w:type="spellStart"/>
      <w:r w:rsidRPr="001A3C6E">
        <w:rPr>
          <w:color w:val="000000"/>
          <w:szCs w:val="24"/>
        </w:rPr>
        <w:t>from</w:t>
      </w:r>
      <w:proofErr w:type="spellEnd"/>
      <w:r w:rsidRPr="001A3C6E">
        <w:rPr>
          <w:color w:val="000000"/>
          <w:szCs w:val="24"/>
        </w:rPr>
        <w:t xml:space="preserve"> </w:t>
      </w:r>
      <w:proofErr w:type="spellStart"/>
      <w:r w:rsidRPr="001A3C6E">
        <w:rPr>
          <w:color w:val="000000"/>
          <w:szCs w:val="24"/>
        </w:rPr>
        <w:t>the</w:t>
      </w:r>
      <w:proofErr w:type="spellEnd"/>
      <w:r w:rsidRPr="001A3C6E">
        <w:rPr>
          <w:color w:val="000000"/>
          <w:szCs w:val="24"/>
        </w:rPr>
        <w:t xml:space="preserve"> </w:t>
      </w:r>
      <w:proofErr w:type="spellStart"/>
      <w:r w:rsidRPr="001A3C6E">
        <w:rPr>
          <w:color w:val="000000"/>
          <w:szCs w:val="24"/>
        </w:rPr>
        <w:t>other</w:t>
      </w:r>
      <w:proofErr w:type="spellEnd"/>
      <w:r w:rsidRPr="001A3C6E">
        <w:rPr>
          <w:color w:val="000000"/>
          <w:szCs w:val="24"/>
        </w:rPr>
        <w:t xml:space="preserve"> </w:t>
      </w:r>
      <w:proofErr w:type="spellStart"/>
      <w:r w:rsidRPr="001A3C6E">
        <w:rPr>
          <w:color w:val="000000"/>
          <w:szCs w:val="24"/>
        </w:rPr>
        <w:t>Party</w:t>
      </w:r>
      <w:r>
        <w:rPr>
          <w:color w:val="000000"/>
          <w:szCs w:val="24"/>
        </w:rPr>
        <w:t>’</w:t>
      </w:r>
      <w:r w:rsidRPr="001A3C6E">
        <w:rPr>
          <w:color w:val="000000"/>
          <w:szCs w:val="24"/>
        </w:rPr>
        <w:t>s</w:t>
      </w:r>
      <w:proofErr w:type="spellEnd"/>
      <w:r w:rsidRPr="001A3C6E">
        <w:rPr>
          <w:color w:val="000000"/>
          <w:szCs w:val="24"/>
        </w:rPr>
        <w:t xml:space="preserve"> </w:t>
      </w:r>
      <w:proofErr w:type="spellStart"/>
      <w:r w:rsidRPr="001A3C6E">
        <w:rPr>
          <w:color w:val="000000"/>
          <w:szCs w:val="24"/>
        </w:rPr>
        <w:t>improper</w:t>
      </w:r>
      <w:proofErr w:type="spellEnd"/>
      <w:r w:rsidRPr="001A3C6E">
        <w:rPr>
          <w:color w:val="000000"/>
          <w:szCs w:val="24"/>
        </w:rPr>
        <w:t xml:space="preserve"> </w:t>
      </w:r>
      <w:proofErr w:type="spellStart"/>
      <w:r w:rsidRPr="001A3C6E">
        <w:rPr>
          <w:color w:val="000000"/>
          <w:szCs w:val="24"/>
        </w:rPr>
        <w:t>performance</w:t>
      </w:r>
      <w:proofErr w:type="spellEnd"/>
      <w:r w:rsidRPr="001A3C6E">
        <w:rPr>
          <w:color w:val="000000"/>
          <w:szCs w:val="24"/>
        </w:rPr>
        <w:t xml:space="preserve"> </w:t>
      </w:r>
      <w:proofErr w:type="spellStart"/>
      <w:r w:rsidRPr="001A3C6E">
        <w:rPr>
          <w:color w:val="000000"/>
          <w:szCs w:val="24"/>
        </w:rPr>
        <w:t>or</w:t>
      </w:r>
      <w:proofErr w:type="spellEnd"/>
      <w:r w:rsidRPr="001A3C6E">
        <w:rPr>
          <w:color w:val="000000"/>
          <w:szCs w:val="24"/>
        </w:rPr>
        <w:t xml:space="preserve"> </w:t>
      </w:r>
      <w:proofErr w:type="spellStart"/>
      <w:r w:rsidRPr="001A3C6E">
        <w:rPr>
          <w:color w:val="000000"/>
          <w:szCs w:val="24"/>
        </w:rPr>
        <w:t>non-performance</w:t>
      </w:r>
      <w:proofErr w:type="spellEnd"/>
      <w:r w:rsidRPr="001A3C6E">
        <w:rPr>
          <w:color w:val="000000"/>
          <w:szCs w:val="24"/>
        </w:rPr>
        <w:t xml:space="preserve"> </w:t>
      </w:r>
      <w:proofErr w:type="spellStart"/>
      <w:r w:rsidRPr="001A3C6E">
        <w:rPr>
          <w:color w:val="000000"/>
          <w:szCs w:val="24"/>
        </w:rPr>
        <w:t>of</w:t>
      </w:r>
      <w:proofErr w:type="spellEnd"/>
      <w:r w:rsidRPr="001A3C6E">
        <w:rPr>
          <w:color w:val="000000"/>
          <w:szCs w:val="24"/>
        </w:rPr>
        <w:t xml:space="preserve"> </w:t>
      </w:r>
      <w:proofErr w:type="spellStart"/>
      <w:r w:rsidRPr="001A3C6E">
        <w:rPr>
          <w:color w:val="000000"/>
          <w:szCs w:val="24"/>
        </w:rPr>
        <w:t>obligations</w:t>
      </w:r>
      <w:proofErr w:type="spellEnd"/>
      <w:r w:rsidRPr="001A3C6E">
        <w:rPr>
          <w:color w:val="000000"/>
          <w:szCs w:val="24"/>
        </w:rPr>
        <w:t xml:space="preserve"> </w:t>
      </w:r>
      <w:proofErr w:type="spellStart"/>
      <w:r w:rsidRPr="001A3C6E">
        <w:rPr>
          <w:color w:val="000000"/>
          <w:szCs w:val="24"/>
        </w:rPr>
        <w:t>under</w:t>
      </w:r>
      <w:proofErr w:type="spellEnd"/>
      <w:r w:rsidRPr="001A3C6E">
        <w:rPr>
          <w:color w:val="000000"/>
          <w:szCs w:val="24"/>
        </w:rPr>
        <w:t xml:space="preserve"> </w:t>
      </w:r>
      <w:proofErr w:type="spellStart"/>
      <w:r w:rsidRPr="001A3C6E">
        <w:rPr>
          <w:color w:val="000000"/>
          <w:szCs w:val="24"/>
        </w:rPr>
        <w:t>the</w:t>
      </w:r>
      <w:proofErr w:type="spellEnd"/>
      <w:r w:rsidRPr="001A3C6E">
        <w:rPr>
          <w:color w:val="000000"/>
          <w:szCs w:val="24"/>
        </w:rPr>
        <w:t xml:space="preserve"> </w:t>
      </w:r>
      <w:proofErr w:type="spellStart"/>
      <w:r w:rsidRPr="001A3C6E">
        <w:rPr>
          <w:color w:val="000000"/>
          <w:szCs w:val="24"/>
        </w:rPr>
        <w:t>Contract</w:t>
      </w:r>
      <w:proofErr w:type="spellEnd"/>
      <w:r w:rsidRPr="001A3C6E">
        <w:rPr>
          <w:color w:val="000000"/>
          <w:szCs w:val="24"/>
        </w:rPr>
        <w:t xml:space="preserve">, </w:t>
      </w:r>
      <w:proofErr w:type="spellStart"/>
      <w:r w:rsidRPr="001A3C6E">
        <w:rPr>
          <w:color w:val="000000"/>
          <w:szCs w:val="24"/>
        </w:rPr>
        <w:t>up</w:t>
      </w:r>
      <w:proofErr w:type="spellEnd"/>
      <w:r w:rsidRPr="001A3C6E">
        <w:rPr>
          <w:color w:val="000000"/>
          <w:szCs w:val="24"/>
        </w:rPr>
        <w:t xml:space="preserve"> to </w:t>
      </w:r>
      <w:proofErr w:type="spellStart"/>
      <w:r w:rsidRPr="001A3C6E">
        <w:rPr>
          <w:color w:val="000000"/>
          <w:szCs w:val="24"/>
        </w:rPr>
        <w:t>the</w:t>
      </w:r>
      <w:proofErr w:type="spellEnd"/>
      <w:r w:rsidRPr="001A3C6E">
        <w:rPr>
          <w:color w:val="000000"/>
          <w:szCs w:val="24"/>
        </w:rPr>
        <w:t xml:space="preserve"> </w:t>
      </w:r>
      <w:proofErr w:type="spellStart"/>
      <w:r w:rsidRPr="001A3C6E">
        <w:rPr>
          <w:color w:val="000000"/>
          <w:szCs w:val="24"/>
        </w:rPr>
        <w:t>Initial</w:t>
      </w:r>
      <w:proofErr w:type="spellEnd"/>
      <w:r w:rsidRPr="001A3C6E">
        <w:rPr>
          <w:color w:val="000000"/>
          <w:szCs w:val="24"/>
        </w:rPr>
        <w:t xml:space="preserve"> </w:t>
      </w:r>
      <w:proofErr w:type="spellStart"/>
      <w:r w:rsidRPr="001A3C6E">
        <w:rPr>
          <w:color w:val="000000"/>
          <w:szCs w:val="24"/>
        </w:rPr>
        <w:t>Contract</w:t>
      </w:r>
      <w:proofErr w:type="spellEnd"/>
      <w:r w:rsidRPr="001A3C6E">
        <w:rPr>
          <w:color w:val="000000"/>
          <w:szCs w:val="24"/>
        </w:rPr>
        <w:t xml:space="preserve"> </w:t>
      </w:r>
      <w:proofErr w:type="spellStart"/>
      <w:r w:rsidRPr="001A3C6E">
        <w:rPr>
          <w:color w:val="000000"/>
          <w:szCs w:val="24"/>
        </w:rPr>
        <w:t>Value</w:t>
      </w:r>
      <w:proofErr w:type="spellEnd"/>
      <w:r w:rsidRPr="001A3C6E">
        <w:rPr>
          <w:color w:val="000000"/>
          <w:szCs w:val="24"/>
        </w:rPr>
        <w:t xml:space="preserve"> </w:t>
      </w:r>
      <w:proofErr w:type="spellStart"/>
      <w:r w:rsidRPr="001A3C6E">
        <w:rPr>
          <w:color w:val="000000"/>
          <w:szCs w:val="24"/>
        </w:rPr>
        <w:t>excluding</w:t>
      </w:r>
      <w:proofErr w:type="spellEnd"/>
      <w:r w:rsidRPr="001A3C6E">
        <w:rPr>
          <w:color w:val="000000"/>
          <w:szCs w:val="24"/>
        </w:rPr>
        <w:t xml:space="preserve"> VAT, </w:t>
      </w:r>
      <w:proofErr w:type="spellStart"/>
      <w:r w:rsidRPr="001A3C6E">
        <w:rPr>
          <w:color w:val="000000"/>
          <w:szCs w:val="24"/>
        </w:rPr>
        <w:t>unless</w:t>
      </w:r>
      <w:proofErr w:type="spellEnd"/>
      <w:r w:rsidRPr="001A3C6E">
        <w:rPr>
          <w:color w:val="000000"/>
          <w:szCs w:val="24"/>
        </w:rPr>
        <w:t xml:space="preserve"> </w:t>
      </w:r>
      <w:proofErr w:type="spellStart"/>
      <w:r w:rsidRPr="001A3C6E">
        <w:rPr>
          <w:color w:val="000000"/>
          <w:szCs w:val="24"/>
        </w:rPr>
        <w:t>the</w:t>
      </w:r>
      <w:proofErr w:type="spellEnd"/>
      <w:r w:rsidRPr="001A3C6E">
        <w:rPr>
          <w:color w:val="000000"/>
          <w:szCs w:val="24"/>
        </w:rPr>
        <w:t xml:space="preserve"> </w:t>
      </w:r>
      <w:proofErr w:type="spellStart"/>
      <w:r w:rsidRPr="001A3C6E">
        <w:rPr>
          <w:color w:val="000000"/>
          <w:szCs w:val="24"/>
        </w:rPr>
        <w:t>legislation</w:t>
      </w:r>
      <w:proofErr w:type="spellEnd"/>
      <w:r w:rsidRPr="001A3C6E">
        <w:rPr>
          <w:color w:val="000000"/>
          <w:szCs w:val="24"/>
        </w:rPr>
        <w:t xml:space="preserve"> </w:t>
      </w:r>
      <w:proofErr w:type="spellStart"/>
      <w:r w:rsidRPr="001A3C6E">
        <w:rPr>
          <w:color w:val="000000"/>
          <w:szCs w:val="24"/>
        </w:rPr>
        <w:t>provides</w:t>
      </w:r>
      <w:proofErr w:type="spellEnd"/>
      <w:r w:rsidRPr="001A3C6E">
        <w:rPr>
          <w:color w:val="000000"/>
          <w:szCs w:val="24"/>
        </w:rPr>
        <w:t xml:space="preserve"> </w:t>
      </w:r>
      <w:proofErr w:type="spellStart"/>
      <w:r w:rsidRPr="001A3C6E">
        <w:rPr>
          <w:color w:val="000000"/>
          <w:szCs w:val="24"/>
        </w:rPr>
        <w:t>that</w:t>
      </w:r>
      <w:proofErr w:type="spellEnd"/>
      <w:r w:rsidRPr="001A3C6E">
        <w:rPr>
          <w:color w:val="000000"/>
          <w:szCs w:val="24"/>
        </w:rPr>
        <w:t xml:space="preserve"> a</w:t>
      </w:r>
      <w:r w:rsidRPr="002A36D7">
        <w:rPr>
          <w:color w:val="000000"/>
          <w:szCs w:val="24"/>
        </w:rPr>
        <w:t xml:space="preserve"> </w:t>
      </w:r>
      <w:proofErr w:type="spellStart"/>
      <w:r w:rsidRPr="002A36D7">
        <w:rPr>
          <w:color w:val="000000"/>
          <w:szCs w:val="24"/>
        </w:rPr>
        <w:t>larger</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be </w:t>
      </w:r>
      <w:proofErr w:type="spellStart"/>
      <w:r w:rsidRPr="002A36D7">
        <w:rPr>
          <w:color w:val="000000"/>
          <w:szCs w:val="24"/>
        </w:rPr>
        <w:t>reimbursed</w:t>
      </w:r>
      <w:proofErr w:type="spellEnd"/>
      <w:r w:rsidRPr="002A36D7">
        <w:rPr>
          <w:color w:val="000000"/>
          <w:szCs w:val="24"/>
        </w:rPr>
        <w:t>. </w:t>
      </w:r>
      <w:proofErr w:type="spellStart"/>
      <w:r w:rsidRPr="002A36D7">
        <w:rPr>
          <w:color w:val="000000"/>
          <w:szCs w:val="24"/>
          <w:bdr w:val="none" w:sz="0" w:space="0" w:color="auto" w:frame="1"/>
        </w:rPr>
        <w:t>The</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limitation</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of</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liability</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provided</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for</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in</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this</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paragraph</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shall</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not</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apply</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if</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the</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damage</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is</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the</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result</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of</w:t>
      </w:r>
      <w:proofErr w:type="spellEnd"/>
      <w:r w:rsidRPr="002A36D7">
        <w:rPr>
          <w:color w:val="000000"/>
          <w:szCs w:val="24"/>
          <w:bdr w:val="none" w:sz="0" w:space="0" w:color="auto" w:frame="1"/>
        </w:rPr>
        <w:t xml:space="preserve"> a </w:t>
      </w:r>
      <w:proofErr w:type="spellStart"/>
      <w:r w:rsidRPr="002A36D7">
        <w:rPr>
          <w:color w:val="000000"/>
          <w:szCs w:val="24"/>
          <w:bdr w:val="none" w:sz="0" w:space="0" w:color="auto" w:frame="1"/>
        </w:rPr>
        <w:t>breach</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of</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confidentiality</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obligations</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personal</w:t>
      </w:r>
      <w:proofErr w:type="spellEnd"/>
      <w:r w:rsidRPr="002A36D7">
        <w:rPr>
          <w:color w:val="000000"/>
          <w:szCs w:val="24"/>
          <w:bdr w:val="none" w:sz="0" w:space="0" w:color="auto" w:frame="1"/>
        </w:rPr>
        <w:t xml:space="preserve"> data </w:t>
      </w:r>
      <w:proofErr w:type="spellStart"/>
      <w:r w:rsidRPr="002A36D7">
        <w:rPr>
          <w:color w:val="000000"/>
          <w:szCs w:val="24"/>
          <w:bdr w:val="none" w:sz="0" w:space="0" w:color="auto" w:frame="1"/>
        </w:rPr>
        <w:t>protection</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legislation</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or</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intellectual</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property</w:t>
      </w:r>
      <w:proofErr w:type="spellEnd"/>
      <w:r w:rsidRPr="002A36D7">
        <w:rPr>
          <w:color w:val="000000"/>
          <w:szCs w:val="24"/>
          <w:bdr w:val="none" w:sz="0" w:space="0" w:color="auto" w:frame="1"/>
        </w:rPr>
        <w:t xml:space="preserve"> </w:t>
      </w:r>
      <w:proofErr w:type="spellStart"/>
      <w:r w:rsidRPr="002A36D7">
        <w:rPr>
          <w:color w:val="000000"/>
          <w:szCs w:val="24"/>
          <w:bdr w:val="none" w:sz="0" w:space="0" w:color="auto" w:frame="1"/>
        </w:rPr>
        <w:t>rights</w:t>
      </w:r>
      <w:proofErr w:type="spellEnd"/>
      <w:r w:rsidRPr="002A36D7">
        <w:rPr>
          <w:color w:val="000000"/>
          <w:szCs w:val="24"/>
          <w:bdr w:val="none" w:sz="0" w:space="0" w:color="auto" w:frame="1"/>
        </w:rPr>
        <w:t>.</w:t>
      </w:r>
    </w:p>
    <w:p w14:paraId="56EEF498" w14:textId="77777777" w:rsidR="0053552A" w:rsidRPr="002A36D7" w:rsidRDefault="0053552A" w:rsidP="0053552A">
      <w:pPr>
        <w:spacing w:line="257" w:lineRule="atLeast"/>
        <w:jc w:val="both"/>
        <w:rPr>
          <w:color w:val="000000"/>
          <w:szCs w:val="24"/>
        </w:rPr>
      </w:pPr>
      <w:bookmarkStart w:id="247" w:name="part_5231dbfb1dc5447b916618d3c25e9fc8"/>
      <w:bookmarkEnd w:id="247"/>
      <w:r w:rsidRPr="002A36D7">
        <w:rPr>
          <w:color w:val="000000"/>
          <w:szCs w:val="24"/>
        </w:rPr>
        <w:lastRenderedPageBreak/>
        <w:t xml:space="preserve">17.3. </w:t>
      </w:r>
      <w:proofErr w:type="spellStart"/>
      <w:r w:rsidRPr="002A36D7">
        <w:rPr>
          <w:color w:val="000000"/>
          <w:szCs w:val="24"/>
        </w:rPr>
        <w:t>If</w:t>
      </w:r>
      <w:proofErr w:type="spellEnd"/>
      <w:r w:rsidRPr="002A36D7">
        <w:rPr>
          <w:color w:val="000000"/>
          <w:szCs w:val="24"/>
        </w:rPr>
        <w:t xml:space="preserve"> it </w:t>
      </w:r>
      <w:proofErr w:type="spellStart"/>
      <w:r w:rsidRPr="002A36D7">
        <w:rPr>
          <w:color w:val="000000"/>
          <w:szCs w:val="24"/>
        </w:rPr>
        <w:t>turns</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any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statements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guarantees</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were</w:t>
      </w:r>
      <w:proofErr w:type="spellEnd"/>
      <w:r w:rsidRPr="002A36D7">
        <w:rPr>
          <w:color w:val="000000"/>
          <w:szCs w:val="24"/>
        </w:rPr>
        <w:t xml:space="preserve"> </w:t>
      </w:r>
      <w:proofErr w:type="spellStart"/>
      <w:r w:rsidRPr="002A36D7">
        <w:rPr>
          <w:color w:val="000000"/>
          <w:szCs w:val="24"/>
        </w:rPr>
        <w:t>materially</w:t>
      </w:r>
      <w:proofErr w:type="spellEnd"/>
      <w:r w:rsidRPr="002A36D7">
        <w:rPr>
          <w:color w:val="000000"/>
          <w:szCs w:val="24"/>
        </w:rPr>
        <w:t xml:space="preserve"> </w:t>
      </w:r>
      <w:bookmarkStart w:id="248" w:name="_Hlk195199406"/>
      <w:proofErr w:type="spellStart"/>
      <w:r w:rsidRPr="002A36D7">
        <w:rPr>
          <w:color w:val="000000"/>
          <w:szCs w:val="24"/>
        </w:rPr>
        <w:t>incorrect</w:t>
      </w:r>
      <w:bookmarkEnd w:id="248"/>
      <w:proofErr w:type="spellEnd"/>
      <w:r w:rsidRPr="002A36D7">
        <w:rPr>
          <w:color w:val="000000"/>
          <w:szCs w:val="24"/>
        </w:rPr>
        <w:t xml:space="preserve">, </w:t>
      </w:r>
      <w:proofErr w:type="spellStart"/>
      <w:r w:rsidRPr="002A36D7">
        <w:rPr>
          <w:color w:val="000000"/>
          <w:szCs w:val="24"/>
        </w:rPr>
        <w:t>false</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misleading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w:t>
      </w:r>
      <w:r w:rsidRPr="002A36D7">
        <w:rPr>
          <w:color w:val="000000"/>
          <w:szCs w:val="24"/>
        </w:rPr>
        <w:t>arty</w:t>
      </w:r>
      <w:proofErr w:type="spellEnd"/>
      <w:r w:rsidRPr="002A36D7">
        <w:rPr>
          <w:color w:val="000000"/>
          <w:szCs w:val="24"/>
        </w:rPr>
        <w:t xml:space="preserve"> </w:t>
      </w:r>
      <w:proofErr w:type="spellStart"/>
      <w:r w:rsidRPr="002A36D7">
        <w:rPr>
          <w:color w:val="000000"/>
          <w:szCs w:val="24"/>
        </w:rPr>
        <w:t>violating</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obliged</w:t>
      </w:r>
      <w:proofErr w:type="spellEnd"/>
      <w:r w:rsidRPr="002A36D7">
        <w:rPr>
          <w:color w:val="000000"/>
          <w:szCs w:val="24"/>
        </w:rPr>
        <w:t xml:space="preserve"> to </w:t>
      </w:r>
      <w:proofErr w:type="spellStart"/>
      <w:r w:rsidRPr="002A36D7">
        <w:rPr>
          <w:color w:val="000000"/>
          <w:szCs w:val="24"/>
        </w:rPr>
        <w:t>compensate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injured</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losses</w:t>
      </w:r>
      <w:proofErr w:type="spellEnd"/>
      <w:r w:rsidRPr="002A36D7">
        <w:rPr>
          <w:color w:val="000000"/>
          <w:szCs w:val="24"/>
        </w:rPr>
        <w:t xml:space="preserve"> </w:t>
      </w:r>
      <w:proofErr w:type="spellStart"/>
      <w:r w:rsidRPr="002A36D7">
        <w:rPr>
          <w:color w:val="000000"/>
          <w:szCs w:val="24"/>
        </w:rPr>
        <w:t>suffered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injured</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a </w:t>
      </w:r>
      <w:proofErr w:type="spellStart"/>
      <w:r w:rsidRPr="002A36D7">
        <w:rPr>
          <w:color w:val="000000"/>
          <w:szCs w:val="24"/>
        </w:rPr>
        <w:t>result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w:t>
      </w:r>
      <w:proofErr w:type="spellStart"/>
      <w:r w:rsidRPr="00356A1E">
        <w:rPr>
          <w:color w:val="000000"/>
          <w:szCs w:val="24"/>
        </w:rPr>
        <w:t>incorrect</w:t>
      </w:r>
      <w:proofErr w:type="spellEnd"/>
      <w:r w:rsidRPr="002A36D7">
        <w:rPr>
          <w:color w:val="000000"/>
          <w:szCs w:val="24"/>
        </w:rPr>
        <w:t xml:space="preserve">, </w:t>
      </w:r>
      <w:proofErr w:type="spellStart"/>
      <w:r w:rsidRPr="002A36D7">
        <w:rPr>
          <w:color w:val="000000"/>
          <w:szCs w:val="24"/>
        </w:rPr>
        <w:t>false</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misleading</w:t>
      </w:r>
      <w:proofErr w:type="spellEnd"/>
      <w:r w:rsidRPr="002A36D7">
        <w:rPr>
          <w:color w:val="000000"/>
          <w:szCs w:val="24"/>
        </w:rPr>
        <w:t xml:space="preserve"> </w:t>
      </w:r>
      <w:proofErr w:type="spellStart"/>
      <w:r w:rsidRPr="002A36D7">
        <w:rPr>
          <w:color w:val="000000"/>
          <w:szCs w:val="24"/>
        </w:rPr>
        <w:t>statement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guarantee</w:t>
      </w:r>
      <w:proofErr w:type="spellEnd"/>
      <w:r w:rsidRPr="002A36D7">
        <w:rPr>
          <w:color w:val="000000"/>
          <w:szCs w:val="24"/>
        </w:rPr>
        <w:t>.</w:t>
      </w:r>
    </w:p>
    <w:p w14:paraId="282A558B" w14:textId="77777777" w:rsidR="0053552A" w:rsidRPr="002A36D7" w:rsidRDefault="0053552A" w:rsidP="0053552A">
      <w:pPr>
        <w:spacing w:line="257" w:lineRule="atLeast"/>
        <w:jc w:val="both"/>
        <w:rPr>
          <w:color w:val="000000"/>
          <w:szCs w:val="24"/>
        </w:rPr>
      </w:pPr>
      <w:bookmarkStart w:id="249" w:name="part_acf5a3997d064987a757c9e576f2ea5e"/>
      <w:bookmarkEnd w:id="249"/>
      <w:r w:rsidRPr="002A36D7">
        <w:rPr>
          <w:color w:val="000000"/>
          <w:szCs w:val="24"/>
        </w:rPr>
        <w:t xml:space="preserve">17.4.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remedies</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limit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to </w:t>
      </w:r>
      <w:proofErr w:type="spellStart"/>
      <w:r w:rsidRPr="002A36D7">
        <w:rPr>
          <w:color w:val="000000"/>
          <w:szCs w:val="24"/>
        </w:rPr>
        <w:t>use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means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Pr>
          <w:color w:val="000000"/>
          <w:szCs w:val="24"/>
        </w:rPr>
        <w:t>protection</w:t>
      </w:r>
      <w:proofErr w:type="spellEnd"/>
      <w:r w:rsidRPr="002A36D7">
        <w:rPr>
          <w:color w:val="000000"/>
          <w:szCs w:val="24"/>
        </w:rPr>
        <w:t>.</w:t>
      </w:r>
    </w:p>
    <w:p w14:paraId="7B2085AB" w14:textId="77777777" w:rsidR="0053552A" w:rsidRPr="002A36D7" w:rsidRDefault="0053552A" w:rsidP="0053552A">
      <w:pPr>
        <w:spacing w:line="257" w:lineRule="atLeast"/>
        <w:jc w:val="both"/>
        <w:rPr>
          <w:color w:val="000000"/>
          <w:szCs w:val="24"/>
        </w:rPr>
      </w:pPr>
      <w:bookmarkStart w:id="250" w:name="part_eb78b4fc534f4a4880f192558ede0983"/>
      <w:bookmarkEnd w:id="250"/>
      <w:r w:rsidRPr="002A36D7">
        <w:rPr>
          <w:color w:val="000000"/>
          <w:szCs w:val="24"/>
        </w:rPr>
        <w:t xml:space="preserve">17.5.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limitations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liability</w:t>
      </w:r>
      <w:proofErr w:type="spellEnd"/>
      <w:r w:rsidRPr="002A36D7">
        <w:rPr>
          <w:color w:val="000000"/>
          <w:szCs w:val="24"/>
        </w:rPr>
        <w:t xml:space="preserve">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apply</w:t>
      </w:r>
      <w:proofErr w:type="spellEnd"/>
      <w:r w:rsidRPr="002A36D7">
        <w:rPr>
          <w:color w:val="000000"/>
          <w:szCs w:val="24"/>
        </w:rPr>
        <w:t xml:space="preserve"> </w:t>
      </w:r>
      <w:proofErr w:type="spellStart"/>
      <w:r w:rsidRPr="002A36D7">
        <w:rPr>
          <w:color w:val="000000"/>
          <w:szCs w:val="24"/>
        </w:rPr>
        <w:t>when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damage</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caused</w:t>
      </w:r>
      <w:proofErr w:type="spellEnd"/>
      <w:r w:rsidRPr="002A36D7">
        <w:rPr>
          <w:color w:val="000000"/>
          <w:szCs w:val="24"/>
        </w:rPr>
        <w:t xml:space="preserve"> </w:t>
      </w:r>
      <w:proofErr w:type="spellStart"/>
      <w:r w:rsidRPr="002A36D7">
        <w:rPr>
          <w:color w:val="000000"/>
          <w:szCs w:val="24"/>
        </w:rPr>
        <w:t>intentionally</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due</w:t>
      </w:r>
      <w:proofErr w:type="spellEnd"/>
      <w:r w:rsidRPr="002A36D7">
        <w:rPr>
          <w:color w:val="000000"/>
          <w:szCs w:val="24"/>
        </w:rPr>
        <w:t xml:space="preserve"> to </w:t>
      </w:r>
      <w:proofErr w:type="spellStart"/>
      <w:r w:rsidRPr="002A36D7">
        <w:rPr>
          <w:color w:val="000000"/>
          <w:szCs w:val="24"/>
        </w:rPr>
        <w:t>gross</w:t>
      </w:r>
      <w:proofErr w:type="spellEnd"/>
      <w:r w:rsidRPr="002A36D7">
        <w:rPr>
          <w:color w:val="000000"/>
          <w:szCs w:val="24"/>
        </w:rPr>
        <w:t xml:space="preserve"> </w:t>
      </w:r>
      <w:proofErr w:type="spellStart"/>
      <w:r w:rsidRPr="002A36D7">
        <w:rPr>
          <w:color w:val="000000"/>
          <w:szCs w:val="24"/>
        </w:rPr>
        <w:t>negligence</w:t>
      </w:r>
      <w:proofErr w:type="spellEnd"/>
      <w:r w:rsidRPr="002A36D7">
        <w:rPr>
          <w:color w:val="000000"/>
          <w:szCs w:val="24"/>
        </w:rPr>
        <w:t xml:space="preserve">, </w:t>
      </w:r>
      <w:proofErr w:type="spellStart"/>
      <w:r w:rsidRPr="002A36D7">
        <w:rPr>
          <w:color w:val="000000"/>
          <w:szCs w:val="24"/>
        </w:rPr>
        <w:t>non-</w:t>
      </w:r>
      <w:r>
        <w:rPr>
          <w:color w:val="000000"/>
          <w:szCs w:val="24"/>
        </w:rPr>
        <w:t>material</w:t>
      </w:r>
      <w:proofErr w:type="spellEnd"/>
      <w:r w:rsidRPr="002A36D7">
        <w:rPr>
          <w:color w:val="000000"/>
          <w:szCs w:val="24"/>
        </w:rPr>
        <w:t xml:space="preserve"> </w:t>
      </w:r>
      <w:proofErr w:type="spellStart"/>
      <w:r w:rsidRPr="002A36D7">
        <w:rPr>
          <w:color w:val="000000"/>
          <w:szCs w:val="24"/>
        </w:rPr>
        <w:t>damage</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caused</w:t>
      </w:r>
      <w:proofErr w:type="spellEnd"/>
      <w:r w:rsidRPr="002A36D7">
        <w:rPr>
          <w:color w:val="000000"/>
          <w:szCs w:val="24"/>
        </w:rPr>
        <w:t xml:space="preserve">, </w:t>
      </w:r>
      <w:proofErr w:type="spellStart"/>
      <w:r w:rsidRPr="002A36D7">
        <w:rPr>
          <w:color w:val="000000"/>
          <w:szCs w:val="24"/>
        </w:rPr>
        <w:t>health</w:t>
      </w:r>
      <w:proofErr w:type="spellEnd"/>
      <w:r w:rsidRPr="002A36D7">
        <w:rPr>
          <w:color w:val="000000"/>
          <w:szCs w:val="24"/>
        </w:rPr>
        <w:t xml:space="preserve"> </w:t>
      </w:r>
      <w:proofErr w:type="spellStart"/>
      <w:r w:rsidRPr="002A36D7">
        <w:rPr>
          <w:color w:val="000000"/>
          <w:szCs w:val="24"/>
        </w:rPr>
        <w:t>injury</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loss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life</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caused</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well</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when</w:t>
      </w:r>
      <w:proofErr w:type="spellEnd"/>
      <w:r w:rsidRPr="002A36D7">
        <w:rPr>
          <w:color w:val="000000"/>
          <w:szCs w:val="24"/>
        </w:rPr>
        <w:t xml:space="preserve"> </w:t>
      </w:r>
      <w:proofErr w:type="spellStart"/>
      <w:r w:rsidRPr="002A36D7">
        <w:rPr>
          <w:color w:val="000000"/>
          <w:szCs w:val="24"/>
        </w:rPr>
        <w:t>damage</w:t>
      </w:r>
      <w:proofErr w:type="spellEnd"/>
      <w:r w:rsidRPr="002A36D7">
        <w:rPr>
          <w:color w:val="000000"/>
          <w:szCs w:val="24"/>
        </w:rPr>
        <w:t xml:space="preserve"> (</w:t>
      </w:r>
      <w:proofErr w:type="spellStart"/>
      <w:r w:rsidRPr="002A36D7">
        <w:rPr>
          <w:color w:val="000000"/>
          <w:szCs w:val="24"/>
        </w:rPr>
        <w:t>loss</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caused</w:t>
      </w:r>
      <w:proofErr w:type="spellEnd"/>
      <w:r w:rsidRPr="002A36D7">
        <w:rPr>
          <w:color w:val="000000"/>
          <w:szCs w:val="24"/>
        </w:rPr>
        <w:t xml:space="preserve"> to </w:t>
      </w:r>
      <w:proofErr w:type="spellStart"/>
      <w:r w:rsidRPr="002A36D7">
        <w:rPr>
          <w:color w:val="000000"/>
          <w:szCs w:val="24"/>
        </w:rPr>
        <w:t>third</w:t>
      </w:r>
      <w:proofErr w:type="spellEnd"/>
      <w:r w:rsidRPr="002A36D7">
        <w:rPr>
          <w:color w:val="000000"/>
          <w:szCs w:val="24"/>
        </w:rPr>
        <w:t xml:space="preserve"> parties, </w:t>
      </w:r>
      <w:proofErr w:type="spellStart"/>
      <w:r w:rsidRPr="002A36D7">
        <w:rPr>
          <w:color w:val="000000"/>
          <w:szCs w:val="24"/>
        </w:rPr>
        <w:t>including</w:t>
      </w:r>
      <w:proofErr w:type="spellEnd"/>
      <w:r w:rsidRPr="002A36D7">
        <w:rPr>
          <w:color w:val="000000"/>
          <w:szCs w:val="24"/>
        </w:rPr>
        <w:t xml:space="preserve"> </w:t>
      </w:r>
      <w:proofErr w:type="spellStart"/>
      <w:r w:rsidRPr="002A36D7">
        <w:rPr>
          <w:color w:val="000000"/>
          <w:szCs w:val="24"/>
        </w:rPr>
        <w:t>cases</w:t>
      </w:r>
      <w:proofErr w:type="spellEnd"/>
      <w:r w:rsidRPr="002A36D7">
        <w:rPr>
          <w:color w:val="000000"/>
          <w:szCs w:val="24"/>
        </w:rPr>
        <w:t xml:space="preserve"> </w:t>
      </w:r>
      <w:proofErr w:type="spellStart"/>
      <w:r w:rsidRPr="002A36D7">
        <w:rPr>
          <w:color w:val="000000"/>
          <w:szCs w:val="24"/>
        </w:rPr>
        <w:t>where</w:t>
      </w:r>
      <w:proofErr w:type="spellEnd"/>
      <w:r w:rsidRPr="002A36D7">
        <w:rPr>
          <w:color w:val="000000"/>
          <w:szCs w:val="24"/>
        </w:rPr>
        <w:t xml:space="preserve"> </w:t>
      </w:r>
      <w:proofErr w:type="spellStart"/>
      <w:r w:rsidRPr="002A36D7">
        <w:rPr>
          <w:color w:val="000000"/>
          <w:szCs w:val="24"/>
        </w:rPr>
        <w:t>damage</w:t>
      </w:r>
      <w:proofErr w:type="spellEnd"/>
      <w:r w:rsidRPr="002A36D7">
        <w:rPr>
          <w:color w:val="000000"/>
          <w:szCs w:val="24"/>
        </w:rPr>
        <w:t xml:space="preserve"> </w:t>
      </w:r>
      <w:proofErr w:type="spellStart"/>
      <w:r w:rsidRPr="002A36D7">
        <w:rPr>
          <w:color w:val="000000"/>
          <w:szCs w:val="24"/>
        </w:rPr>
        <w:t>caused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one</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to </w:t>
      </w:r>
      <w:proofErr w:type="spellStart"/>
      <w:r w:rsidRPr="002A36D7">
        <w:rPr>
          <w:color w:val="000000"/>
          <w:szCs w:val="24"/>
        </w:rPr>
        <w:t>third</w:t>
      </w:r>
      <w:proofErr w:type="spellEnd"/>
      <w:r w:rsidRPr="002A36D7">
        <w:rPr>
          <w:color w:val="000000"/>
          <w:szCs w:val="24"/>
        </w:rPr>
        <w:t xml:space="preserve"> parties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compensated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w:t>
      </w:r>
    </w:p>
    <w:p w14:paraId="29B4D899" w14:textId="77777777" w:rsidR="0053552A" w:rsidRDefault="0053552A" w:rsidP="0053552A">
      <w:pPr>
        <w:spacing w:line="257" w:lineRule="atLeast"/>
        <w:jc w:val="both"/>
        <w:rPr>
          <w:color w:val="000000"/>
          <w:szCs w:val="24"/>
        </w:rPr>
      </w:pPr>
      <w:bookmarkStart w:id="251" w:name="part_04866c4c3de8456088563842aba89e9c"/>
      <w:bookmarkEnd w:id="251"/>
      <w:r w:rsidRPr="002A36D7">
        <w:rPr>
          <w:color w:val="000000"/>
          <w:szCs w:val="24"/>
        </w:rPr>
        <w:t xml:space="preserve">17.6. </w:t>
      </w:r>
      <w:proofErr w:type="spellStart"/>
      <w:r w:rsidRPr="002A36D7">
        <w:rPr>
          <w:color w:val="000000"/>
          <w:szCs w:val="24"/>
        </w:rPr>
        <w:t>Upon</w:t>
      </w:r>
      <w:proofErr w:type="spellEnd"/>
      <w:r w:rsidRPr="002A36D7">
        <w:rPr>
          <w:color w:val="000000"/>
          <w:szCs w:val="24"/>
        </w:rPr>
        <w:t xml:space="preserve"> </w:t>
      </w:r>
      <w:proofErr w:type="spellStart"/>
      <w:r w:rsidRPr="002A36D7">
        <w:rPr>
          <w:color w:val="000000"/>
          <w:szCs w:val="24"/>
        </w:rPr>
        <w:t>expiry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be </w:t>
      </w:r>
      <w:proofErr w:type="spellStart"/>
      <w:r w:rsidRPr="002A36D7">
        <w:rPr>
          <w:color w:val="000000"/>
          <w:szCs w:val="24"/>
        </w:rPr>
        <w:t>released</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liability</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breach</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Upon</w:t>
      </w:r>
      <w:proofErr w:type="spellEnd"/>
      <w:r w:rsidRPr="002A36D7">
        <w:rPr>
          <w:color w:val="000000"/>
          <w:szCs w:val="24"/>
        </w:rPr>
        <w:t xml:space="preserve"> </w:t>
      </w:r>
      <w:proofErr w:type="spellStart"/>
      <w:r w:rsidRPr="002A36D7">
        <w:rPr>
          <w:color w:val="000000"/>
          <w:szCs w:val="24"/>
        </w:rPr>
        <w:t>expiry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lose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claim</w:t>
      </w:r>
      <w:proofErr w:type="spellEnd"/>
      <w:r w:rsidRPr="002A36D7">
        <w:rPr>
          <w:color w:val="000000"/>
          <w:szCs w:val="24"/>
        </w:rPr>
        <w:t xml:space="preserve"> </w:t>
      </w:r>
      <w:proofErr w:type="spellStart"/>
      <w:r w:rsidRPr="002A36D7">
        <w:rPr>
          <w:color w:val="000000"/>
          <w:szCs w:val="24"/>
        </w:rPr>
        <w:t>compensation</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losses</w:t>
      </w:r>
      <w:proofErr w:type="spellEnd"/>
      <w:r w:rsidRPr="002A36D7">
        <w:rPr>
          <w:color w:val="000000"/>
          <w:szCs w:val="24"/>
        </w:rPr>
        <w:t xml:space="preserve"> </w:t>
      </w:r>
      <w:proofErr w:type="spellStart"/>
      <w:r w:rsidRPr="002A36D7">
        <w:rPr>
          <w:color w:val="000000"/>
          <w:szCs w:val="24"/>
        </w:rPr>
        <w:t>incurred</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a </w:t>
      </w:r>
      <w:proofErr w:type="spellStart"/>
      <w:r w:rsidRPr="002A36D7">
        <w:rPr>
          <w:color w:val="000000"/>
          <w:szCs w:val="24"/>
        </w:rPr>
        <w:t>result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non-performance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to </w:t>
      </w:r>
      <w:proofErr w:type="spellStart"/>
      <w:r w:rsidRPr="002A36D7">
        <w:rPr>
          <w:color w:val="000000"/>
          <w:szCs w:val="24"/>
        </w:rPr>
        <w:t>pay</w:t>
      </w:r>
      <w:proofErr w:type="spellEnd"/>
      <w:r w:rsidRPr="002A36D7">
        <w:rPr>
          <w:color w:val="000000"/>
          <w:szCs w:val="24"/>
        </w:rPr>
        <w:t xml:space="preserve"> </w:t>
      </w:r>
      <w:proofErr w:type="spellStart"/>
      <w:r w:rsidRPr="002A36D7">
        <w:rPr>
          <w:color w:val="000000"/>
          <w:szCs w:val="24"/>
        </w:rPr>
        <w:t>penalties</w:t>
      </w:r>
      <w:proofErr w:type="spellEnd"/>
      <w:r w:rsidRPr="002A36D7">
        <w:rPr>
          <w:color w:val="000000"/>
          <w:szCs w:val="24"/>
        </w:rPr>
        <w:t>.</w:t>
      </w:r>
    </w:p>
    <w:p w14:paraId="19E63994" w14:textId="77777777" w:rsidR="0053552A" w:rsidRDefault="0053552A" w:rsidP="0053552A">
      <w:pPr>
        <w:spacing w:line="257" w:lineRule="atLeast"/>
        <w:jc w:val="both"/>
        <w:rPr>
          <w:color w:val="000000"/>
          <w:szCs w:val="24"/>
        </w:rPr>
      </w:pPr>
      <w:r w:rsidRPr="00340369">
        <w:rPr>
          <w:color w:val="000000"/>
          <w:szCs w:val="24"/>
        </w:rPr>
        <w:t xml:space="preserve">17.7. </w:t>
      </w:r>
      <w:proofErr w:type="spellStart"/>
      <w:r w:rsidRPr="00340369">
        <w:rPr>
          <w:color w:val="000000"/>
          <w:szCs w:val="24"/>
        </w:rPr>
        <w:t>If</w:t>
      </w:r>
      <w:proofErr w:type="spellEnd"/>
      <w:r w:rsidRPr="00340369">
        <w:rPr>
          <w:color w:val="000000"/>
          <w:szCs w:val="24"/>
        </w:rPr>
        <w:t xml:space="preserve"> </w:t>
      </w:r>
      <w:proofErr w:type="spellStart"/>
      <w:r w:rsidRPr="00340369">
        <w:rPr>
          <w:color w:val="000000"/>
          <w:szCs w:val="24"/>
        </w:rPr>
        <w:t>the</w:t>
      </w:r>
      <w:proofErr w:type="spellEnd"/>
      <w:r w:rsidRPr="00340369">
        <w:rPr>
          <w:color w:val="000000"/>
          <w:szCs w:val="24"/>
        </w:rPr>
        <w:t xml:space="preserve"> </w:t>
      </w:r>
      <w:proofErr w:type="spellStart"/>
      <w:r>
        <w:rPr>
          <w:color w:val="000000"/>
          <w:szCs w:val="24"/>
        </w:rPr>
        <w:t>Contract</w:t>
      </w:r>
      <w:proofErr w:type="spellEnd"/>
      <w:r w:rsidRPr="00340369">
        <w:rPr>
          <w:color w:val="000000"/>
          <w:szCs w:val="24"/>
        </w:rPr>
        <w:t xml:space="preserve"> </w:t>
      </w:r>
      <w:proofErr w:type="spellStart"/>
      <w:r w:rsidRPr="00340369">
        <w:rPr>
          <w:color w:val="000000"/>
          <w:szCs w:val="24"/>
        </w:rPr>
        <w:t>is</w:t>
      </w:r>
      <w:proofErr w:type="spellEnd"/>
      <w:r w:rsidRPr="00340369">
        <w:rPr>
          <w:color w:val="000000"/>
          <w:szCs w:val="24"/>
        </w:rPr>
        <w:t xml:space="preserve"> </w:t>
      </w:r>
      <w:proofErr w:type="spellStart"/>
      <w:r w:rsidRPr="00340369">
        <w:rPr>
          <w:color w:val="000000"/>
          <w:szCs w:val="24"/>
        </w:rPr>
        <w:t>terminated</w:t>
      </w:r>
      <w:proofErr w:type="spellEnd"/>
      <w:r w:rsidRPr="00340369">
        <w:rPr>
          <w:color w:val="000000"/>
          <w:szCs w:val="24"/>
        </w:rPr>
        <w:t xml:space="preserve"> </w:t>
      </w:r>
      <w:proofErr w:type="spellStart"/>
      <w:r w:rsidRPr="00340369">
        <w:rPr>
          <w:color w:val="000000"/>
          <w:szCs w:val="24"/>
        </w:rPr>
        <w:t>due</w:t>
      </w:r>
      <w:proofErr w:type="spellEnd"/>
      <w:r w:rsidRPr="00340369">
        <w:rPr>
          <w:color w:val="000000"/>
          <w:szCs w:val="24"/>
        </w:rPr>
        <w:t xml:space="preserve"> to a </w:t>
      </w:r>
      <w:proofErr w:type="spellStart"/>
      <w:r w:rsidRPr="00340369">
        <w:rPr>
          <w:color w:val="000000"/>
          <w:szCs w:val="24"/>
        </w:rPr>
        <w:t>material</w:t>
      </w:r>
      <w:proofErr w:type="spellEnd"/>
      <w:r w:rsidRPr="00340369">
        <w:rPr>
          <w:color w:val="000000"/>
          <w:szCs w:val="24"/>
        </w:rPr>
        <w:t xml:space="preserve"> </w:t>
      </w:r>
      <w:proofErr w:type="spellStart"/>
      <w:r w:rsidRPr="00340369">
        <w:rPr>
          <w:color w:val="000000"/>
          <w:szCs w:val="24"/>
        </w:rPr>
        <w:t>breach</w:t>
      </w:r>
      <w:proofErr w:type="spellEnd"/>
      <w:r w:rsidRPr="00340369">
        <w:rPr>
          <w:color w:val="000000"/>
          <w:szCs w:val="24"/>
        </w:rPr>
        <w:t xml:space="preserve"> </w:t>
      </w:r>
      <w:proofErr w:type="spellStart"/>
      <w:r w:rsidRPr="00340369">
        <w:rPr>
          <w:color w:val="000000"/>
          <w:szCs w:val="24"/>
        </w:rPr>
        <w:t>of</w:t>
      </w:r>
      <w:proofErr w:type="spellEnd"/>
      <w:r w:rsidRPr="00340369">
        <w:rPr>
          <w:color w:val="000000"/>
          <w:szCs w:val="24"/>
        </w:rPr>
        <w:t xml:space="preserve"> </w:t>
      </w:r>
      <w:proofErr w:type="spellStart"/>
      <w:r w:rsidRPr="00340369">
        <w:rPr>
          <w:color w:val="000000"/>
          <w:szCs w:val="24"/>
        </w:rPr>
        <w:t>the</w:t>
      </w:r>
      <w:proofErr w:type="spellEnd"/>
      <w:r w:rsidRPr="00340369">
        <w:rPr>
          <w:color w:val="000000"/>
          <w:szCs w:val="24"/>
        </w:rPr>
        <w:t xml:space="preserve"> </w:t>
      </w:r>
      <w:proofErr w:type="spellStart"/>
      <w:r>
        <w:rPr>
          <w:color w:val="000000"/>
          <w:szCs w:val="24"/>
        </w:rPr>
        <w:t>Contract</w:t>
      </w:r>
      <w:proofErr w:type="spellEnd"/>
      <w:r w:rsidRPr="00340369">
        <w:rPr>
          <w:color w:val="000000"/>
          <w:szCs w:val="24"/>
        </w:rPr>
        <w:t xml:space="preserve"> </w:t>
      </w:r>
      <w:proofErr w:type="spellStart"/>
      <w:r w:rsidRPr="00340369">
        <w:rPr>
          <w:color w:val="000000"/>
          <w:szCs w:val="24"/>
        </w:rPr>
        <w:t>in</w:t>
      </w:r>
      <w:proofErr w:type="spellEnd"/>
      <w:r w:rsidRPr="00340369">
        <w:rPr>
          <w:color w:val="000000"/>
          <w:szCs w:val="24"/>
        </w:rPr>
        <w:t xml:space="preserve"> </w:t>
      </w:r>
      <w:proofErr w:type="spellStart"/>
      <w:r w:rsidRPr="00340369">
        <w:rPr>
          <w:color w:val="000000"/>
          <w:szCs w:val="24"/>
        </w:rPr>
        <w:t>accordance</w:t>
      </w:r>
      <w:proofErr w:type="spellEnd"/>
      <w:r w:rsidRPr="00340369">
        <w:rPr>
          <w:color w:val="000000"/>
          <w:szCs w:val="24"/>
        </w:rPr>
        <w:t xml:space="preserve"> </w:t>
      </w:r>
      <w:proofErr w:type="spellStart"/>
      <w:r w:rsidRPr="00340369">
        <w:rPr>
          <w:color w:val="000000"/>
          <w:szCs w:val="24"/>
        </w:rPr>
        <w:t>with</w:t>
      </w:r>
      <w:proofErr w:type="spellEnd"/>
      <w:r w:rsidRPr="00340369">
        <w:rPr>
          <w:color w:val="000000"/>
          <w:szCs w:val="24"/>
        </w:rPr>
        <w:t xml:space="preserve"> </w:t>
      </w:r>
      <w:proofErr w:type="spellStart"/>
      <w:r w:rsidRPr="00340369">
        <w:rPr>
          <w:color w:val="000000"/>
          <w:szCs w:val="24"/>
        </w:rPr>
        <w:t>clause</w:t>
      </w:r>
      <w:proofErr w:type="spellEnd"/>
      <w:r w:rsidRPr="00340369">
        <w:rPr>
          <w:color w:val="000000"/>
          <w:szCs w:val="24"/>
        </w:rPr>
        <w:t xml:space="preserve"> 22.2.1 </w:t>
      </w:r>
      <w:proofErr w:type="spellStart"/>
      <w:r w:rsidRPr="00340369">
        <w:rPr>
          <w:color w:val="000000"/>
          <w:szCs w:val="24"/>
        </w:rPr>
        <w:t>of</w:t>
      </w:r>
      <w:proofErr w:type="spellEnd"/>
      <w:r w:rsidRPr="00340369">
        <w:rPr>
          <w:color w:val="000000"/>
          <w:szCs w:val="24"/>
        </w:rPr>
        <w:t xml:space="preserve"> </w:t>
      </w:r>
      <w:proofErr w:type="spellStart"/>
      <w:r w:rsidRPr="00340369">
        <w:rPr>
          <w:color w:val="000000"/>
          <w:szCs w:val="24"/>
        </w:rPr>
        <w:t>the</w:t>
      </w:r>
      <w:proofErr w:type="spellEnd"/>
      <w:r w:rsidRPr="00340369">
        <w:rPr>
          <w:color w:val="000000"/>
          <w:szCs w:val="24"/>
        </w:rPr>
        <w:t xml:space="preserve"> General </w:t>
      </w:r>
      <w:proofErr w:type="spellStart"/>
      <w:r w:rsidRPr="00340369">
        <w:rPr>
          <w:color w:val="000000"/>
          <w:szCs w:val="24"/>
        </w:rPr>
        <w:t>Terms</w:t>
      </w:r>
      <w:proofErr w:type="spellEnd"/>
      <w:r w:rsidRPr="00340369">
        <w:rPr>
          <w:color w:val="000000"/>
          <w:szCs w:val="24"/>
        </w:rPr>
        <w:t xml:space="preserve"> </w:t>
      </w:r>
      <w:proofErr w:type="spellStart"/>
      <w:r w:rsidRPr="00340369">
        <w:rPr>
          <w:color w:val="000000"/>
          <w:szCs w:val="24"/>
        </w:rPr>
        <w:t>and</w:t>
      </w:r>
      <w:proofErr w:type="spellEnd"/>
      <w:r w:rsidRPr="00340369">
        <w:rPr>
          <w:color w:val="000000"/>
          <w:szCs w:val="24"/>
        </w:rPr>
        <w:t>/</w:t>
      </w:r>
      <w:proofErr w:type="spellStart"/>
      <w:r w:rsidRPr="00340369">
        <w:rPr>
          <w:color w:val="000000"/>
          <w:szCs w:val="24"/>
        </w:rPr>
        <w:t>or</w:t>
      </w:r>
      <w:proofErr w:type="spellEnd"/>
      <w:r w:rsidRPr="00340369">
        <w:rPr>
          <w:color w:val="000000"/>
          <w:szCs w:val="24"/>
        </w:rPr>
        <w:t xml:space="preserve"> </w:t>
      </w:r>
      <w:proofErr w:type="spellStart"/>
      <w:r w:rsidRPr="00340369">
        <w:rPr>
          <w:color w:val="000000"/>
          <w:szCs w:val="24"/>
        </w:rPr>
        <w:t>the</w:t>
      </w:r>
      <w:proofErr w:type="spellEnd"/>
      <w:r w:rsidRPr="00340369">
        <w:rPr>
          <w:color w:val="000000"/>
          <w:szCs w:val="24"/>
        </w:rPr>
        <w:t xml:space="preserve"> </w:t>
      </w:r>
      <w:proofErr w:type="spellStart"/>
      <w:r w:rsidRPr="00340369">
        <w:rPr>
          <w:color w:val="000000"/>
          <w:szCs w:val="24"/>
        </w:rPr>
        <w:t>Supplier</w:t>
      </w:r>
      <w:proofErr w:type="spellEnd"/>
      <w:r w:rsidRPr="00340369">
        <w:rPr>
          <w:color w:val="000000"/>
          <w:szCs w:val="24"/>
        </w:rPr>
        <w:t xml:space="preserve"> </w:t>
      </w:r>
      <w:proofErr w:type="spellStart"/>
      <w:r w:rsidRPr="00340369">
        <w:rPr>
          <w:color w:val="000000"/>
          <w:szCs w:val="24"/>
        </w:rPr>
        <w:t>fulfils</w:t>
      </w:r>
      <w:proofErr w:type="spellEnd"/>
      <w:r w:rsidRPr="00340369">
        <w:rPr>
          <w:color w:val="000000"/>
          <w:szCs w:val="24"/>
        </w:rPr>
        <w:t xml:space="preserve"> </w:t>
      </w:r>
      <w:proofErr w:type="spellStart"/>
      <w:r w:rsidRPr="00340369">
        <w:rPr>
          <w:color w:val="000000"/>
          <w:szCs w:val="24"/>
        </w:rPr>
        <w:t>the</w:t>
      </w:r>
      <w:proofErr w:type="spellEnd"/>
      <w:r w:rsidRPr="00340369">
        <w:rPr>
          <w:color w:val="000000"/>
          <w:szCs w:val="24"/>
        </w:rPr>
        <w:t xml:space="preserve"> </w:t>
      </w:r>
      <w:proofErr w:type="spellStart"/>
      <w:r w:rsidRPr="00340369">
        <w:rPr>
          <w:color w:val="000000"/>
          <w:szCs w:val="24"/>
        </w:rPr>
        <w:t>essential</w:t>
      </w:r>
      <w:proofErr w:type="spellEnd"/>
      <w:r w:rsidRPr="00340369">
        <w:rPr>
          <w:color w:val="000000"/>
          <w:szCs w:val="24"/>
        </w:rPr>
        <w:t xml:space="preserve"> </w:t>
      </w:r>
      <w:proofErr w:type="spellStart"/>
      <w:r w:rsidRPr="00340369">
        <w:rPr>
          <w:color w:val="000000"/>
          <w:szCs w:val="24"/>
        </w:rPr>
        <w:t>term</w:t>
      </w:r>
      <w:proofErr w:type="spellEnd"/>
      <w:r w:rsidRPr="00340369">
        <w:rPr>
          <w:color w:val="000000"/>
          <w:szCs w:val="24"/>
        </w:rPr>
        <w:t xml:space="preserve"> </w:t>
      </w:r>
      <w:proofErr w:type="spellStart"/>
      <w:r w:rsidRPr="00340369">
        <w:rPr>
          <w:color w:val="000000"/>
          <w:szCs w:val="24"/>
        </w:rPr>
        <w:t>of</w:t>
      </w:r>
      <w:proofErr w:type="spellEnd"/>
      <w:r w:rsidRPr="00340369">
        <w:rPr>
          <w:color w:val="000000"/>
          <w:szCs w:val="24"/>
        </w:rPr>
        <w:t xml:space="preserve"> </w:t>
      </w:r>
      <w:proofErr w:type="spellStart"/>
      <w:r w:rsidRPr="00340369">
        <w:rPr>
          <w:color w:val="000000"/>
          <w:szCs w:val="24"/>
        </w:rPr>
        <w:t>the</w:t>
      </w:r>
      <w:proofErr w:type="spellEnd"/>
      <w:r w:rsidRPr="00340369">
        <w:rPr>
          <w:color w:val="000000"/>
          <w:szCs w:val="24"/>
        </w:rPr>
        <w:t xml:space="preserve"> </w:t>
      </w:r>
      <w:proofErr w:type="spellStart"/>
      <w:r>
        <w:rPr>
          <w:color w:val="000000"/>
          <w:szCs w:val="24"/>
        </w:rPr>
        <w:t>Contract</w:t>
      </w:r>
      <w:proofErr w:type="spellEnd"/>
      <w:r w:rsidRPr="00340369">
        <w:rPr>
          <w:color w:val="000000"/>
          <w:szCs w:val="24"/>
        </w:rPr>
        <w:t xml:space="preserve"> </w:t>
      </w:r>
      <w:proofErr w:type="spellStart"/>
      <w:r w:rsidRPr="00340369">
        <w:rPr>
          <w:color w:val="000000"/>
          <w:szCs w:val="24"/>
        </w:rPr>
        <w:t>specified</w:t>
      </w:r>
      <w:proofErr w:type="spellEnd"/>
      <w:r w:rsidRPr="00340369">
        <w:rPr>
          <w:color w:val="000000"/>
          <w:szCs w:val="24"/>
        </w:rPr>
        <w:t xml:space="preserve"> </w:t>
      </w:r>
      <w:proofErr w:type="spellStart"/>
      <w:r w:rsidRPr="00340369">
        <w:rPr>
          <w:color w:val="000000"/>
          <w:szCs w:val="24"/>
        </w:rPr>
        <w:t>in</w:t>
      </w:r>
      <w:proofErr w:type="spellEnd"/>
      <w:r w:rsidRPr="00340369">
        <w:rPr>
          <w:color w:val="000000"/>
          <w:szCs w:val="24"/>
        </w:rPr>
        <w:t xml:space="preserve"> </w:t>
      </w:r>
      <w:proofErr w:type="spellStart"/>
      <w:r w:rsidRPr="00340369">
        <w:rPr>
          <w:color w:val="000000"/>
          <w:szCs w:val="24"/>
        </w:rPr>
        <w:t>Chapter</w:t>
      </w:r>
      <w:proofErr w:type="spellEnd"/>
      <w:r w:rsidRPr="00340369">
        <w:rPr>
          <w:color w:val="000000"/>
          <w:szCs w:val="24"/>
        </w:rPr>
        <w:t xml:space="preserve"> 10 </w:t>
      </w:r>
      <w:proofErr w:type="spellStart"/>
      <w:r w:rsidRPr="00340369">
        <w:rPr>
          <w:color w:val="000000"/>
          <w:szCs w:val="24"/>
        </w:rPr>
        <w:t>of</w:t>
      </w:r>
      <w:proofErr w:type="spellEnd"/>
      <w:r w:rsidRPr="00340369">
        <w:rPr>
          <w:color w:val="000000"/>
          <w:szCs w:val="24"/>
        </w:rPr>
        <w:t xml:space="preserve"> </w:t>
      </w:r>
      <w:proofErr w:type="spellStart"/>
      <w:r w:rsidRPr="00340369">
        <w:rPr>
          <w:color w:val="000000"/>
          <w:szCs w:val="24"/>
        </w:rPr>
        <w:t>the</w:t>
      </w:r>
      <w:proofErr w:type="spellEnd"/>
      <w:r w:rsidRPr="00340369">
        <w:rPr>
          <w:color w:val="000000"/>
          <w:szCs w:val="24"/>
        </w:rPr>
        <w:t xml:space="preserve"> </w:t>
      </w:r>
      <w:proofErr w:type="spellStart"/>
      <w:r w:rsidRPr="00340369">
        <w:rPr>
          <w:color w:val="000000"/>
          <w:szCs w:val="24"/>
        </w:rPr>
        <w:t>Special</w:t>
      </w:r>
      <w:proofErr w:type="spellEnd"/>
      <w:r w:rsidRPr="00340369">
        <w:rPr>
          <w:color w:val="000000"/>
          <w:szCs w:val="24"/>
        </w:rPr>
        <w:t xml:space="preserve"> </w:t>
      </w:r>
      <w:proofErr w:type="spellStart"/>
      <w:r w:rsidRPr="00340369">
        <w:rPr>
          <w:color w:val="000000"/>
          <w:szCs w:val="24"/>
        </w:rPr>
        <w:t>Terms</w:t>
      </w:r>
      <w:proofErr w:type="spellEnd"/>
      <w:r w:rsidRPr="00340369">
        <w:rPr>
          <w:color w:val="000000"/>
          <w:szCs w:val="24"/>
        </w:rPr>
        <w:t xml:space="preserve"> </w:t>
      </w:r>
      <w:proofErr w:type="spellStart"/>
      <w:r w:rsidRPr="00340369">
        <w:rPr>
          <w:color w:val="000000"/>
          <w:szCs w:val="24"/>
        </w:rPr>
        <w:t>with</w:t>
      </w:r>
      <w:proofErr w:type="spellEnd"/>
      <w:r w:rsidRPr="00340369">
        <w:rPr>
          <w:color w:val="000000"/>
          <w:szCs w:val="24"/>
        </w:rPr>
        <w:t xml:space="preserve"> </w:t>
      </w:r>
      <w:proofErr w:type="spellStart"/>
      <w:r w:rsidRPr="00340369">
        <w:rPr>
          <w:color w:val="000000"/>
          <w:szCs w:val="24"/>
        </w:rPr>
        <w:t>serious</w:t>
      </w:r>
      <w:proofErr w:type="spellEnd"/>
      <w:r w:rsidRPr="00340369">
        <w:rPr>
          <w:color w:val="000000"/>
          <w:szCs w:val="24"/>
        </w:rPr>
        <w:t xml:space="preserve"> </w:t>
      </w:r>
      <w:proofErr w:type="spellStart"/>
      <w:r w:rsidRPr="00340369">
        <w:rPr>
          <w:color w:val="000000"/>
          <w:szCs w:val="24"/>
        </w:rPr>
        <w:t>or</w:t>
      </w:r>
      <w:proofErr w:type="spellEnd"/>
      <w:r w:rsidRPr="00340369">
        <w:rPr>
          <w:color w:val="000000"/>
          <w:szCs w:val="24"/>
        </w:rPr>
        <w:t xml:space="preserve"> </w:t>
      </w:r>
      <w:proofErr w:type="spellStart"/>
      <w:r w:rsidRPr="00340369">
        <w:rPr>
          <w:color w:val="000000"/>
          <w:szCs w:val="24"/>
        </w:rPr>
        <w:t>permanent</w:t>
      </w:r>
      <w:proofErr w:type="spellEnd"/>
      <w:r w:rsidRPr="00340369">
        <w:rPr>
          <w:color w:val="000000"/>
          <w:szCs w:val="24"/>
        </w:rPr>
        <w:t xml:space="preserve"> </w:t>
      </w:r>
      <w:proofErr w:type="spellStart"/>
      <w:r w:rsidRPr="00340369">
        <w:rPr>
          <w:color w:val="000000"/>
          <w:szCs w:val="24"/>
        </w:rPr>
        <w:t>defects</w:t>
      </w:r>
      <w:proofErr w:type="spellEnd"/>
      <w:r w:rsidRPr="00340369">
        <w:rPr>
          <w:color w:val="000000"/>
          <w:szCs w:val="24"/>
        </w:rPr>
        <w:t xml:space="preserve">, </w:t>
      </w:r>
      <w:proofErr w:type="spellStart"/>
      <w:r w:rsidRPr="00340369">
        <w:rPr>
          <w:color w:val="000000"/>
          <w:szCs w:val="24"/>
        </w:rPr>
        <w:t>the</w:t>
      </w:r>
      <w:proofErr w:type="spellEnd"/>
      <w:r w:rsidRPr="00340369">
        <w:rPr>
          <w:color w:val="000000"/>
          <w:szCs w:val="24"/>
        </w:rPr>
        <w:t xml:space="preserve"> </w:t>
      </w:r>
      <w:proofErr w:type="spellStart"/>
      <w:r w:rsidRPr="00340369">
        <w:rPr>
          <w:color w:val="000000"/>
          <w:szCs w:val="24"/>
        </w:rPr>
        <w:t>Supplier</w:t>
      </w:r>
      <w:proofErr w:type="spellEnd"/>
      <w:r w:rsidRPr="00340369">
        <w:rPr>
          <w:color w:val="000000"/>
          <w:szCs w:val="24"/>
        </w:rPr>
        <w:t xml:space="preserve"> </w:t>
      </w:r>
      <w:proofErr w:type="spellStart"/>
      <w:r w:rsidRPr="00340369">
        <w:rPr>
          <w:color w:val="000000"/>
          <w:szCs w:val="24"/>
        </w:rPr>
        <w:t>shall</w:t>
      </w:r>
      <w:proofErr w:type="spellEnd"/>
      <w:r w:rsidRPr="00340369">
        <w:rPr>
          <w:color w:val="000000"/>
          <w:szCs w:val="24"/>
        </w:rPr>
        <w:t xml:space="preserve"> be </w:t>
      </w:r>
      <w:proofErr w:type="spellStart"/>
      <w:r w:rsidRPr="00340369">
        <w:rPr>
          <w:color w:val="000000"/>
          <w:szCs w:val="24"/>
        </w:rPr>
        <w:t>included</w:t>
      </w:r>
      <w:proofErr w:type="spellEnd"/>
      <w:r w:rsidRPr="00340369">
        <w:rPr>
          <w:color w:val="000000"/>
          <w:szCs w:val="24"/>
        </w:rPr>
        <w:t xml:space="preserve"> </w:t>
      </w:r>
      <w:proofErr w:type="spellStart"/>
      <w:r w:rsidRPr="00340369">
        <w:rPr>
          <w:color w:val="000000"/>
          <w:szCs w:val="24"/>
        </w:rPr>
        <w:t>in</w:t>
      </w:r>
      <w:proofErr w:type="spellEnd"/>
      <w:r w:rsidRPr="00340369">
        <w:rPr>
          <w:color w:val="000000"/>
          <w:szCs w:val="24"/>
        </w:rPr>
        <w:t xml:space="preserve"> </w:t>
      </w:r>
      <w:proofErr w:type="spellStart"/>
      <w:r w:rsidRPr="00340369">
        <w:rPr>
          <w:color w:val="000000"/>
          <w:szCs w:val="24"/>
        </w:rPr>
        <w:t>the</w:t>
      </w:r>
      <w:proofErr w:type="spellEnd"/>
      <w:r w:rsidRPr="00340369">
        <w:rPr>
          <w:color w:val="000000"/>
          <w:szCs w:val="24"/>
        </w:rPr>
        <w:t xml:space="preserve"> </w:t>
      </w:r>
      <w:proofErr w:type="spellStart"/>
      <w:r>
        <w:rPr>
          <w:color w:val="000000"/>
          <w:szCs w:val="24"/>
        </w:rPr>
        <w:t>L</w:t>
      </w:r>
      <w:r w:rsidRPr="00340369">
        <w:rPr>
          <w:color w:val="000000"/>
          <w:szCs w:val="24"/>
        </w:rPr>
        <w:t>ist</w:t>
      </w:r>
      <w:proofErr w:type="spellEnd"/>
      <w:r w:rsidRPr="00340369">
        <w:rPr>
          <w:color w:val="000000"/>
          <w:szCs w:val="24"/>
        </w:rPr>
        <w:t xml:space="preserve"> </w:t>
      </w:r>
      <w:proofErr w:type="spellStart"/>
      <w:r w:rsidRPr="00340369">
        <w:rPr>
          <w:color w:val="000000"/>
          <w:szCs w:val="24"/>
        </w:rPr>
        <w:t>of</w:t>
      </w:r>
      <w:proofErr w:type="spellEnd"/>
      <w:r w:rsidRPr="00340369">
        <w:rPr>
          <w:color w:val="000000"/>
          <w:szCs w:val="24"/>
        </w:rPr>
        <w:t xml:space="preserve"> </w:t>
      </w:r>
      <w:proofErr w:type="spellStart"/>
      <w:r>
        <w:rPr>
          <w:color w:val="000000"/>
          <w:szCs w:val="24"/>
        </w:rPr>
        <w:t>U</w:t>
      </w:r>
      <w:r w:rsidRPr="00340369">
        <w:rPr>
          <w:color w:val="000000"/>
          <w:szCs w:val="24"/>
        </w:rPr>
        <w:t>nreliable</w:t>
      </w:r>
      <w:proofErr w:type="spellEnd"/>
      <w:r w:rsidRPr="00340369">
        <w:rPr>
          <w:color w:val="000000"/>
          <w:szCs w:val="24"/>
        </w:rPr>
        <w:t xml:space="preserve"> </w:t>
      </w:r>
      <w:proofErr w:type="spellStart"/>
      <w:r>
        <w:rPr>
          <w:color w:val="000000"/>
          <w:szCs w:val="24"/>
        </w:rPr>
        <w:t>S</w:t>
      </w:r>
      <w:r w:rsidRPr="00340369">
        <w:rPr>
          <w:color w:val="000000"/>
          <w:szCs w:val="24"/>
        </w:rPr>
        <w:t>uppliers</w:t>
      </w:r>
      <w:proofErr w:type="spellEnd"/>
      <w:r w:rsidRPr="00340369">
        <w:rPr>
          <w:color w:val="000000"/>
          <w:szCs w:val="24"/>
        </w:rPr>
        <w:t xml:space="preserve"> </w:t>
      </w:r>
      <w:proofErr w:type="spellStart"/>
      <w:r w:rsidRPr="00340369">
        <w:rPr>
          <w:color w:val="000000"/>
          <w:szCs w:val="24"/>
        </w:rPr>
        <w:t>in</w:t>
      </w:r>
      <w:proofErr w:type="spellEnd"/>
      <w:r w:rsidRPr="00340369">
        <w:rPr>
          <w:color w:val="000000"/>
          <w:szCs w:val="24"/>
        </w:rPr>
        <w:t xml:space="preserve"> </w:t>
      </w:r>
      <w:proofErr w:type="spellStart"/>
      <w:r w:rsidRPr="00340369">
        <w:rPr>
          <w:color w:val="000000"/>
          <w:szCs w:val="24"/>
        </w:rPr>
        <w:t>accordance</w:t>
      </w:r>
      <w:proofErr w:type="spellEnd"/>
      <w:r w:rsidRPr="00340369">
        <w:rPr>
          <w:color w:val="000000"/>
          <w:szCs w:val="24"/>
        </w:rPr>
        <w:t xml:space="preserve"> </w:t>
      </w:r>
      <w:proofErr w:type="spellStart"/>
      <w:r w:rsidRPr="00340369">
        <w:rPr>
          <w:color w:val="000000"/>
          <w:szCs w:val="24"/>
        </w:rPr>
        <w:t>with</w:t>
      </w:r>
      <w:proofErr w:type="spellEnd"/>
      <w:r w:rsidRPr="00340369">
        <w:rPr>
          <w:color w:val="000000"/>
          <w:szCs w:val="24"/>
        </w:rPr>
        <w:t xml:space="preserve"> </w:t>
      </w:r>
      <w:proofErr w:type="spellStart"/>
      <w:r w:rsidRPr="00340369">
        <w:rPr>
          <w:color w:val="000000"/>
          <w:szCs w:val="24"/>
        </w:rPr>
        <w:t>the</w:t>
      </w:r>
      <w:proofErr w:type="spellEnd"/>
      <w:r w:rsidRPr="00340369">
        <w:rPr>
          <w:color w:val="000000"/>
          <w:szCs w:val="24"/>
        </w:rPr>
        <w:t xml:space="preserve"> </w:t>
      </w:r>
      <w:proofErr w:type="spellStart"/>
      <w:r w:rsidRPr="00340369">
        <w:rPr>
          <w:color w:val="000000"/>
          <w:szCs w:val="24"/>
        </w:rPr>
        <w:t>procedure</w:t>
      </w:r>
      <w:proofErr w:type="spellEnd"/>
      <w:r w:rsidRPr="00340369">
        <w:rPr>
          <w:color w:val="000000"/>
          <w:szCs w:val="24"/>
        </w:rPr>
        <w:t xml:space="preserve"> </w:t>
      </w:r>
      <w:proofErr w:type="spellStart"/>
      <w:r w:rsidRPr="00340369">
        <w:rPr>
          <w:color w:val="000000"/>
          <w:szCs w:val="24"/>
        </w:rPr>
        <w:t>established</w:t>
      </w:r>
      <w:proofErr w:type="spellEnd"/>
      <w:r w:rsidRPr="00340369">
        <w:rPr>
          <w:color w:val="000000"/>
          <w:szCs w:val="24"/>
        </w:rPr>
        <w:t xml:space="preserve"> </w:t>
      </w:r>
      <w:proofErr w:type="spellStart"/>
      <w:r w:rsidRPr="00340369">
        <w:rPr>
          <w:color w:val="000000"/>
          <w:szCs w:val="24"/>
        </w:rPr>
        <w:t>in</w:t>
      </w:r>
      <w:proofErr w:type="spellEnd"/>
      <w:r w:rsidRPr="00340369">
        <w:rPr>
          <w:color w:val="000000"/>
          <w:szCs w:val="24"/>
        </w:rPr>
        <w:t xml:space="preserve"> </w:t>
      </w:r>
      <w:proofErr w:type="spellStart"/>
      <w:r w:rsidRPr="00340369">
        <w:rPr>
          <w:color w:val="000000"/>
          <w:szCs w:val="24"/>
        </w:rPr>
        <w:t>Article</w:t>
      </w:r>
      <w:proofErr w:type="spellEnd"/>
      <w:r w:rsidRPr="00340369">
        <w:rPr>
          <w:color w:val="000000"/>
          <w:szCs w:val="24"/>
        </w:rPr>
        <w:t xml:space="preserve"> 91 </w:t>
      </w:r>
      <w:proofErr w:type="spellStart"/>
      <w:r w:rsidRPr="00340369">
        <w:rPr>
          <w:color w:val="000000"/>
          <w:szCs w:val="24"/>
        </w:rPr>
        <w:t>of</w:t>
      </w:r>
      <w:proofErr w:type="spellEnd"/>
      <w:r w:rsidRPr="00340369">
        <w:rPr>
          <w:color w:val="000000"/>
          <w:szCs w:val="24"/>
        </w:rPr>
        <w:t xml:space="preserve"> </w:t>
      </w:r>
      <w:proofErr w:type="spellStart"/>
      <w:r w:rsidRPr="00340369">
        <w:rPr>
          <w:color w:val="000000"/>
          <w:szCs w:val="24"/>
        </w:rPr>
        <w:t>the</w:t>
      </w:r>
      <w:proofErr w:type="spellEnd"/>
      <w:r w:rsidRPr="00340369">
        <w:rPr>
          <w:color w:val="000000"/>
          <w:szCs w:val="24"/>
        </w:rPr>
        <w:t xml:space="preserve"> </w:t>
      </w:r>
      <w:proofErr w:type="spellStart"/>
      <w:r>
        <w:rPr>
          <w:color w:val="000000"/>
          <w:szCs w:val="24"/>
        </w:rPr>
        <w:t>Law</w:t>
      </w:r>
      <w:proofErr w:type="spellEnd"/>
      <w:r>
        <w:rPr>
          <w:color w:val="000000"/>
          <w:szCs w:val="24"/>
        </w:rPr>
        <w:t xml:space="preserve"> </w:t>
      </w:r>
      <w:proofErr w:type="spellStart"/>
      <w:r>
        <w:rPr>
          <w:color w:val="000000"/>
          <w:szCs w:val="24"/>
        </w:rPr>
        <w:t>on</w:t>
      </w:r>
      <w:proofErr w:type="spellEnd"/>
      <w:r>
        <w:rPr>
          <w:color w:val="000000"/>
          <w:szCs w:val="24"/>
        </w:rPr>
        <w:t xml:space="preserve"> Public Procurement</w:t>
      </w:r>
      <w:r w:rsidRPr="00340369">
        <w:rPr>
          <w:color w:val="000000"/>
          <w:szCs w:val="24"/>
        </w:rPr>
        <w:t xml:space="preserve">. </w:t>
      </w:r>
      <w:proofErr w:type="spellStart"/>
      <w:r w:rsidRPr="00340369">
        <w:rPr>
          <w:color w:val="000000"/>
          <w:szCs w:val="24"/>
        </w:rPr>
        <w:t>Cases</w:t>
      </w:r>
      <w:proofErr w:type="spellEnd"/>
      <w:r w:rsidRPr="00340369">
        <w:rPr>
          <w:color w:val="000000"/>
          <w:szCs w:val="24"/>
        </w:rPr>
        <w:t xml:space="preserve"> </w:t>
      </w:r>
      <w:proofErr w:type="spellStart"/>
      <w:r w:rsidRPr="00340369">
        <w:rPr>
          <w:color w:val="000000"/>
          <w:szCs w:val="24"/>
        </w:rPr>
        <w:t>where</w:t>
      </w:r>
      <w:proofErr w:type="spellEnd"/>
      <w:r w:rsidRPr="00340369">
        <w:rPr>
          <w:color w:val="000000"/>
          <w:szCs w:val="24"/>
        </w:rPr>
        <w:t xml:space="preserve"> </w:t>
      </w:r>
      <w:proofErr w:type="spellStart"/>
      <w:r w:rsidRPr="00340369">
        <w:rPr>
          <w:color w:val="000000"/>
          <w:szCs w:val="24"/>
        </w:rPr>
        <w:t>an</w:t>
      </w:r>
      <w:proofErr w:type="spellEnd"/>
      <w:r w:rsidRPr="00340369">
        <w:rPr>
          <w:color w:val="000000"/>
          <w:szCs w:val="24"/>
        </w:rPr>
        <w:t xml:space="preserve"> </w:t>
      </w:r>
      <w:proofErr w:type="spellStart"/>
      <w:r w:rsidRPr="00340369">
        <w:rPr>
          <w:color w:val="000000"/>
          <w:szCs w:val="24"/>
        </w:rPr>
        <w:t>essential</w:t>
      </w:r>
      <w:proofErr w:type="spellEnd"/>
      <w:r w:rsidRPr="00340369">
        <w:rPr>
          <w:color w:val="000000"/>
          <w:szCs w:val="24"/>
        </w:rPr>
        <w:t xml:space="preserve"> </w:t>
      </w:r>
      <w:proofErr w:type="spellStart"/>
      <w:r w:rsidRPr="00340369">
        <w:rPr>
          <w:color w:val="000000"/>
          <w:szCs w:val="24"/>
        </w:rPr>
        <w:t>term</w:t>
      </w:r>
      <w:proofErr w:type="spellEnd"/>
      <w:r w:rsidRPr="00340369">
        <w:rPr>
          <w:color w:val="000000"/>
          <w:szCs w:val="24"/>
        </w:rPr>
        <w:t xml:space="preserve"> </w:t>
      </w:r>
      <w:proofErr w:type="spellStart"/>
      <w:r w:rsidRPr="00340369">
        <w:rPr>
          <w:color w:val="000000"/>
          <w:szCs w:val="24"/>
        </w:rPr>
        <w:t>of</w:t>
      </w:r>
      <w:proofErr w:type="spellEnd"/>
      <w:r w:rsidRPr="00340369">
        <w:rPr>
          <w:color w:val="000000"/>
          <w:szCs w:val="24"/>
        </w:rPr>
        <w:t xml:space="preserve"> </w:t>
      </w:r>
      <w:proofErr w:type="spellStart"/>
      <w:r w:rsidRPr="00340369">
        <w:rPr>
          <w:color w:val="000000"/>
          <w:szCs w:val="24"/>
        </w:rPr>
        <w:t>the</w:t>
      </w:r>
      <w:proofErr w:type="spellEnd"/>
      <w:r w:rsidRPr="00340369">
        <w:rPr>
          <w:color w:val="000000"/>
          <w:szCs w:val="24"/>
        </w:rPr>
        <w:t xml:space="preserve"> </w:t>
      </w:r>
      <w:proofErr w:type="spellStart"/>
      <w:r>
        <w:rPr>
          <w:color w:val="000000"/>
          <w:szCs w:val="24"/>
        </w:rPr>
        <w:t>Contract</w:t>
      </w:r>
      <w:proofErr w:type="spellEnd"/>
      <w:r w:rsidRPr="00340369">
        <w:rPr>
          <w:color w:val="000000"/>
          <w:szCs w:val="24"/>
        </w:rPr>
        <w:t xml:space="preserve"> </w:t>
      </w:r>
      <w:proofErr w:type="spellStart"/>
      <w:r w:rsidRPr="00340369">
        <w:rPr>
          <w:color w:val="000000"/>
          <w:szCs w:val="24"/>
        </w:rPr>
        <w:t>is</w:t>
      </w:r>
      <w:proofErr w:type="spellEnd"/>
      <w:r w:rsidRPr="00340369">
        <w:rPr>
          <w:color w:val="000000"/>
          <w:szCs w:val="24"/>
        </w:rPr>
        <w:t xml:space="preserve"> </w:t>
      </w:r>
      <w:proofErr w:type="spellStart"/>
      <w:r w:rsidRPr="00340369">
        <w:rPr>
          <w:color w:val="000000"/>
          <w:szCs w:val="24"/>
        </w:rPr>
        <w:t>deemed</w:t>
      </w:r>
      <w:proofErr w:type="spellEnd"/>
      <w:r w:rsidRPr="00340369">
        <w:rPr>
          <w:color w:val="000000"/>
          <w:szCs w:val="24"/>
        </w:rPr>
        <w:t xml:space="preserve"> to be </w:t>
      </w:r>
      <w:proofErr w:type="spellStart"/>
      <w:r w:rsidRPr="00340369">
        <w:rPr>
          <w:color w:val="000000"/>
          <w:szCs w:val="24"/>
        </w:rPr>
        <w:t>fulfilled</w:t>
      </w:r>
      <w:proofErr w:type="spellEnd"/>
      <w:r w:rsidRPr="00340369">
        <w:rPr>
          <w:color w:val="000000"/>
          <w:szCs w:val="24"/>
        </w:rPr>
        <w:t xml:space="preserve"> </w:t>
      </w:r>
      <w:proofErr w:type="spellStart"/>
      <w:r w:rsidRPr="00340369">
        <w:rPr>
          <w:color w:val="000000"/>
          <w:szCs w:val="24"/>
        </w:rPr>
        <w:t>with</w:t>
      </w:r>
      <w:proofErr w:type="spellEnd"/>
      <w:r w:rsidRPr="00340369">
        <w:rPr>
          <w:color w:val="000000"/>
          <w:szCs w:val="24"/>
        </w:rPr>
        <w:t xml:space="preserve"> </w:t>
      </w:r>
      <w:proofErr w:type="spellStart"/>
      <w:r w:rsidRPr="00340369">
        <w:rPr>
          <w:color w:val="000000"/>
          <w:szCs w:val="24"/>
        </w:rPr>
        <w:t>serious</w:t>
      </w:r>
      <w:proofErr w:type="spellEnd"/>
      <w:r w:rsidRPr="00340369">
        <w:rPr>
          <w:color w:val="000000"/>
          <w:szCs w:val="24"/>
        </w:rPr>
        <w:t xml:space="preserve"> </w:t>
      </w:r>
      <w:proofErr w:type="spellStart"/>
      <w:r w:rsidRPr="00340369">
        <w:rPr>
          <w:color w:val="000000"/>
          <w:szCs w:val="24"/>
        </w:rPr>
        <w:t>or</w:t>
      </w:r>
      <w:proofErr w:type="spellEnd"/>
      <w:r w:rsidRPr="00340369">
        <w:rPr>
          <w:color w:val="000000"/>
          <w:szCs w:val="24"/>
        </w:rPr>
        <w:t xml:space="preserve"> </w:t>
      </w:r>
      <w:proofErr w:type="spellStart"/>
      <w:r w:rsidRPr="00340369">
        <w:rPr>
          <w:color w:val="000000"/>
          <w:szCs w:val="24"/>
        </w:rPr>
        <w:t>persistent</w:t>
      </w:r>
      <w:proofErr w:type="spellEnd"/>
      <w:r w:rsidRPr="00340369">
        <w:rPr>
          <w:color w:val="000000"/>
          <w:szCs w:val="24"/>
        </w:rPr>
        <w:t xml:space="preserve"> </w:t>
      </w:r>
      <w:proofErr w:type="spellStart"/>
      <w:r w:rsidRPr="00340369">
        <w:rPr>
          <w:color w:val="000000"/>
          <w:szCs w:val="24"/>
        </w:rPr>
        <w:t>defects</w:t>
      </w:r>
      <w:proofErr w:type="spellEnd"/>
      <w:r w:rsidRPr="00340369">
        <w:rPr>
          <w:color w:val="000000"/>
          <w:szCs w:val="24"/>
        </w:rPr>
        <w:t xml:space="preserve"> are </w:t>
      </w:r>
      <w:proofErr w:type="spellStart"/>
      <w:r w:rsidRPr="00340369">
        <w:rPr>
          <w:color w:val="000000"/>
          <w:szCs w:val="24"/>
        </w:rPr>
        <w:t>specified</w:t>
      </w:r>
      <w:proofErr w:type="spellEnd"/>
      <w:r w:rsidRPr="00340369">
        <w:rPr>
          <w:color w:val="000000"/>
          <w:szCs w:val="24"/>
        </w:rPr>
        <w:t xml:space="preserve"> </w:t>
      </w:r>
      <w:proofErr w:type="spellStart"/>
      <w:r w:rsidRPr="00340369">
        <w:rPr>
          <w:color w:val="000000"/>
          <w:szCs w:val="24"/>
        </w:rPr>
        <w:t>in</w:t>
      </w:r>
      <w:proofErr w:type="spellEnd"/>
      <w:r w:rsidRPr="00340369">
        <w:rPr>
          <w:color w:val="000000"/>
          <w:szCs w:val="24"/>
        </w:rPr>
        <w:t xml:space="preserve"> </w:t>
      </w:r>
      <w:proofErr w:type="spellStart"/>
      <w:r w:rsidRPr="00340369">
        <w:rPr>
          <w:color w:val="000000"/>
          <w:szCs w:val="24"/>
        </w:rPr>
        <w:t>Chapter</w:t>
      </w:r>
      <w:proofErr w:type="spellEnd"/>
      <w:r w:rsidRPr="00340369">
        <w:rPr>
          <w:color w:val="000000"/>
          <w:szCs w:val="24"/>
        </w:rPr>
        <w:t xml:space="preserve"> 10 </w:t>
      </w:r>
      <w:proofErr w:type="spellStart"/>
      <w:r w:rsidRPr="00340369">
        <w:rPr>
          <w:color w:val="000000"/>
          <w:szCs w:val="24"/>
        </w:rPr>
        <w:t>of</w:t>
      </w:r>
      <w:proofErr w:type="spellEnd"/>
      <w:r w:rsidRPr="00340369">
        <w:rPr>
          <w:color w:val="000000"/>
          <w:szCs w:val="24"/>
        </w:rPr>
        <w:t xml:space="preserve"> </w:t>
      </w:r>
      <w:proofErr w:type="spellStart"/>
      <w:r w:rsidRPr="00340369">
        <w:rPr>
          <w:color w:val="000000"/>
          <w:szCs w:val="24"/>
        </w:rPr>
        <w:t>the</w:t>
      </w:r>
      <w:proofErr w:type="spellEnd"/>
      <w:r w:rsidRPr="00340369">
        <w:rPr>
          <w:color w:val="000000"/>
          <w:szCs w:val="24"/>
        </w:rPr>
        <w:t xml:space="preserve"> </w:t>
      </w:r>
      <w:proofErr w:type="spellStart"/>
      <w:r w:rsidRPr="00340369">
        <w:rPr>
          <w:color w:val="000000"/>
          <w:szCs w:val="24"/>
        </w:rPr>
        <w:t>Special</w:t>
      </w:r>
      <w:proofErr w:type="spellEnd"/>
      <w:r w:rsidRPr="00340369">
        <w:rPr>
          <w:color w:val="000000"/>
          <w:szCs w:val="24"/>
        </w:rPr>
        <w:t xml:space="preserve"> </w:t>
      </w:r>
      <w:proofErr w:type="spellStart"/>
      <w:r w:rsidRPr="00340369">
        <w:rPr>
          <w:color w:val="000000"/>
          <w:szCs w:val="24"/>
        </w:rPr>
        <w:t>Terms</w:t>
      </w:r>
      <w:proofErr w:type="spellEnd"/>
      <w:r w:rsidRPr="00340369">
        <w:rPr>
          <w:color w:val="000000"/>
          <w:szCs w:val="24"/>
        </w:rPr>
        <w:t xml:space="preserve">. </w:t>
      </w:r>
      <w:proofErr w:type="spellStart"/>
      <w:r w:rsidRPr="00340369">
        <w:rPr>
          <w:color w:val="000000"/>
          <w:szCs w:val="24"/>
        </w:rPr>
        <w:t>The</w:t>
      </w:r>
      <w:proofErr w:type="spellEnd"/>
      <w:r w:rsidRPr="00340369">
        <w:rPr>
          <w:color w:val="000000"/>
          <w:szCs w:val="24"/>
        </w:rPr>
        <w:t xml:space="preserve"> </w:t>
      </w:r>
      <w:proofErr w:type="spellStart"/>
      <w:r w:rsidRPr="00340369">
        <w:rPr>
          <w:color w:val="000000"/>
          <w:szCs w:val="24"/>
        </w:rPr>
        <w:t>performance</w:t>
      </w:r>
      <w:proofErr w:type="spellEnd"/>
      <w:r w:rsidRPr="00340369">
        <w:rPr>
          <w:color w:val="000000"/>
          <w:szCs w:val="24"/>
        </w:rPr>
        <w:t xml:space="preserve"> </w:t>
      </w:r>
      <w:proofErr w:type="spellStart"/>
      <w:r w:rsidRPr="00340369">
        <w:rPr>
          <w:color w:val="000000"/>
          <w:szCs w:val="24"/>
        </w:rPr>
        <w:t>of</w:t>
      </w:r>
      <w:proofErr w:type="spellEnd"/>
      <w:r w:rsidRPr="00340369">
        <w:rPr>
          <w:color w:val="000000"/>
          <w:szCs w:val="24"/>
        </w:rPr>
        <w:t xml:space="preserve"> </w:t>
      </w:r>
      <w:proofErr w:type="spellStart"/>
      <w:r w:rsidRPr="00340369">
        <w:rPr>
          <w:color w:val="000000"/>
          <w:szCs w:val="24"/>
        </w:rPr>
        <w:t>an</w:t>
      </w:r>
      <w:proofErr w:type="spellEnd"/>
      <w:r w:rsidRPr="00340369">
        <w:rPr>
          <w:color w:val="000000"/>
          <w:szCs w:val="24"/>
        </w:rPr>
        <w:t xml:space="preserve"> </w:t>
      </w:r>
      <w:proofErr w:type="spellStart"/>
      <w:r w:rsidRPr="00340369">
        <w:rPr>
          <w:color w:val="000000"/>
          <w:szCs w:val="24"/>
        </w:rPr>
        <w:t>essential</w:t>
      </w:r>
      <w:proofErr w:type="spellEnd"/>
      <w:r w:rsidRPr="00340369">
        <w:rPr>
          <w:color w:val="000000"/>
          <w:szCs w:val="24"/>
        </w:rPr>
        <w:t xml:space="preserve"> </w:t>
      </w:r>
      <w:proofErr w:type="spellStart"/>
      <w:r>
        <w:rPr>
          <w:color w:val="000000"/>
          <w:szCs w:val="24"/>
        </w:rPr>
        <w:t>term</w:t>
      </w:r>
      <w:proofErr w:type="spellEnd"/>
      <w:r w:rsidRPr="00340369">
        <w:rPr>
          <w:color w:val="000000"/>
          <w:szCs w:val="24"/>
        </w:rPr>
        <w:t xml:space="preserve"> </w:t>
      </w:r>
      <w:proofErr w:type="spellStart"/>
      <w:r w:rsidRPr="00340369">
        <w:rPr>
          <w:color w:val="000000"/>
          <w:szCs w:val="24"/>
        </w:rPr>
        <w:t>of</w:t>
      </w:r>
      <w:proofErr w:type="spellEnd"/>
      <w:r w:rsidRPr="00340369">
        <w:rPr>
          <w:color w:val="000000"/>
          <w:szCs w:val="24"/>
        </w:rPr>
        <w:t xml:space="preserve"> </w:t>
      </w:r>
      <w:proofErr w:type="spellStart"/>
      <w:r w:rsidRPr="00340369">
        <w:rPr>
          <w:color w:val="000000"/>
          <w:szCs w:val="24"/>
        </w:rPr>
        <w:t>the</w:t>
      </w:r>
      <w:proofErr w:type="spellEnd"/>
      <w:r w:rsidRPr="00340369">
        <w:rPr>
          <w:color w:val="000000"/>
          <w:szCs w:val="24"/>
        </w:rPr>
        <w:t xml:space="preserve"> </w:t>
      </w:r>
      <w:proofErr w:type="spellStart"/>
      <w:r>
        <w:rPr>
          <w:color w:val="000000"/>
          <w:szCs w:val="24"/>
        </w:rPr>
        <w:t>Contract</w:t>
      </w:r>
      <w:proofErr w:type="spellEnd"/>
      <w:r w:rsidRPr="00340369">
        <w:rPr>
          <w:color w:val="000000"/>
          <w:szCs w:val="24"/>
        </w:rPr>
        <w:t xml:space="preserve"> </w:t>
      </w:r>
      <w:proofErr w:type="spellStart"/>
      <w:r w:rsidRPr="00340369">
        <w:rPr>
          <w:color w:val="000000"/>
          <w:szCs w:val="24"/>
        </w:rPr>
        <w:t>with</w:t>
      </w:r>
      <w:proofErr w:type="spellEnd"/>
      <w:r w:rsidRPr="00340369">
        <w:rPr>
          <w:color w:val="000000"/>
          <w:szCs w:val="24"/>
        </w:rPr>
        <w:t xml:space="preserve"> </w:t>
      </w:r>
      <w:proofErr w:type="spellStart"/>
      <w:r w:rsidRPr="00340369">
        <w:rPr>
          <w:color w:val="000000"/>
          <w:szCs w:val="24"/>
        </w:rPr>
        <w:t>serious</w:t>
      </w:r>
      <w:proofErr w:type="spellEnd"/>
      <w:r w:rsidRPr="00340369">
        <w:rPr>
          <w:color w:val="000000"/>
          <w:szCs w:val="24"/>
        </w:rPr>
        <w:t xml:space="preserve"> </w:t>
      </w:r>
      <w:proofErr w:type="spellStart"/>
      <w:r w:rsidRPr="00340369">
        <w:rPr>
          <w:color w:val="000000"/>
          <w:szCs w:val="24"/>
        </w:rPr>
        <w:t>or</w:t>
      </w:r>
      <w:proofErr w:type="spellEnd"/>
      <w:r w:rsidRPr="00340369">
        <w:rPr>
          <w:color w:val="000000"/>
          <w:szCs w:val="24"/>
        </w:rPr>
        <w:t xml:space="preserve"> </w:t>
      </w:r>
      <w:proofErr w:type="spellStart"/>
      <w:r w:rsidRPr="00340369">
        <w:rPr>
          <w:color w:val="000000"/>
          <w:szCs w:val="24"/>
        </w:rPr>
        <w:t>permanent</w:t>
      </w:r>
      <w:proofErr w:type="spellEnd"/>
      <w:r w:rsidRPr="00340369">
        <w:rPr>
          <w:color w:val="000000"/>
          <w:szCs w:val="24"/>
        </w:rPr>
        <w:t xml:space="preserve"> </w:t>
      </w:r>
      <w:proofErr w:type="spellStart"/>
      <w:r w:rsidRPr="00340369">
        <w:rPr>
          <w:color w:val="000000"/>
          <w:szCs w:val="24"/>
        </w:rPr>
        <w:t>defects</w:t>
      </w:r>
      <w:proofErr w:type="spellEnd"/>
      <w:r w:rsidRPr="00340369">
        <w:rPr>
          <w:color w:val="000000"/>
          <w:szCs w:val="24"/>
        </w:rPr>
        <w:t xml:space="preserve"> </w:t>
      </w:r>
      <w:proofErr w:type="spellStart"/>
      <w:r w:rsidRPr="00340369">
        <w:rPr>
          <w:color w:val="000000"/>
          <w:szCs w:val="24"/>
        </w:rPr>
        <w:t>may</w:t>
      </w:r>
      <w:proofErr w:type="spellEnd"/>
      <w:r w:rsidRPr="00340369">
        <w:rPr>
          <w:color w:val="000000"/>
          <w:szCs w:val="24"/>
        </w:rPr>
        <w:t xml:space="preserve"> also be </w:t>
      </w:r>
      <w:proofErr w:type="spellStart"/>
      <w:r w:rsidRPr="00340369">
        <w:rPr>
          <w:color w:val="000000"/>
          <w:szCs w:val="24"/>
        </w:rPr>
        <w:t>recogni</w:t>
      </w:r>
      <w:r>
        <w:rPr>
          <w:color w:val="000000"/>
          <w:szCs w:val="24"/>
        </w:rPr>
        <w:t>s</w:t>
      </w:r>
      <w:r w:rsidRPr="00340369">
        <w:rPr>
          <w:color w:val="000000"/>
          <w:szCs w:val="24"/>
        </w:rPr>
        <w:t>ed</w:t>
      </w:r>
      <w:proofErr w:type="spellEnd"/>
      <w:r w:rsidRPr="00340369">
        <w:rPr>
          <w:color w:val="000000"/>
          <w:szCs w:val="24"/>
        </w:rPr>
        <w:t xml:space="preserve"> </w:t>
      </w:r>
      <w:proofErr w:type="spellStart"/>
      <w:r w:rsidRPr="00340369">
        <w:rPr>
          <w:color w:val="000000"/>
          <w:szCs w:val="24"/>
        </w:rPr>
        <w:t>in</w:t>
      </w:r>
      <w:proofErr w:type="spellEnd"/>
      <w:r w:rsidRPr="00340369">
        <w:rPr>
          <w:color w:val="000000"/>
          <w:szCs w:val="24"/>
        </w:rPr>
        <w:t xml:space="preserve"> </w:t>
      </w:r>
      <w:proofErr w:type="spellStart"/>
      <w:r w:rsidRPr="00340369">
        <w:rPr>
          <w:color w:val="000000"/>
          <w:szCs w:val="24"/>
        </w:rPr>
        <w:t>other</w:t>
      </w:r>
      <w:proofErr w:type="spellEnd"/>
      <w:r w:rsidRPr="00340369">
        <w:rPr>
          <w:color w:val="000000"/>
          <w:szCs w:val="24"/>
        </w:rPr>
        <w:t xml:space="preserve"> </w:t>
      </w:r>
      <w:proofErr w:type="spellStart"/>
      <w:r w:rsidRPr="00340369">
        <w:rPr>
          <w:color w:val="000000"/>
          <w:szCs w:val="24"/>
        </w:rPr>
        <w:t>cases</w:t>
      </w:r>
      <w:proofErr w:type="spellEnd"/>
      <w:r w:rsidRPr="00340369">
        <w:rPr>
          <w:color w:val="000000"/>
          <w:szCs w:val="24"/>
        </w:rPr>
        <w:t xml:space="preserve"> </w:t>
      </w:r>
      <w:proofErr w:type="spellStart"/>
      <w:r w:rsidRPr="00340369">
        <w:rPr>
          <w:color w:val="000000"/>
          <w:szCs w:val="24"/>
        </w:rPr>
        <w:t>not</w:t>
      </w:r>
      <w:proofErr w:type="spellEnd"/>
      <w:r w:rsidRPr="00340369">
        <w:rPr>
          <w:color w:val="000000"/>
          <w:szCs w:val="24"/>
        </w:rPr>
        <w:t xml:space="preserve"> </w:t>
      </w:r>
      <w:proofErr w:type="spellStart"/>
      <w:r w:rsidRPr="00340369">
        <w:rPr>
          <w:color w:val="000000"/>
          <w:szCs w:val="24"/>
        </w:rPr>
        <w:t>specified</w:t>
      </w:r>
      <w:proofErr w:type="spellEnd"/>
      <w:r w:rsidRPr="00340369">
        <w:rPr>
          <w:color w:val="000000"/>
          <w:szCs w:val="24"/>
        </w:rPr>
        <w:t xml:space="preserve"> </w:t>
      </w:r>
      <w:proofErr w:type="spellStart"/>
      <w:r w:rsidRPr="00340369">
        <w:rPr>
          <w:color w:val="000000"/>
          <w:szCs w:val="24"/>
        </w:rPr>
        <w:t>in</w:t>
      </w:r>
      <w:proofErr w:type="spellEnd"/>
      <w:r w:rsidRPr="00340369">
        <w:rPr>
          <w:color w:val="000000"/>
          <w:szCs w:val="24"/>
        </w:rPr>
        <w:t xml:space="preserve"> </w:t>
      </w:r>
      <w:proofErr w:type="spellStart"/>
      <w:r w:rsidRPr="00340369">
        <w:rPr>
          <w:color w:val="000000"/>
          <w:szCs w:val="24"/>
        </w:rPr>
        <w:t>the</w:t>
      </w:r>
      <w:proofErr w:type="spellEnd"/>
      <w:r w:rsidRPr="00340369">
        <w:rPr>
          <w:color w:val="000000"/>
          <w:szCs w:val="24"/>
        </w:rPr>
        <w:t xml:space="preserve"> </w:t>
      </w:r>
      <w:proofErr w:type="spellStart"/>
      <w:r w:rsidRPr="00340369">
        <w:rPr>
          <w:color w:val="000000"/>
          <w:szCs w:val="24"/>
        </w:rPr>
        <w:t>Special</w:t>
      </w:r>
      <w:proofErr w:type="spellEnd"/>
      <w:r w:rsidRPr="00340369">
        <w:rPr>
          <w:color w:val="000000"/>
          <w:szCs w:val="24"/>
        </w:rPr>
        <w:t xml:space="preserve"> </w:t>
      </w:r>
      <w:proofErr w:type="spellStart"/>
      <w:r>
        <w:rPr>
          <w:color w:val="000000"/>
          <w:szCs w:val="24"/>
        </w:rPr>
        <w:t>Terms</w:t>
      </w:r>
      <w:proofErr w:type="spellEnd"/>
      <w:r w:rsidRPr="00340369">
        <w:rPr>
          <w:color w:val="000000"/>
          <w:szCs w:val="24"/>
        </w:rPr>
        <w:t xml:space="preserve">, </w:t>
      </w:r>
      <w:proofErr w:type="spellStart"/>
      <w:r w:rsidRPr="00340369">
        <w:rPr>
          <w:color w:val="000000"/>
          <w:szCs w:val="24"/>
        </w:rPr>
        <w:t>after</w:t>
      </w:r>
      <w:proofErr w:type="spellEnd"/>
      <w:r w:rsidRPr="00340369">
        <w:rPr>
          <w:color w:val="000000"/>
          <w:szCs w:val="24"/>
        </w:rPr>
        <w:t xml:space="preserve"> </w:t>
      </w:r>
      <w:proofErr w:type="spellStart"/>
      <w:r w:rsidRPr="00340369">
        <w:rPr>
          <w:color w:val="000000"/>
          <w:szCs w:val="24"/>
        </w:rPr>
        <w:t>assessing</w:t>
      </w:r>
      <w:proofErr w:type="spellEnd"/>
      <w:r w:rsidRPr="00340369">
        <w:rPr>
          <w:color w:val="000000"/>
          <w:szCs w:val="24"/>
        </w:rPr>
        <w:t xml:space="preserve"> </w:t>
      </w:r>
      <w:proofErr w:type="spellStart"/>
      <w:r w:rsidRPr="00340369">
        <w:rPr>
          <w:color w:val="000000"/>
          <w:szCs w:val="24"/>
        </w:rPr>
        <w:t>the</w:t>
      </w:r>
      <w:proofErr w:type="spellEnd"/>
      <w:r w:rsidRPr="00340369">
        <w:rPr>
          <w:color w:val="000000"/>
          <w:szCs w:val="24"/>
        </w:rPr>
        <w:t xml:space="preserve"> </w:t>
      </w:r>
      <w:proofErr w:type="spellStart"/>
      <w:r w:rsidRPr="00340369">
        <w:rPr>
          <w:color w:val="000000"/>
          <w:szCs w:val="24"/>
        </w:rPr>
        <w:t>specific</w:t>
      </w:r>
      <w:proofErr w:type="spellEnd"/>
      <w:r w:rsidRPr="00340369">
        <w:rPr>
          <w:color w:val="000000"/>
          <w:szCs w:val="24"/>
        </w:rPr>
        <w:t xml:space="preserve"> </w:t>
      </w:r>
      <w:proofErr w:type="spellStart"/>
      <w:r w:rsidRPr="00340369">
        <w:rPr>
          <w:color w:val="000000"/>
          <w:szCs w:val="24"/>
        </w:rPr>
        <w:t>circumstances</w:t>
      </w:r>
      <w:proofErr w:type="spellEnd"/>
      <w:r w:rsidRPr="00340369">
        <w:rPr>
          <w:color w:val="000000"/>
          <w:szCs w:val="24"/>
        </w:rPr>
        <w:t xml:space="preserve"> </w:t>
      </w:r>
      <w:proofErr w:type="spellStart"/>
      <w:r w:rsidRPr="00340369">
        <w:rPr>
          <w:color w:val="000000"/>
          <w:szCs w:val="24"/>
        </w:rPr>
        <w:t>of</w:t>
      </w:r>
      <w:proofErr w:type="spellEnd"/>
      <w:r w:rsidRPr="00340369">
        <w:rPr>
          <w:color w:val="000000"/>
          <w:szCs w:val="24"/>
        </w:rPr>
        <w:t xml:space="preserve"> </w:t>
      </w:r>
      <w:proofErr w:type="spellStart"/>
      <w:r w:rsidRPr="00340369">
        <w:rPr>
          <w:color w:val="000000"/>
          <w:szCs w:val="24"/>
        </w:rPr>
        <w:t>improper</w:t>
      </w:r>
      <w:proofErr w:type="spellEnd"/>
      <w:r w:rsidRPr="00340369">
        <w:rPr>
          <w:color w:val="000000"/>
          <w:szCs w:val="24"/>
        </w:rPr>
        <w:t xml:space="preserve"> </w:t>
      </w:r>
      <w:proofErr w:type="spellStart"/>
      <w:r w:rsidRPr="00340369">
        <w:rPr>
          <w:color w:val="000000"/>
          <w:szCs w:val="24"/>
        </w:rPr>
        <w:t>performance</w:t>
      </w:r>
      <w:proofErr w:type="spellEnd"/>
      <w:r w:rsidRPr="00340369">
        <w:rPr>
          <w:color w:val="000000"/>
          <w:szCs w:val="24"/>
        </w:rPr>
        <w:t xml:space="preserve"> </w:t>
      </w:r>
      <w:proofErr w:type="spellStart"/>
      <w:r w:rsidRPr="00340369">
        <w:rPr>
          <w:color w:val="000000"/>
          <w:szCs w:val="24"/>
        </w:rPr>
        <w:t>of</w:t>
      </w:r>
      <w:proofErr w:type="spellEnd"/>
      <w:r w:rsidRPr="00340369">
        <w:rPr>
          <w:color w:val="000000"/>
          <w:szCs w:val="24"/>
        </w:rPr>
        <w:t xml:space="preserve"> </w:t>
      </w:r>
      <w:proofErr w:type="spellStart"/>
      <w:r w:rsidRPr="00340369">
        <w:rPr>
          <w:color w:val="000000"/>
          <w:szCs w:val="24"/>
        </w:rPr>
        <w:t>the</w:t>
      </w:r>
      <w:proofErr w:type="spellEnd"/>
      <w:r w:rsidRPr="00340369">
        <w:rPr>
          <w:color w:val="000000"/>
          <w:szCs w:val="24"/>
        </w:rPr>
        <w:t xml:space="preserve"> </w:t>
      </w:r>
      <w:proofErr w:type="spellStart"/>
      <w:r w:rsidRPr="00340369">
        <w:rPr>
          <w:color w:val="000000"/>
          <w:szCs w:val="24"/>
        </w:rPr>
        <w:t>essential</w:t>
      </w:r>
      <w:proofErr w:type="spellEnd"/>
      <w:r w:rsidRPr="00340369">
        <w:rPr>
          <w:color w:val="000000"/>
          <w:szCs w:val="24"/>
        </w:rPr>
        <w:t xml:space="preserve"> </w:t>
      </w:r>
      <w:proofErr w:type="spellStart"/>
      <w:r w:rsidRPr="00340369">
        <w:rPr>
          <w:color w:val="000000"/>
          <w:szCs w:val="24"/>
        </w:rPr>
        <w:t>term</w:t>
      </w:r>
      <w:proofErr w:type="spellEnd"/>
      <w:r w:rsidRPr="00340369">
        <w:rPr>
          <w:color w:val="000000"/>
          <w:szCs w:val="24"/>
        </w:rPr>
        <w:t xml:space="preserve"> </w:t>
      </w:r>
      <w:proofErr w:type="spellStart"/>
      <w:r w:rsidRPr="00340369">
        <w:rPr>
          <w:color w:val="000000"/>
          <w:szCs w:val="24"/>
        </w:rPr>
        <w:t>of</w:t>
      </w:r>
      <w:proofErr w:type="spellEnd"/>
      <w:r w:rsidRPr="00340369">
        <w:rPr>
          <w:color w:val="000000"/>
          <w:szCs w:val="24"/>
        </w:rPr>
        <w:t xml:space="preserve"> </w:t>
      </w:r>
      <w:proofErr w:type="spellStart"/>
      <w:r w:rsidRPr="00340369">
        <w:rPr>
          <w:color w:val="000000"/>
          <w:szCs w:val="24"/>
        </w:rPr>
        <w:t>the</w:t>
      </w:r>
      <w:proofErr w:type="spellEnd"/>
      <w:r w:rsidRPr="00340369">
        <w:rPr>
          <w:color w:val="000000"/>
          <w:szCs w:val="24"/>
        </w:rPr>
        <w:t xml:space="preserve"> </w:t>
      </w:r>
      <w:proofErr w:type="spellStart"/>
      <w:r>
        <w:rPr>
          <w:color w:val="000000"/>
          <w:szCs w:val="24"/>
        </w:rPr>
        <w:t>Contract</w:t>
      </w:r>
      <w:proofErr w:type="spellEnd"/>
      <w:r w:rsidRPr="00340369">
        <w:rPr>
          <w:color w:val="000000"/>
          <w:szCs w:val="24"/>
        </w:rPr>
        <w:t>.</w:t>
      </w:r>
    </w:p>
    <w:p w14:paraId="303BADFF" w14:textId="77777777" w:rsidR="0053552A" w:rsidRPr="002A36D7" w:rsidRDefault="0053552A" w:rsidP="0053552A">
      <w:pPr>
        <w:spacing w:line="257" w:lineRule="atLeast"/>
        <w:jc w:val="both"/>
        <w:rPr>
          <w:color w:val="000000"/>
          <w:szCs w:val="24"/>
        </w:rPr>
      </w:pPr>
      <w:r>
        <w:rPr>
          <w:color w:val="000000"/>
          <w:szCs w:val="24"/>
        </w:rPr>
        <w:t xml:space="preserve">17.8. </w:t>
      </w:r>
      <w:proofErr w:type="spellStart"/>
      <w:r w:rsidRPr="00720DC3">
        <w:rPr>
          <w:color w:val="000000"/>
          <w:szCs w:val="24"/>
        </w:rPr>
        <w:t>The</w:t>
      </w:r>
      <w:proofErr w:type="spellEnd"/>
      <w:r w:rsidRPr="00720DC3">
        <w:rPr>
          <w:color w:val="000000"/>
          <w:szCs w:val="24"/>
        </w:rPr>
        <w:t xml:space="preserve"> </w:t>
      </w:r>
      <w:proofErr w:type="spellStart"/>
      <w:r w:rsidRPr="00720DC3">
        <w:rPr>
          <w:color w:val="000000"/>
          <w:szCs w:val="24"/>
        </w:rPr>
        <w:t>Supplier</w:t>
      </w:r>
      <w:proofErr w:type="spellEnd"/>
      <w:r w:rsidRPr="00720DC3">
        <w:rPr>
          <w:color w:val="000000"/>
          <w:szCs w:val="24"/>
        </w:rPr>
        <w:t xml:space="preserve"> </w:t>
      </w:r>
      <w:proofErr w:type="spellStart"/>
      <w:r w:rsidRPr="00720DC3">
        <w:rPr>
          <w:color w:val="000000"/>
          <w:szCs w:val="24"/>
        </w:rPr>
        <w:t>shall</w:t>
      </w:r>
      <w:proofErr w:type="spellEnd"/>
      <w:r w:rsidRPr="00720DC3">
        <w:rPr>
          <w:color w:val="000000"/>
          <w:szCs w:val="24"/>
        </w:rPr>
        <w:t xml:space="preserve"> be </w:t>
      </w:r>
      <w:proofErr w:type="spellStart"/>
      <w:r w:rsidRPr="00720DC3">
        <w:rPr>
          <w:color w:val="000000"/>
          <w:szCs w:val="24"/>
        </w:rPr>
        <w:t>exempted</w:t>
      </w:r>
      <w:proofErr w:type="spellEnd"/>
      <w:r w:rsidRPr="00720DC3">
        <w:rPr>
          <w:color w:val="000000"/>
          <w:szCs w:val="24"/>
        </w:rPr>
        <w:t xml:space="preserve"> </w:t>
      </w:r>
      <w:proofErr w:type="spellStart"/>
      <w:r w:rsidRPr="00720DC3">
        <w:rPr>
          <w:color w:val="000000"/>
          <w:szCs w:val="24"/>
        </w:rPr>
        <w:t>from</w:t>
      </w:r>
      <w:proofErr w:type="spellEnd"/>
      <w:r w:rsidRPr="00720DC3">
        <w:rPr>
          <w:color w:val="000000"/>
          <w:szCs w:val="24"/>
        </w:rPr>
        <w:t xml:space="preserve"> </w:t>
      </w:r>
      <w:proofErr w:type="spellStart"/>
      <w:r w:rsidRPr="00720DC3">
        <w:rPr>
          <w:color w:val="000000"/>
          <w:szCs w:val="24"/>
        </w:rPr>
        <w:t>the</w:t>
      </w:r>
      <w:proofErr w:type="spellEnd"/>
      <w:r w:rsidRPr="00720DC3">
        <w:rPr>
          <w:color w:val="000000"/>
          <w:szCs w:val="24"/>
        </w:rPr>
        <w:t xml:space="preserve"> </w:t>
      </w:r>
      <w:proofErr w:type="spellStart"/>
      <w:r>
        <w:rPr>
          <w:color w:val="000000"/>
          <w:szCs w:val="24"/>
        </w:rPr>
        <w:t>penalty</w:t>
      </w:r>
      <w:proofErr w:type="spellEnd"/>
      <w:r w:rsidRPr="00720DC3">
        <w:rPr>
          <w:color w:val="000000"/>
          <w:szCs w:val="24"/>
        </w:rPr>
        <w:t xml:space="preserve"> </w:t>
      </w:r>
      <w:proofErr w:type="spellStart"/>
      <w:r w:rsidRPr="00720DC3">
        <w:rPr>
          <w:color w:val="000000"/>
          <w:szCs w:val="24"/>
        </w:rPr>
        <w:t>referred</w:t>
      </w:r>
      <w:proofErr w:type="spellEnd"/>
      <w:r w:rsidRPr="00720DC3">
        <w:rPr>
          <w:color w:val="000000"/>
          <w:szCs w:val="24"/>
        </w:rPr>
        <w:t xml:space="preserve"> to </w:t>
      </w:r>
      <w:proofErr w:type="spellStart"/>
      <w:r w:rsidRPr="00720DC3">
        <w:rPr>
          <w:color w:val="000000"/>
          <w:szCs w:val="24"/>
        </w:rPr>
        <w:t>in</w:t>
      </w:r>
      <w:proofErr w:type="spellEnd"/>
      <w:r w:rsidRPr="00720DC3">
        <w:rPr>
          <w:color w:val="000000"/>
          <w:szCs w:val="24"/>
        </w:rPr>
        <w:t xml:space="preserve"> </w:t>
      </w:r>
      <w:proofErr w:type="spellStart"/>
      <w:r w:rsidRPr="00720DC3">
        <w:rPr>
          <w:color w:val="000000"/>
          <w:szCs w:val="24"/>
        </w:rPr>
        <w:t>this</w:t>
      </w:r>
      <w:proofErr w:type="spellEnd"/>
      <w:r w:rsidRPr="00720DC3">
        <w:rPr>
          <w:color w:val="000000"/>
          <w:szCs w:val="24"/>
        </w:rPr>
        <w:t xml:space="preserve"> </w:t>
      </w:r>
      <w:proofErr w:type="spellStart"/>
      <w:r w:rsidRPr="00720DC3">
        <w:rPr>
          <w:color w:val="000000"/>
          <w:szCs w:val="24"/>
        </w:rPr>
        <w:t>Clause</w:t>
      </w:r>
      <w:proofErr w:type="spellEnd"/>
      <w:r>
        <w:rPr>
          <w:color w:val="000000"/>
          <w:szCs w:val="24"/>
        </w:rPr>
        <w:t xml:space="preserve"> 9.2</w:t>
      </w:r>
      <w:r w:rsidRPr="00720DC3">
        <w:rPr>
          <w:color w:val="000000"/>
          <w:szCs w:val="24"/>
        </w:rPr>
        <w:t xml:space="preserve"> </w:t>
      </w:r>
      <w:proofErr w:type="spellStart"/>
      <w:r w:rsidRPr="00720DC3">
        <w:rPr>
          <w:color w:val="000000"/>
          <w:szCs w:val="24"/>
        </w:rPr>
        <w:t>if</w:t>
      </w:r>
      <w:proofErr w:type="spellEnd"/>
      <w:r w:rsidRPr="00720DC3">
        <w:rPr>
          <w:color w:val="000000"/>
          <w:szCs w:val="24"/>
        </w:rPr>
        <w:t xml:space="preserve"> </w:t>
      </w:r>
      <w:proofErr w:type="spellStart"/>
      <w:r w:rsidRPr="00720DC3">
        <w:rPr>
          <w:color w:val="000000"/>
          <w:szCs w:val="24"/>
        </w:rPr>
        <w:t>the</w:t>
      </w:r>
      <w:proofErr w:type="spellEnd"/>
      <w:r w:rsidRPr="00720DC3">
        <w:rPr>
          <w:color w:val="000000"/>
          <w:szCs w:val="24"/>
        </w:rPr>
        <w:t xml:space="preserve"> </w:t>
      </w:r>
      <w:proofErr w:type="spellStart"/>
      <w:r w:rsidRPr="00720DC3">
        <w:rPr>
          <w:color w:val="000000"/>
          <w:szCs w:val="24"/>
        </w:rPr>
        <w:t>delay</w:t>
      </w:r>
      <w:proofErr w:type="spellEnd"/>
      <w:r w:rsidRPr="00720DC3">
        <w:rPr>
          <w:color w:val="000000"/>
          <w:szCs w:val="24"/>
        </w:rPr>
        <w:t xml:space="preserve"> </w:t>
      </w:r>
      <w:proofErr w:type="spellStart"/>
      <w:r w:rsidRPr="00720DC3">
        <w:rPr>
          <w:color w:val="000000"/>
          <w:szCs w:val="24"/>
        </w:rPr>
        <w:t>in</w:t>
      </w:r>
      <w:proofErr w:type="spellEnd"/>
      <w:r w:rsidRPr="00720DC3">
        <w:rPr>
          <w:color w:val="000000"/>
          <w:szCs w:val="24"/>
        </w:rPr>
        <w:t xml:space="preserve"> </w:t>
      </w:r>
      <w:proofErr w:type="spellStart"/>
      <w:r w:rsidRPr="00720DC3">
        <w:rPr>
          <w:color w:val="000000"/>
          <w:szCs w:val="24"/>
        </w:rPr>
        <w:t>the</w:t>
      </w:r>
      <w:proofErr w:type="spellEnd"/>
      <w:r w:rsidRPr="00720DC3">
        <w:rPr>
          <w:color w:val="000000"/>
          <w:szCs w:val="24"/>
        </w:rPr>
        <w:t xml:space="preserve"> </w:t>
      </w:r>
      <w:proofErr w:type="spellStart"/>
      <w:r w:rsidRPr="00720DC3">
        <w:rPr>
          <w:color w:val="000000"/>
          <w:szCs w:val="24"/>
        </w:rPr>
        <w:t>delivery</w:t>
      </w:r>
      <w:proofErr w:type="spellEnd"/>
      <w:r w:rsidRPr="00720DC3">
        <w:rPr>
          <w:color w:val="000000"/>
          <w:szCs w:val="24"/>
        </w:rPr>
        <w:t xml:space="preserve"> </w:t>
      </w:r>
      <w:proofErr w:type="spellStart"/>
      <w:r w:rsidRPr="00720DC3">
        <w:rPr>
          <w:color w:val="000000"/>
          <w:szCs w:val="24"/>
        </w:rPr>
        <w:t>of</w:t>
      </w:r>
      <w:proofErr w:type="spellEnd"/>
      <w:r w:rsidRPr="00720DC3">
        <w:rPr>
          <w:color w:val="000000"/>
          <w:szCs w:val="24"/>
        </w:rPr>
        <w:t xml:space="preserve"> </w:t>
      </w:r>
      <w:proofErr w:type="spellStart"/>
      <w:r w:rsidRPr="00720DC3">
        <w:rPr>
          <w:color w:val="000000"/>
          <w:szCs w:val="24"/>
        </w:rPr>
        <w:t>the</w:t>
      </w:r>
      <w:proofErr w:type="spellEnd"/>
      <w:r w:rsidRPr="00720DC3">
        <w:rPr>
          <w:color w:val="000000"/>
          <w:szCs w:val="24"/>
        </w:rPr>
        <w:t xml:space="preserve"> </w:t>
      </w:r>
      <w:proofErr w:type="spellStart"/>
      <w:r w:rsidRPr="00720DC3">
        <w:rPr>
          <w:color w:val="000000"/>
          <w:szCs w:val="24"/>
        </w:rPr>
        <w:t>Goods</w:t>
      </w:r>
      <w:proofErr w:type="spellEnd"/>
      <w:r w:rsidRPr="00720DC3">
        <w:rPr>
          <w:color w:val="000000"/>
          <w:szCs w:val="24"/>
        </w:rPr>
        <w:t xml:space="preserve"> </w:t>
      </w:r>
      <w:proofErr w:type="spellStart"/>
      <w:r w:rsidRPr="00720DC3">
        <w:rPr>
          <w:color w:val="000000"/>
          <w:szCs w:val="24"/>
        </w:rPr>
        <w:t>has</w:t>
      </w:r>
      <w:proofErr w:type="spellEnd"/>
      <w:r w:rsidRPr="00720DC3">
        <w:rPr>
          <w:color w:val="000000"/>
          <w:szCs w:val="24"/>
        </w:rPr>
        <w:t xml:space="preserve"> </w:t>
      </w:r>
      <w:proofErr w:type="spellStart"/>
      <w:r w:rsidRPr="00720DC3">
        <w:rPr>
          <w:color w:val="000000"/>
          <w:szCs w:val="24"/>
        </w:rPr>
        <w:t>been</w:t>
      </w:r>
      <w:proofErr w:type="spellEnd"/>
      <w:r w:rsidRPr="00720DC3">
        <w:rPr>
          <w:color w:val="000000"/>
          <w:szCs w:val="24"/>
        </w:rPr>
        <w:t xml:space="preserve"> </w:t>
      </w:r>
      <w:proofErr w:type="spellStart"/>
      <w:r w:rsidRPr="00720DC3">
        <w:rPr>
          <w:color w:val="000000"/>
          <w:szCs w:val="24"/>
        </w:rPr>
        <w:t>caused</w:t>
      </w:r>
      <w:proofErr w:type="spellEnd"/>
      <w:r w:rsidRPr="00720DC3">
        <w:rPr>
          <w:color w:val="000000"/>
          <w:szCs w:val="24"/>
        </w:rPr>
        <w:t xml:space="preserve"> </w:t>
      </w:r>
      <w:proofErr w:type="spellStart"/>
      <w:r w:rsidRPr="00720DC3">
        <w:rPr>
          <w:color w:val="000000"/>
          <w:szCs w:val="24"/>
        </w:rPr>
        <w:t>by</w:t>
      </w:r>
      <w:proofErr w:type="spellEnd"/>
      <w:r w:rsidRPr="00720DC3">
        <w:rPr>
          <w:color w:val="000000"/>
          <w:szCs w:val="24"/>
        </w:rPr>
        <w:t xml:space="preserve"> </w:t>
      </w:r>
      <w:proofErr w:type="spellStart"/>
      <w:r w:rsidRPr="00720DC3">
        <w:rPr>
          <w:color w:val="000000"/>
          <w:szCs w:val="24"/>
        </w:rPr>
        <w:t>circumstances</w:t>
      </w:r>
      <w:proofErr w:type="spellEnd"/>
      <w:r w:rsidRPr="00720DC3">
        <w:rPr>
          <w:color w:val="000000"/>
          <w:szCs w:val="24"/>
        </w:rPr>
        <w:t xml:space="preserve"> </w:t>
      </w:r>
      <w:proofErr w:type="spellStart"/>
      <w:r w:rsidRPr="00720DC3">
        <w:rPr>
          <w:color w:val="000000"/>
          <w:szCs w:val="24"/>
        </w:rPr>
        <w:t>beyond</w:t>
      </w:r>
      <w:proofErr w:type="spellEnd"/>
      <w:r w:rsidRPr="00720DC3">
        <w:rPr>
          <w:color w:val="000000"/>
          <w:szCs w:val="24"/>
        </w:rPr>
        <w:t xml:space="preserve"> </w:t>
      </w:r>
      <w:proofErr w:type="spellStart"/>
      <w:r w:rsidRPr="00720DC3">
        <w:rPr>
          <w:color w:val="000000"/>
          <w:szCs w:val="24"/>
        </w:rPr>
        <w:t>the</w:t>
      </w:r>
      <w:proofErr w:type="spellEnd"/>
      <w:r w:rsidRPr="00720DC3">
        <w:rPr>
          <w:color w:val="000000"/>
          <w:szCs w:val="24"/>
        </w:rPr>
        <w:t xml:space="preserve"> </w:t>
      </w:r>
      <w:proofErr w:type="spellStart"/>
      <w:r w:rsidRPr="00720DC3">
        <w:rPr>
          <w:color w:val="000000"/>
          <w:szCs w:val="24"/>
        </w:rPr>
        <w:t>Supplier</w:t>
      </w:r>
      <w:r>
        <w:rPr>
          <w:color w:val="000000"/>
          <w:szCs w:val="24"/>
        </w:rPr>
        <w:t>’</w:t>
      </w:r>
      <w:r w:rsidRPr="00720DC3">
        <w:rPr>
          <w:color w:val="000000"/>
          <w:szCs w:val="24"/>
        </w:rPr>
        <w:t>s</w:t>
      </w:r>
      <w:proofErr w:type="spellEnd"/>
      <w:r w:rsidRPr="00720DC3">
        <w:rPr>
          <w:color w:val="000000"/>
          <w:szCs w:val="24"/>
        </w:rPr>
        <w:t xml:space="preserve"> </w:t>
      </w:r>
      <w:proofErr w:type="spellStart"/>
      <w:r w:rsidRPr="00720DC3">
        <w:rPr>
          <w:color w:val="000000"/>
          <w:szCs w:val="24"/>
        </w:rPr>
        <w:t>reasonable</w:t>
      </w:r>
      <w:proofErr w:type="spellEnd"/>
      <w:r w:rsidRPr="00720DC3">
        <w:rPr>
          <w:color w:val="000000"/>
          <w:szCs w:val="24"/>
        </w:rPr>
        <w:t xml:space="preserve"> </w:t>
      </w:r>
      <w:proofErr w:type="spellStart"/>
      <w:r w:rsidRPr="00720DC3">
        <w:rPr>
          <w:color w:val="000000"/>
          <w:szCs w:val="24"/>
        </w:rPr>
        <w:t>foreseeability</w:t>
      </w:r>
      <w:proofErr w:type="spellEnd"/>
      <w:r w:rsidRPr="00720DC3">
        <w:rPr>
          <w:color w:val="000000"/>
          <w:szCs w:val="24"/>
        </w:rPr>
        <w:t xml:space="preserve"> </w:t>
      </w:r>
      <w:proofErr w:type="spellStart"/>
      <w:r w:rsidRPr="00720DC3">
        <w:rPr>
          <w:color w:val="000000"/>
          <w:szCs w:val="24"/>
        </w:rPr>
        <w:t>prior</w:t>
      </w:r>
      <w:proofErr w:type="spellEnd"/>
      <w:r w:rsidRPr="00720DC3">
        <w:rPr>
          <w:color w:val="000000"/>
          <w:szCs w:val="24"/>
        </w:rPr>
        <w:t xml:space="preserve"> to </w:t>
      </w:r>
      <w:proofErr w:type="spellStart"/>
      <w:r w:rsidRPr="00720DC3">
        <w:rPr>
          <w:color w:val="000000"/>
          <w:szCs w:val="24"/>
        </w:rPr>
        <w:t>the</w:t>
      </w:r>
      <w:proofErr w:type="spellEnd"/>
      <w:r w:rsidRPr="00720DC3">
        <w:rPr>
          <w:color w:val="000000"/>
          <w:szCs w:val="24"/>
        </w:rPr>
        <w:t xml:space="preserve"> </w:t>
      </w:r>
      <w:proofErr w:type="spellStart"/>
      <w:r w:rsidRPr="00720DC3">
        <w:rPr>
          <w:color w:val="000000"/>
          <w:szCs w:val="24"/>
        </w:rPr>
        <w:t>conclusion</w:t>
      </w:r>
      <w:proofErr w:type="spellEnd"/>
      <w:r w:rsidRPr="00720DC3">
        <w:rPr>
          <w:color w:val="000000"/>
          <w:szCs w:val="24"/>
        </w:rPr>
        <w:t xml:space="preserve"> </w:t>
      </w:r>
      <w:proofErr w:type="spellStart"/>
      <w:r w:rsidRPr="00720DC3">
        <w:rPr>
          <w:color w:val="000000"/>
          <w:szCs w:val="24"/>
        </w:rPr>
        <w:t>of</w:t>
      </w:r>
      <w:proofErr w:type="spellEnd"/>
      <w:r w:rsidRPr="00720DC3">
        <w:rPr>
          <w:color w:val="000000"/>
          <w:szCs w:val="24"/>
        </w:rPr>
        <w:t xml:space="preserve"> </w:t>
      </w:r>
      <w:proofErr w:type="spellStart"/>
      <w:r w:rsidRPr="00720DC3">
        <w:rPr>
          <w:color w:val="000000"/>
          <w:szCs w:val="24"/>
        </w:rPr>
        <w:t>the</w:t>
      </w:r>
      <w:proofErr w:type="spellEnd"/>
      <w:r w:rsidRPr="00720DC3">
        <w:rPr>
          <w:color w:val="000000"/>
          <w:szCs w:val="24"/>
        </w:rPr>
        <w:t xml:space="preserve"> </w:t>
      </w:r>
      <w:proofErr w:type="spellStart"/>
      <w:r w:rsidRPr="00720DC3">
        <w:rPr>
          <w:color w:val="000000"/>
          <w:szCs w:val="24"/>
        </w:rPr>
        <w:t>Contract</w:t>
      </w:r>
      <w:proofErr w:type="spellEnd"/>
      <w:r w:rsidRPr="00720DC3">
        <w:rPr>
          <w:color w:val="000000"/>
          <w:szCs w:val="24"/>
        </w:rPr>
        <w:t xml:space="preserve"> </w:t>
      </w:r>
      <w:proofErr w:type="spellStart"/>
      <w:r w:rsidRPr="00720DC3">
        <w:rPr>
          <w:color w:val="000000"/>
          <w:szCs w:val="24"/>
        </w:rPr>
        <w:t>and</w:t>
      </w:r>
      <w:proofErr w:type="spellEnd"/>
      <w:r w:rsidRPr="00720DC3">
        <w:rPr>
          <w:color w:val="000000"/>
          <w:szCs w:val="24"/>
        </w:rPr>
        <w:t xml:space="preserve"> </w:t>
      </w:r>
      <w:proofErr w:type="spellStart"/>
      <w:r w:rsidRPr="00720DC3">
        <w:rPr>
          <w:color w:val="000000"/>
          <w:szCs w:val="24"/>
        </w:rPr>
        <w:t>beyond</w:t>
      </w:r>
      <w:proofErr w:type="spellEnd"/>
      <w:r w:rsidRPr="00720DC3">
        <w:rPr>
          <w:color w:val="000000"/>
          <w:szCs w:val="24"/>
        </w:rPr>
        <w:t xml:space="preserve"> </w:t>
      </w:r>
      <w:proofErr w:type="spellStart"/>
      <w:r w:rsidRPr="00720DC3">
        <w:rPr>
          <w:color w:val="000000"/>
          <w:szCs w:val="24"/>
        </w:rPr>
        <w:t>the</w:t>
      </w:r>
      <w:proofErr w:type="spellEnd"/>
      <w:r w:rsidRPr="00720DC3">
        <w:rPr>
          <w:color w:val="000000"/>
          <w:szCs w:val="24"/>
        </w:rPr>
        <w:t xml:space="preserve"> </w:t>
      </w:r>
      <w:proofErr w:type="spellStart"/>
      <w:r w:rsidRPr="00720DC3">
        <w:rPr>
          <w:color w:val="000000"/>
          <w:szCs w:val="24"/>
        </w:rPr>
        <w:t>Supplier</w:t>
      </w:r>
      <w:r>
        <w:rPr>
          <w:color w:val="000000"/>
          <w:szCs w:val="24"/>
        </w:rPr>
        <w:t>’</w:t>
      </w:r>
      <w:r w:rsidRPr="00720DC3">
        <w:rPr>
          <w:color w:val="000000"/>
          <w:szCs w:val="24"/>
        </w:rPr>
        <w:t>s</w:t>
      </w:r>
      <w:proofErr w:type="spellEnd"/>
      <w:r w:rsidRPr="00720DC3">
        <w:rPr>
          <w:color w:val="000000"/>
          <w:szCs w:val="24"/>
        </w:rPr>
        <w:t xml:space="preserve"> </w:t>
      </w:r>
      <w:proofErr w:type="spellStart"/>
      <w:r w:rsidRPr="00720DC3">
        <w:rPr>
          <w:color w:val="000000"/>
          <w:szCs w:val="24"/>
        </w:rPr>
        <w:t>reasonable</w:t>
      </w:r>
      <w:proofErr w:type="spellEnd"/>
      <w:r w:rsidRPr="00720DC3">
        <w:rPr>
          <w:color w:val="000000"/>
          <w:szCs w:val="24"/>
        </w:rPr>
        <w:t xml:space="preserve"> </w:t>
      </w:r>
      <w:proofErr w:type="spellStart"/>
      <w:r w:rsidRPr="00720DC3">
        <w:rPr>
          <w:color w:val="000000"/>
          <w:szCs w:val="24"/>
        </w:rPr>
        <w:t>control</w:t>
      </w:r>
      <w:proofErr w:type="spellEnd"/>
      <w:r w:rsidRPr="00720DC3">
        <w:rPr>
          <w:color w:val="000000"/>
          <w:szCs w:val="24"/>
        </w:rPr>
        <w:t xml:space="preserve"> </w:t>
      </w:r>
      <w:proofErr w:type="spellStart"/>
      <w:r w:rsidRPr="00720DC3">
        <w:rPr>
          <w:color w:val="000000"/>
          <w:szCs w:val="24"/>
        </w:rPr>
        <w:t>or</w:t>
      </w:r>
      <w:proofErr w:type="spellEnd"/>
      <w:r w:rsidRPr="00720DC3">
        <w:rPr>
          <w:color w:val="000000"/>
          <w:szCs w:val="24"/>
        </w:rPr>
        <w:t xml:space="preserve"> </w:t>
      </w:r>
      <w:proofErr w:type="spellStart"/>
      <w:r w:rsidRPr="00720DC3">
        <w:rPr>
          <w:color w:val="000000"/>
          <w:szCs w:val="24"/>
        </w:rPr>
        <w:t>management</w:t>
      </w:r>
      <w:proofErr w:type="spellEnd"/>
      <w:r w:rsidRPr="00720DC3">
        <w:rPr>
          <w:color w:val="000000"/>
          <w:szCs w:val="24"/>
        </w:rPr>
        <w:t xml:space="preserve"> (</w:t>
      </w:r>
      <w:proofErr w:type="spellStart"/>
      <w:r w:rsidRPr="00720DC3">
        <w:rPr>
          <w:color w:val="000000"/>
          <w:szCs w:val="24"/>
        </w:rPr>
        <w:t>e.g</w:t>
      </w:r>
      <w:proofErr w:type="spellEnd"/>
      <w:r w:rsidRPr="00720DC3">
        <w:rPr>
          <w:color w:val="000000"/>
          <w:szCs w:val="24"/>
        </w:rPr>
        <w:t xml:space="preserve">., </w:t>
      </w:r>
      <w:proofErr w:type="spellStart"/>
      <w:r w:rsidRPr="00720DC3">
        <w:rPr>
          <w:color w:val="000000"/>
          <w:szCs w:val="24"/>
        </w:rPr>
        <w:t>circumstances</w:t>
      </w:r>
      <w:proofErr w:type="spellEnd"/>
      <w:r w:rsidRPr="00720DC3">
        <w:rPr>
          <w:color w:val="000000"/>
          <w:szCs w:val="24"/>
        </w:rPr>
        <w:t xml:space="preserve"> </w:t>
      </w:r>
      <w:proofErr w:type="spellStart"/>
      <w:r w:rsidRPr="00720DC3">
        <w:rPr>
          <w:color w:val="000000"/>
          <w:szCs w:val="24"/>
        </w:rPr>
        <w:t>caused</w:t>
      </w:r>
      <w:proofErr w:type="spellEnd"/>
      <w:r w:rsidRPr="00720DC3">
        <w:rPr>
          <w:color w:val="000000"/>
          <w:szCs w:val="24"/>
        </w:rPr>
        <w:t xml:space="preserve"> </w:t>
      </w:r>
      <w:proofErr w:type="spellStart"/>
      <w:r w:rsidRPr="00720DC3">
        <w:rPr>
          <w:color w:val="000000"/>
          <w:szCs w:val="24"/>
        </w:rPr>
        <w:t>by</w:t>
      </w:r>
      <w:proofErr w:type="spellEnd"/>
      <w:r w:rsidRPr="00720DC3">
        <w:rPr>
          <w:color w:val="000000"/>
          <w:szCs w:val="24"/>
        </w:rPr>
        <w:t xml:space="preserve"> </w:t>
      </w:r>
      <w:proofErr w:type="spellStart"/>
      <w:r w:rsidRPr="00720DC3">
        <w:rPr>
          <w:color w:val="000000"/>
          <w:szCs w:val="24"/>
        </w:rPr>
        <w:t>the</w:t>
      </w:r>
      <w:proofErr w:type="spellEnd"/>
      <w:r w:rsidRPr="00720DC3">
        <w:rPr>
          <w:color w:val="000000"/>
          <w:szCs w:val="24"/>
        </w:rPr>
        <w:t xml:space="preserve"> </w:t>
      </w:r>
      <w:proofErr w:type="spellStart"/>
      <w:r w:rsidRPr="00720DC3">
        <w:rPr>
          <w:color w:val="000000"/>
          <w:szCs w:val="24"/>
        </w:rPr>
        <w:t>acts</w:t>
      </w:r>
      <w:proofErr w:type="spellEnd"/>
      <w:r w:rsidRPr="00720DC3">
        <w:rPr>
          <w:color w:val="000000"/>
          <w:szCs w:val="24"/>
        </w:rPr>
        <w:t xml:space="preserve"> </w:t>
      </w:r>
      <w:proofErr w:type="spellStart"/>
      <w:r w:rsidRPr="00720DC3">
        <w:rPr>
          <w:color w:val="000000"/>
          <w:szCs w:val="24"/>
        </w:rPr>
        <w:t>or</w:t>
      </w:r>
      <w:proofErr w:type="spellEnd"/>
      <w:r w:rsidRPr="00720DC3">
        <w:rPr>
          <w:color w:val="000000"/>
          <w:szCs w:val="24"/>
        </w:rPr>
        <w:t xml:space="preserve"> </w:t>
      </w:r>
      <w:proofErr w:type="spellStart"/>
      <w:r w:rsidRPr="00720DC3">
        <w:rPr>
          <w:color w:val="000000"/>
          <w:szCs w:val="24"/>
        </w:rPr>
        <w:t>omissions</w:t>
      </w:r>
      <w:proofErr w:type="spellEnd"/>
      <w:r w:rsidRPr="00720DC3">
        <w:rPr>
          <w:color w:val="000000"/>
          <w:szCs w:val="24"/>
        </w:rPr>
        <w:t xml:space="preserve"> </w:t>
      </w:r>
      <w:proofErr w:type="spellStart"/>
      <w:r w:rsidRPr="00720DC3">
        <w:rPr>
          <w:color w:val="000000"/>
          <w:szCs w:val="24"/>
        </w:rPr>
        <w:t>of</w:t>
      </w:r>
      <w:proofErr w:type="spellEnd"/>
      <w:r w:rsidRPr="00720DC3">
        <w:rPr>
          <w:color w:val="000000"/>
          <w:szCs w:val="24"/>
        </w:rPr>
        <w:t xml:space="preserve"> </w:t>
      </w:r>
      <w:proofErr w:type="spellStart"/>
      <w:r w:rsidRPr="00720DC3">
        <w:rPr>
          <w:color w:val="000000"/>
          <w:szCs w:val="24"/>
        </w:rPr>
        <w:t>the</w:t>
      </w:r>
      <w:proofErr w:type="spellEnd"/>
      <w:r w:rsidRPr="00720DC3">
        <w:rPr>
          <w:color w:val="000000"/>
          <w:szCs w:val="24"/>
        </w:rPr>
        <w:t xml:space="preserve"> </w:t>
      </w:r>
      <w:proofErr w:type="spellStart"/>
      <w:r w:rsidRPr="00720DC3">
        <w:rPr>
          <w:color w:val="000000"/>
          <w:szCs w:val="24"/>
        </w:rPr>
        <w:t>other</w:t>
      </w:r>
      <w:proofErr w:type="spellEnd"/>
      <w:r w:rsidRPr="00720DC3">
        <w:rPr>
          <w:color w:val="000000"/>
          <w:szCs w:val="24"/>
        </w:rPr>
        <w:t xml:space="preserve"> Parties </w:t>
      </w:r>
      <w:proofErr w:type="spellStart"/>
      <w:r w:rsidRPr="00720DC3">
        <w:rPr>
          <w:color w:val="000000"/>
          <w:szCs w:val="24"/>
        </w:rPr>
        <w:t>or</w:t>
      </w:r>
      <w:proofErr w:type="spellEnd"/>
      <w:r w:rsidRPr="00720DC3">
        <w:rPr>
          <w:color w:val="000000"/>
          <w:szCs w:val="24"/>
        </w:rPr>
        <w:t xml:space="preserve"> </w:t>
      </w:r>
      <w:proofErr w:type="spellStart"/>
      <w:r w:rsidRPr="00720DC3">
        <w:rPr>
          <w:color w:val="000000"/>
          <w:szCs w:val="24"/>
        </w:rPr>
        <w:t>by</w:t>
      </w:r>
      <w:proofErr w:type="spellEnd"/>
      <w:r w:rsidRPr="00720DC3">
        <w:rPr>
          <w:color w:val="000000"/>
          <w:szCs w:val="24"/>
        </w:rPr>
        <w:t xml:space="preserve"> </w:t>
      </w:r>
      <w:proofErr w:type="spellStart"/>
      <w:r w:rsidRPr="00720DC3">
        <w:rPr>
          <w:color w:val="000000"/>
          <w:szCs w:val="24"/>
        </w:rPr>
        <w:t>the</w:t>
      </w:r>
      <w:proofErr w:type="spellEnd"/>
      <w:r w:rsidRPr="00720DC3">
        <w:rPr>
          <w:color w:val="000000"/>
          <w:szCs w:val="24"/>
        </w:rPr>
        <w:t xml:space="preserve"> </w:t>
      </w:r>
      <w:proofErr w:type="spellStart"/>
      <w:r w:rsidRPr="00720DC3">
        <w:rPr>
          <w:color w:val="000000"/>
          <w:szCs w:val="24"/>
        </w:rPr>
        <w:t>actions</w:t>
      </w:r>
      <w:proofErr w:type="spellEnd"/>
      <w:r w:rsidRPr="00720DC3">
        <w:rPr>
          <w:color w:val="000000"/>
          <w:szCs w:val="24"/>
        </w:rPr>
        <w:t xml:space="preserve"> </w:t>
      </w:r>
      <w:proofErr w:type="spellStart"/>
      <w:r w:rsidRPr="00720DC3">
        <w:rPr>
          <w:color w:val="000000"/>
          <w:szCs w:val="24"/>
        </w:rPr>
        <w:t>or</w:t>
      </w:r>
      <w:proofErr w:type="spellEnd"/>
      <w:r w:rsidRPr="00720DC3">
        <w:rPr>
          <w:color w:val="000000"/>
          <w:szCs w:val="24"/>
        </w:rPr>
        <w:t xml:space="preserve"> </w:t>
      </w:r>
      <w:proofErr w:type="spellStart"/>
      <w:r w:rsidRPr="00720DC3">
        <w:rPr>
          <w:color w:val="000000"/>
          <w:szCs w:val="24"/>
        </w:rPr>
        <w:t>inactions</w:t>
      </w:r>
      <w:proofErr w:type="spellEnd"/>
      <w:r w:rsidRPr="00720DC3">
        <w:rPr>
          <w:color w:val="000000"/>
          <w:szCs w:val="24"/>
        </w:rPr>
        <w:t xml:space="preserve"> </w:t>
      </w:r>
      <w:proofErr w:type="spellStart"/>
      <w:r w:rsidRPr="00720DC3">
        <w:rPr>
          <w:color w:val="000000"/>
          <w:szCs w:val="24"/>
        </w:rPr>
        <w:t>of</w:t>
      </w:r>
      <w:proofErr w:type="spellEnd"/>
      <w:r w:rsidRPr="00720DC3">
        <w:rPr>
          <w:color w:val="000000"/>
          <w:szCs w:val="24"/>
        </w:rPr>
        <w:t xml:space="preserve"> </w:t>
      </w:r>
      <w:proofErr w:type="spellStart"/>
      <w:r w:rsidRPr="00720DC3">
        <w:rPr>
          <w:color w:val="000000"/>
          <w:szCs w:val="24"/>
        </w:rPr>
        <w:t>third</w:t>
      </w:r>
      <w:proofErr w:type="spellEnd"/>
      <w:r w:rsidRPr="00720DC3">
        <w:rPr>
          <w:color w:val="000000"/>
          <w:szCs w:val="24"/>
        </w:rPr>
        <w:t xml:space="preserve"> parties (</w:t>
      </w:r>
      <w:proofErr w:type="spellStart"/>
      <w:r w:rsidRPr="00720DC3">
        <w:rPr>
          <w:color w:val="000000"/>
          <w:szCs w:val="24"/>
        </w:rPr>
        <w:t>bodies</w:t>
      </w:r>
      <w:proofErr w:type="spellEnd"/>
      <w:r w:rsidRPr="00720DC3">
        <w:rPr>
          <w:color w:val="000000"/>
          <w:szCs w:val="24"/>
        </w:rPr>
        <w:t xml:space="preserve">, </w:t>
      </w:r>
      <w:proofErr w:type="spellStart"/>
      <w:r w:rsidRPr="00720DC3">
        <w:rPr>
          <w:color w:val="000000"/>
          <w:szCs w:val="24"/>
        </w:rPr>
        <w:t>institutions</w:t>
      </w:r>
      <w:proofErr w:type="spellEnd"/>
      <w:r w:rsidRPr="00720DC3">
        <w:rPr>
          <w:color w:val="000000"/>
          <w:szCs w:val="24"/>
        </w:rPr>
        <w:t xml:space="preserve"> </w:t>
      </w:r>
      <w:proofErr w:type="spellStart"/>
      <w:r w:rsidRPr="00720DC3">
        <w:rPr>
          <w:color w:val="000000"/>
          <w:szCs w:val="24"/>
        </w:rPr>
        <w:t>or</w:t>
      </w:r>
      <w:proofErr w:type="spellEnd"/>
      <w:r w:rsidRPr="00720DC3">
        <w:rPr>
          <w:color w:val="000000"/>
          <w:szCs w:val="24"/>
        </w:rPr>
        <w:t xml:space="preserve"> </w:t>
      </w:r>
      <w:proofErr w:type="spellStart"/>
      <w:r w:rsidRPr="00720DC3">
        <w:rPr>
          <w:color w:val="000000"/>
          <w:szCs w:val="24"/>
        </w:rPr>
        <w:t>other</w:t>
      </w:r>
      <w:proofErr w:type="spellEnd"/>
      <w:r w:rsidRPr="00720DC3">
        <w:rPr>
          <w:color w:val="000000"/>
          <w:szCs w:val="24"/>
        </w:rPr>
        <w:t xml:space="preserve"> </w:t>
      </w:r>
      <w:proofErr w:type="spellStart"/>
      <w:r w:rsidRPr="00720DC3">
        <w:rPr>
          <w:color w:val="000000"/>
          <w:szCs w:val="24"/>
        </w:rPr>
        <w:t>entities</w:t>
      </w:r>
      <w:proofErr w:type="spellEnd"/>
      <w:r w:rsidRPr="00720DC3">
        <w:rPr>
          <w:color w:val="000000"/>
          <w:szCs w:val="24"/>
        </w:rPr>
        <w:t>)</w:t>
      </w:r>
      <w:r>
        <w:rPr>
          <w:color w:val="000000"/>
          <w:szCs w:val="24"/>
        </w:rPr>
        <w:t>.</w:t>
      </w:r>
    </w:p>
    <w:p w14:paraId="7C8ED132" w14:textId="77777777" w:rsidR="0053552A" w:rsidRPr="002A36D7" w:rsidRDefault="0053552A" w:rsidP="0053552A">
      <w:pPr>
        <w:spacing w:line="257" w:lineRule="atLeast"/>
        <w:ind w:firstLine="53"/>
        <w:jc w:val="both"/>
        <w:rPr>
          <w:color w:val="000000"/>
          <w:szCs w:val="24"/>
        </w:rPr>
      </w:pPr>
      <w:r w:rsidRPr="002A36D7">
        <w:rPr>
          <w:color w:val="000000"/>
          <w:szCs w:val="24"/>
        </w:rPr>
        <w:t> </w:t>
      </w:r>
    </w:p>
    <w:p w14:paraId="0DFC68E6" w14:textId="77777777" w:rsidR="0053552A" w:rsidRPr="002A36D7" w:rsidRDefault="0053552A" w:rsidP="0053552A">
      <w:pPr>
        <w:spacing w:line="257" w:lineRule="atLeast"/>
        <w:jc w:val="center"/>
        <w:rPr>
          <w:color w:val="000000"/>
          <w:szCs w:val="24"/>
        </w:rPr>
      </w:pPr>
      <w:bookmarkStart w:id="252" w:name="part_84ed0289c5ba4eaf807ac1519747098d"/>
      <w:bookmarkEnd w:id="252"/>
      <w:r w:rsidRPr="002A36D7">
        <w:rPr>
          <w:b/>
          <w:bCs/>
          <w:caps/>
          <w:color w:val="000000"/>
          <w:szCs w:val="24"/>
        </w:rPr>
        <w:t>18. FORCE MAJEURE</w:t>
      </w:r>
    </w:p>
    <w:p w14:paraId="2750EB3D" w14:textId="77777777" w:rsidR="0053552A" w:rsidRPr="002A36D7" w:rsidRDefault="0053552A" w:rsidP="0053552A">
      <w:pPr>
        <w:spacing w:line="257" w:lineRule="atLeast"/>
        <w:jc w:val="both"/>
        <w:rPr>
          <w:color w:val="000000"/>
          <w:szCs w:val="24"/>
        </w:rPr>
      </w:pPr>
      <w:r w:rsidRPr="002A36D7">
        <w:rPr>
          <w:b/>
          <w:bCs/>
          <w:caps/>
          <w:color w:val="000000"/>
          <w:szCs w:val="24"/>
        </w:rPr>
        <w:t> </w:t>
      </w:r>
    </w:p>
    <w:p w14:paraId="665D5907" w14:textId="77777777" w:rsidR="0053552A" w:rsidRPr="002A36D7" w:rsidRDefault="0053552A" w:rsidP="0053552A">
      <w:pPr>
        <w:spacing w:line="257" w:lineRule="atLeast"/>
        <w:jc w:val="both"/>
        <w:rPr>
          <w:color w:val="000000"/>
          <w:szCs w:val="24"/>
        </w:rPr>
      </w:pPr>
      <w:bookmarkStart w:id="253" w:name="part_37691bceb3904de1b0eea1e01e9fcb0c"/>
      <w:bookmarkEnd w:id="253"/>
      <w:r w:rsidRPr="002A36D7">
        <w:rPr>
          <w:color w:val="000000"/>
          <w:szCs w:val="24"/>
        </w:rPr>
        <w:t xml:space="preserve">18.1. </w:t>
      </w:r>
      <w:proofErr w:type="spellStart"/>
      <w:r w:rsidRPr="002A36D7">
        <w:rPr>
          <w:color w:val="000000"/>
          <w:szCs w:val="24"/>
        </w:rPr>
        <w:t>Liability</w:t>
      </w:r>
      <w:proofErr w:type="spellEnd"/>
      <w:r w:rsidRPr="002A36D7">
        <w:rPr>
          <w:color w:val="000000"/>
          <w:szCs w:val="24"/>
        </w:rPr>
        <w:t xml:space="preserve">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apply</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may</w:t>
      </w:r>
      <w:proofErr w:type="spellEnd"/>
      <w:r w:rsidRPr="002A36D7">
        <w:rPr>
          <w:color w:val="000000"/>
          <w:szCs w:val="24"/>
        </w:rPr>
        <w:t xml:space="preserve"> be </w:t>
      </w:r>
      <w:proofErr w:type="spellStart"/>
      <w:r w:rsidRPr="002A36D7">
        <w:rPr>
          <w:color w:val="000000"/>
          <w:szCs w:val="24"/>
        </w:rPr>
        <w:t>exempted</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civil</w:t>
      </w:r>
      <w:proofErr w:type="spellEnd"/>
      <w:r w:rsidRPr="002A36D7">
        <w:rPr>
          <w:color w:val="000000"/>
          <w:szCs w:val="24"/>
        </w:rPr>
        <w:t xml:space="preserve"> </w:t>
      </w:r>
      <w:proofErr w:type="spellStart"/>
      <w:r w:rsidRPr="002A36D7">
        <w:rPr>
          <w:color w:val="000000"/>
          <w:szCs w:val="24"/>
        </w:rPr>
        <w:t>liability</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whole</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following</w:t>
      </w:r>
      <w:proofErr w:type="spellEnd"/>
      <w:r w:rsidRPr="002A36D7">
        <w:rPr>
          <w:color w:val="000000"/>
          <w:szCs w:val="24"/>
        </w:rPr>
        <w:t xml:space="preserve"> </w:t>
      </w:r>
      <w:proofErr w:type="spellStart"/>
      <w:r w:rsidRPr="002A36D7">
        <w:rPr>
          <w:color w:val="000000"/>
          <w:szCs w:val="24"/>
        </w:rPr>
        <w:t>grounds</w:t>
      </w:r>
      <w:proofErr w:type="spellEnd"/>
      <w:r w:rsidRPr="002A36D7">
        <w:rPr>
          <w:color w:val="000000"/>
          <w:szCs w:val="24"/>
        </w:rPr>
        <w:t>:</w:t>
      </w:r>
    </w:p>
    <w:p w14:paraId="262D4187" w14:textId="77777777" w:rsidR="0053552A" w:rsidRPr="00FC29B1" w:rsidRDefault="0053552A" w:rsidP="0053552A">
      <w:pPr>
        <w:spacing w:line="257" w:lineRule="atLeast"/>
        <w:jc w:val="both"/>
        <w:rPr>
          <w:color w:val="000000"/>
          <w:szCs w:val="24"/>
        </w:rPr>
      </w:pPr>
      <w:bookmarkStart w:id="254" w:name="part_5d384a3a9a474ad8853c55d5dad77681"/>
      <w:bookmarkEnd w:id="254"/>
      <w:r w:rsidRPr="002A36D7">
        <w:rPr>
          <w:color w:val="000000"/>
          <w:szCs w:val="24"/>
        </w:rPr>
        <w:t xml:space="preserve">18.1.1. </w:t>
      </w:r>
      <w:proofErr w:type="spellStart"/>
      <w:r w:rsidRPr="002A36D7">
        <w:rPr>
          <w:color w:val="000000"/>
          <w:szCs w:val="24"/>
        </w:rPr>
        <w:t>on</w:t>
      </w:r>
      <w:proofErr w:type="spellEnd"/>
      <w:r w:rsidRPr="002A36D7">
        <w:rPr>
          <w:color w:val="000000"/>
          <w:szCs w:val="24"/>
        </w:rPr>
        <w:t xml:space="preserve"> </w:t>
      </w:r>
      <w:r w:rsidRPr="00A539D8">
        <w:rPr>
          <w:color w:val="000000"/>
          <w:szCs w:val="24"/>
        </w:rPr>
        <w:t xml:space="preserve">force majeure – </w:t>
      </w:r>
      <w:proofErr w:type="spellStart"/>
      <w:r w:rsidRPr="00A539D8">
        <w:rPr>
          <w:color w:val="000000"/>
          <w:szCs w:val="24"/>
        </w:rPr>
        <w:t>the</w:t>
      </w:r>
      <w:proofErr w:type="spellEnd"/>
      <w:r w:rsidRPr="00A539D8">
        <w:rPr>
          <w:color w:val="000000"/>
          <w:szCs w:val="24"/>
        </w:rPr>
        <w:t xml:space="preserve"> </w:t>
      </w:r>
      <w:proofErr w:type="spellStart"/>
      <w:r w:rsidRPr="00A539D8">
        <w:rPr>
          <w:color w:val="000000"/>
          <w:szCs w:val="24"/>
        </w:rPr>
        <w:t>provisions</w:t>
      </w:r>
      <w:proofErr w:type="spellEnd"/>
      <w:r w:rsidRPr="00A539D8">
        <w:rPr>
          <w:color w:val="000000"/>
          <w:szCs w:val="24"/>
        </w:rPr>
        <w:t xml:space="preserve"> </w:t>
      </w:r>
      <w:proofErr w:type="spellStart"/>
      <w:r w:rsidRPr="00A539D8">
        <w:rPr>
          <w:color w:val="000000"/>
          <w:szCs w:val="24"/>
        </w:rPr>
        <w:t>of</w:t>
      </w:r>
      <w:proofErr w:type="spellEnd"/>
      <w:r w:rsidRPr="00A539D8">
        <w:rPr>
          <w:color w:val="000000"/>
          <w:szCs w:val="24"/>
        </w:rPr>
        <w:t xml:space="preserve"> </w:t>
      </w:r>
      <w:proofErr w:type="spellStart"/>
      <w:r w:rsidRPr="00A539D8">
        <w:rPr>
          <w:color w:val="000000"/>
          <w:szCs w:val="24"/>
        </w:rPr>
        <w:t>Article</w:t>
      </w:r>
      <w:proofErr w:type="spellEnd"/>
      <w:r w:rsidRPr="00A539D8">
        <w:rPr>
          <w:color w:val="000000"/>
          <w:szCs w:val="24"/>
        </w:rPr>
        <w:t xml:space="preserve"> 6.212 </w:t>
      </w:r>
      <w:proofErr w:type="spellStart"/>
      <w:r w:rsidRPr="00A539D8">
        <w:rPr>
          <w:color w:val="000000"/>
          <w:szCs w:val="24"/>
        </w:rPr>
        <w:t>of</w:t>
      </w:r>
      <w:proofErr w:type="spellEnd"/>
      <w:r w:rsidRPr="00A539D8">
        <w:rPr>
          <w:color w:val="000000"/>
          <w:szCs w:val="24"/>
        </w:rPr>
        <w:t xml:space="preserve"> </w:t>
      </w:r>
      <w:proofErr w:type="spellStart"/>
      <w:r w:rsidRPr="00A539D8">
        <w:rPr>
          <w:color w:val="000000"/>
          <w:szCs w:val="24"/>
        </w:rPr>
        <w:t>the</w:t>
      </w:r>
      <w:proofErr w:type="spellEnd"/>
      <w:r w:rsidRPr="00A539D8">
        <w:rPr>
          <w:color w:val="000000"/>
          <w:szCs w:val="24"/>
        </w:rPr>
        <w:t xml:space="preserve"> </w:t>
      </w:r>
      <w:proofErr w:type="spellStart"/>
      <w:r w:rsidRPr="00A539D8">
        <w:rPr>
          <w:color w:val="000000"/>
          <w:szCs w:val="24"/>
        </w:rPr>
        <w:t>Civil</w:t>
      </w:r>
      <w:proofErr w:type="spellEnd"/>
      <w:r w:rsidRPr="00A539D8">
        <w:rPr>
          <w:color w:val="000000"/>
          <w:szCs w:val="24"/>
        </w:rPr>
        <w:t xml:space="preserve"> </w:t>
      </w:r>
      <w:proofErr w:type="spellStart"/>
      <w:r w:rsidRPr="00A539D8">
        <w:rPr>
          <w:color w:val="000000"/>
          <w:szCs w:val="24"/>
        </w:rPr>
        <w:t>Code</w:t>
      </w:r>
      <w:proofErr w:type="spellEnd"/>
      <w:r w:rsidRPr="00A539D8">
        <w:rPr>
          <w:color w:val="000000"/>
          <w:szCs w:val="24"/>
        </w:rPr>
        <w:t xml:space="preserve"> </w:t>
      </w:r>
      <w:proofErr w:type="spellStart"/>
      <w:r w:rsidRPr="00A539D8">
        <w:rPr>
          <w:color w:val="000000"/>
          <w:szCs w:val="24"/>
        </w:rPr>
        <w:t>of</w:t>
      </w:r>
      <w:proofErr w:type="spellEnd"/>
      <w:r w:rsidRPr="00A539D8">
        <w:rPr>
          <w:color w:val="000000"/>
          <w:szCs w:val="24"/>
        </w:rPr>
        <w:t xml:space="preserve"> </w:t>
      </w:r>
      <w:proofErr w:type="spellStart"/>
      <w:r w:rsidRPr="00A539D8">
        <w:rPr>
          <w:color w:val="000000"/>
          <w:szCs w:val="24"/>
        </w:rPr>
        <w:t>the</w:t>
      </w:r>
      <w:proofErr w:type="spellEnd"/>
      <w:r w:rsidRPr="00A539D8">
        <w:rPr>
          <w:color w:val="000000"/>
          <w:szCs w:val="24"/>
        </w:rPr>
        <w:t xml:space="preserve"> </w:t>
      </w:r>
      <w:proofErr w:type="spellStart"/>
      <w:r w:rsidRPr="00A539D8">
        <w:rPr>
          <w:color w:val="000000"/>
          <w:szCs w:val="24"/>
        </w:rPr>
        <w:t>Republic</w:t>
      </w:r>
      <w:proofErr w:type="spellEnd"/>
      <w:r w:rsidRPr="00A539D8">
        <w:rPr>
          <w:color w:val="000000"/>
          <w:szCs w:val="24"/>
        </w:rPr>
        <w:t xml:space="preserve"> </w:t>
      </w:r>
      <w:proofErr w:type="spellStart"/>
      <w:r w:rsidRPr="00A539D8">
        <w:rPr>
          <w:color w:val="000000"/>
          <w:szCs w:val="24"/>
        </w:rPr>
        <w:t>of</w:t>
      </w:r>
      <w:proofErr w:type="spellEnd"/>
      <w:r w:rsidRPr="00A539D8">
        <w:rPr>
          <w:color w:val="000000"/>
          <w:szCs w:val="24"/>
        </w:rPr>
        <w:t xml:space="preserve"> Lithuania </w:t>
      </w:r>
      <w:proofErr w:type="spellStart"/>
      <w:r w:rsidRPr="00A539D8">
        <w:rPr>
          <w:color w:val="000000"/>
          <w:szCs w:val="24"/>
        </w:rPr>
        <w:t>and</w:t>
      </w:r>
      <w:proofErr w:type="spellEnd"/>
      <w:r w:rsidRPr="00A539D8">
        <w:rPr>
          <w:color w:val="000000"/>
          <w:szCs w:val="24"/>
        </w:rPr>
        <w:t xml:space="preserve"> </w:t>
      </w:r>
      <w:proofErr w:type="spellStart"/>
      <w:r w:rsidRPr="00A539D8">
        <w:rPr>
          <w:color w:val="000000"/>
          <w:szCs w:val="24"/>
        </w:rPr>
        <w:t>resolution</w:t>
      </w:r>
      <w:proofErr w:type="spellEnd"/>
      <w:r w:rsidRPr="00A539D8">
        <w:rPr>
          <w:color w:val="000000"/>
          <w:szCs w:val="24"/>
        </w:rPr>
        <w:t xml:space="preserve"> </w:t>
      </w:r>
      <w:proofErr w:type="spellStart"/>
      <w:r w:rsidRPr="00A539D8">
        <w:rPr>
          <w:color w:val="000000"/>
          <w:szCs w:val="24"/>
        </w:rPr>
        <w:t>No</w:t>
      </w:r>
      <w:proofErr w:type="spellEnd"/>
      <w:r w:rsidRPr="00A539D8">
        <w:rPr>
          <w:color w:val="000000"/>
          <w:szCs w:val="24"/>
        </w:rPr>
        <w:t xml:space="preserve">. 840 </w:t>
      </w:r>
      <w:proofErr w:type="spellStart"/>
      <w:r w:rsidRPr="00A539D8">
        <w:rPr>
          <w:color w:val="000000"/>
          <w:szCs w:val="24"/>
        </w:rPr>
        <w:t>of</w:t>
      </w:r>
      <w:proofErr w:type="spellEnd"/>
      <w:r w:rsidRPr="00A539D8">
        <w:rPr>
          <w:color w:val="000000"/>
          <w:szCs w:val="24"/>
        </w:rPr>
        <w:t xml:space="preserve"> </w:t>
      </w:r>
      <w:proofErr w:type="spellStart"/>
      <w:r w:rsidRPr="00A539D8">
        <w:rPr>
          <w:color w:val="000000"/>
          <w:szCs w:val="24"/>
        </w:rPr>
        <w:t>the</w:t>
      </w:r>
      <w:proofErr w:type="spellEnd"/>
      <w:r w:rsidRPr="00A539D8">
        <w:rPr>
          <w:color w:val="000000"/>
          <w:szCs w:val="24"/>
        </w:rPr>
        <w:t xml:space="preserve"> </w:t>
      </w:r>
      <w:proofErr w:type="spellStart"/>
      <w:r w:rsidRPr="00A539D8">
        <w:rPr>
          <w:color w:val="000000"/>
          <w:szCs w:val="24"/>
        </w:rPr>
        <w:t>Government</w:t>
      </w:r>
      <w:proofErr w:type="spellEnd"/>
      <w:r w:rsidRPr="00A539D8">
        <w:rPr>
          <w:color w:val="000000"/>
          <w:szCs w:val="24"/>
        </w:rPr>
        <w:t xml:space="preserve"> </w:t>
      </w:r>
      <w:proofErr w:type="spellStart"/>
      <w:r w:rsidRPr="00A539D8">
        <w:rPr>
          <w:color w:val="000000"/>
          <w:szCs w:val="24"/>
        </w:rPr>
        <w:t>of</w:t>
      </w:r>
      <w:proofErr w:type="spellEnd"/>
      <w:r w:rsidRPr="00A539D8">
        <w:rPr>
          <w:color w:val="000000"/>
          <w:szCs w:val="24"/>
        </w:rPr>
        <w:t xml:space="preserve"> </w:t>
      </w:r>
      <w:proofErr w:type="spellStart"/>
      <w:r w:rsidRPr="00A539D8">
        <w:rPr>
          <w:color w:val="000000"/>
          <w:szCs w:val="24"/>
        </w:rPr>
        <w:t>the</w:t>
      </w:r>
      <w:proofErr w:type="spellEnd"/>
      <w:r w:rsidRPr="00A539D8">
        <w:rPr>
          <w:color w:val="000000"/>
          <w:szCs w:val="24"/>
        </w:rPr>
        <w:t xml:space="preserve"> </w:t>
      </w:r>
      <w:proofErr w:type="spellStart"/>
      <w:r w:rsidRPr="00A539D8">
        <w:rPr>
          <w:color w:val="000000"/>
          <w:szCs w:val="24"/>
        </w:rPr>
        <w:t>Republic</w:t>
      </w:r>
      <w:proofErr w:type="spellEnd"/>
      <w:r w:rsidRPr="00A539D8">
        <w:rPr>
          <w:color w:val="000000"/>
          <w:szCs w:val="24"/>
        </w:rPr>
        <w:t xml:space="preserve"> </w:t>
      </w:r>
      <w:proofErr w:type="spellStart"/>
      <w:r w:rsidRPr="00A539D8">
        <w:rPr>
          <w:color w:val="000000"/>
          <w:szCs w:val="24"/>
        </w:rPr>
        <w:t>of</w:t>
      </w:r>
      <w:proofErr w:type="spellEnd"/>
      <w:r w:rsidRPr="00A539D8">
        <w:rPr>
          <w:color w:val="000000"/>
          <w:szCs w:val="24"/>
        </w:rPr>
        <w:t xml:space="preserve"> Lithuania </w:t>
      </w:r>
      <w:proofErr w:type="spellStart"/>
      <w:r w:rsidRPr="00A539D8">
        <w:rPr>
          <w:color w:val="000000"/>
          <w:szCs w:val="24"/>
        </w:rPr>
        <w:t>of</w:t>
      </w:r>
      <w:proofErr w:type="spellEnd"/>
      <w:r w:rsidRPr="00A539D8">
        <w:rPr>
          <w:color w:val="000000"/>
          <w:szCs w:val="24"/>
        </w:rPr>
        <w:t xml:space="preserve"> 15 </w:t>
      </w:r>
      <w:proofErr w:type="spellStart"/>
      <w:r w:rsidRPr="00A539D8">
        <w:rPr>
          <w:color w:val="000000"/>
          <w:szCs w:val="24"/>
        </w:rPr>
        <w:t>July</w:t>
      </w:r>
      <w:proofErr w:type="spellEnd"/>
      <w:r w:rsidRPr="00A539D8">
        <w:rPr>
          <w:color w:val="000000"/>
          <w:szCs w:val="24"/>
        </w:rPr>
        <w:t xml:space="preserve"> 1996 </w:t>
      </w:r>
      <w:r>
        <w:rPr>
          <w:color w:val="000000"/>
          <w:szCs w:val="24"/>
        </w:rPr>
        <w:t>“</w:t>
      </w:r>
      <w:proofErr w:type="spellStart"/>
      <w:r w:rsidRPr="00A539D8">
        <w:rPr>
          <w:color w:val="000000"/>
          <w:szCs w:val="24"/>
        </w:rPr>
        <w:t>On</w:t>
      </w:r>
      <w:proofErr w:type="spellEnd"/>
      <w:r w:rsidRPr="00A539D8">
        <w:rPr>
          <w:color w:val="000000"/>
          <w:szCs w:val="24"/>
        </w:rPr>
        <w:t xml:space="preserve"> </w:t>
      </w:r>
      <w:proofErr w:type="spellStart"/>
      <w:r w:rsidRPr="00A539D8">
        <w:rPr>
          <w:color w:val="000000"/>
          <w:szCs w:val="24"/>
        </w:rPr>
        <w:t>the</w:t>
      </w:r>
      <w:proofErr w:type="spellEnd"/>
      <w:r w:rsidRPr="00A539D8">
        <w:rPr>
          <w:color w:val="000000"/>
          <w:szCs w:val="24"/>
        </w:rPr>
        <w:t xml:space="preserve"> </w:t>
      </w:r>
      <w:proofErr w:type="spellStart"/>
      <w:r w:rsidRPr="00A539D8">
        <w:rPr>
          <w:color w:val="000000"/>
          <w:szCs w:val="24"/>
        </w:rPr>
        <w:t>approval</w:t>
      </w:r>
      <w:proofErr w:type="spellEnd"/>
      <w:r w:rsidRPr="00A539D8">
        <w:rPr>
          <w:color w:val="000000"/>
          <w:szCs w:val="24"/>
        </w:rPr>
        <w:t xml:space="preserve"> </w:t>
      </w:r>
      <w:proofErr w:type="spellStart"/>
      <w:r w:rsidRPr="00A539D8">
        <w:rPr>
          <w:color w:val="000000"/>
          <w:szCs w:val="24"/>
        </w:rPr>
        <w:t>of</w:t>
      </w:r>
      <w:proofErr w:type="spellEnd"/>
      <w:r w:rsidRPr="00A539D8">
        <w:rPr>
          <w:color w:val="000000"/>
          <w:szCs w:val="24"/>
        </w:rPr>
        <w:t xml:space="preserve"> </w:t>
      </w:r>
      <w:proofErr w:type="spellStart"/>
      <w:r w:rsidRPr="00A539D8">
        <w:rPr>
          <w:color w:val="000000"/>
          <w:szCs w:val="24"/>
        </w:rPr>
        <w:t>the</w:t>
      </w:r>
      <w:proofErr w:type="spellEnd"/>
      <w:r w:rsidRPr="00A539D8">
        <w:rPr>
          <w:color w:val="000000"/>
          <w:szCs w:val="24"/>
        </w:rPr>
        <w:t xml:space="preserve"> </w:t>
      </w:r>
      <w:proofErr w:type="spellStart"/>
      <w:r w:rsidRPr="00A539D8">
        <w:rPr>
          <w:color w:val="000000"/>
          <w:szCs w:val="24"/>
        </w:rPr>
        <w:t>rules</w:t>
      </w:r>
      <w:proofErr w:type="spellEnd"/>
      <w:r w:rsidRPr="00A539D8">
        <w:rPr>
          <w:color w:val="000000"/>
          <w:szCs w:val="24"/>
        </w:rPr>
        <w:t xml:space="preserve"> </w:t>
      </w:r>
      <w:proofErr w:type="spellStart"/>
      <w:r w:rsidRPr="00A539D8">
        <w:rPr>
          <w:color w:val="000000"/>
          <w:szCs w:val="24"/>
        </w:rPr>
        <w:t>for</w:t>
      </w:r>
      <w:proofErr w:type="spellEnd"/>
      <w:r w:rsidRPr="00A539D8">
        <w:rPr>
          <w:color w:val="000000"/>
          <w:szCs w:val="24"/>
        </w:rPr>
        <w:t xml:space="preserve"> </w:t>
      </w:r>
      <w:proofErr w:type="spellStart"/>
      <w:r w:rsidRPr="00FC29B1">
        <w:rPr>
          <w:color w:val="000000"/>
          <w:szCs w:val="24"/>
        </w:rPr>
        <w:t>exemption</w:t>
      </w:r>
      <w:proofErr w:type="spellEnd"/>
      <w:r w:rsidRPr="00FC29B1">
        <w:rPr>
          <w:color w:val="000000"/>
          <w:szCs w:val="24"/>
        </w:rPr>
        <w:t xml:space="preserve"> </w:t>
      </w:r>
      <w:proofErr w:type="spellStart"/>
      <w:r w:rsidRPr="00FC29B1">
        <w:rPr>
          <w:color w:val="000000"/>
          <w:szCs w:val="24"/>
        </w:rPr>
        <w:t>from</w:t>
      </w:r>
      <w:proofErr w:type="spellEnd"/>
      <w:r w:rsidRPr="00FC29B1">
        <w:rPr>
          <w:color w:val="000000"/>
          <w:szCs w:val="24"/>
        </w:rPr>
        <w:t xml:space="preserve"> </w:t>
      </w:r>
      <w:proofErr w:type="spellStart"/>
      <w:r w:rsidRPr="00FC29B1">
        <w:rPr>
          <w:color w:val="000000"/>
          <w:szCs w:val="24"/>
        </w:rPr>
        <w:t>liability</w:t>
      </w:r>
      <w:proofErr w:type="spellEnd"/>
      <w:r w:rsidRPr="00FC29B1">
        <w:rPr>
          <w:color w:val="000000"/>
          <w:szCs w:val="24"/>
        </w:rPr>
        <w:t xml:space="preserve"> </w:t>
      </w:r>
      <w:proofErr w:type="spellStart"/>
      <w:r w:rsidRPr="00FC29B1">
        <w:rPr>
          <w:color w:val="000000"/>
          <w:szCs w:val="24"/>
        </w:rPr>
        <w:t>in</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event</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force majeure</w:t>
      </w:r>
      <w:r>
        <w:rPr>
          <w:color w:val="000000"/>
          <w:szCs w:val="24"/>
        </w:rPr>
        <w:t>”</w:t>
      </w:r>
      <w:r w:rsidRPr="00FC29B1">
        <w:rPr>
          <w:color w:val="000000"/>
          <w:szCs w:val="24"/>
        </w:rPr>
        <w:t xml:space="preserve"> </w:t>
      </w:r>
      <w:proofErr w:type="spellStart"/>
      <w:r w:rsidRPr="00FC29B1">
        <w:rPr>
          <w:color w:val="000000"/>
          <w:szCs w:val="24"/>
        </w:rPr>
        <w:t>shall</w:t>
      </w:r>
      <w:proofErr w:type="spellEnd"/>
      <w:r w:rsidRPr="00FC29B1">
        <w:rPr>
          <w:color w:val="000000"/>
          <w:szCs w:val="24"/>
        </w:rPr>
        <w:t xml:space="preserve"> </w:t>
      </w:r>
      <w:proofErr w:type="spellStart"/>
      <w:r w:rsidRPr="00FC29B1">
        <w:rPr>
          <w:color w:val="000000"/>
          <w:szCs w:val="24"/>
        </w:rPr>
        <w:t>apply</w:t>
      </w:r>
      <w:proofErr w:type="spellEnd"/>
      <w:r w:rsidRPr="00FC29B1">
        <w:rPr>
          <w:color w:val="000000"/>
          <w:szCs w:val="24"/>
        </w:rPr>
        <w:t>;</w:t>
      </w:r>
    </w:p>
    <w:p w14:paraId="3137A5AB" w14:textId="77777777" w:rsidR="0053552A" w:rsidRPr="00FC29B1" w:rsidRDefault="0053552A" w:rsidP="0053552A">
      <w:pPr>
        <w:spacing w:line="257" w:lineRule="atLeast"/>
        <w:jc w:val="both"/>
        <w:rPr>
          <w:color w:val="000000"/>
          <w:szCs w:val="24"/>
        </w:rPr>
      </w:pPr>
      <w:bookmarkStart w:id="255" w:name="part_49da970caa0f401eac6fb363fe4067db"/>
      <w:bookmarkEnd w:id="255"/>
      <w:r w:rsidRPr="00FC29B1">
        <w:rPr>
          <w:color w:val="000000"/>
          <w:szCs w:val="24"/>
        </w:rPr>
        <w:t xml:space="preserve">18.1.2. </w:t>
      </w:r>
      <w:proofErr w:type="spellStart"/>
      <w:r w:rsidRPr="00FC29B1">
        <w:rPr>
          <w:color w:val="000000"/>
          <w:szCs w:val="24"/>
        </w:rPr>
        <w:t>on</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actions</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member</w:t>
      </w:r>
      <w:proofErr w:type="spellEnd"/>
      <w:r w:rsidRPr="00FC29B1">
        <w:rPr>
          <w:color w:val="000000"/>
          <w:szCs w:val="24"/>
        </w:rPr>
        <w:t xml:space="preserve"> </w:t>
      </w:r>
      <w:proofErr w:type="spellStart"/>
      <w:r w:rsidRPr="00FC29B1">
        <w:rPr>
          <w:color w:val="000000"/>
          <w:szCs w:val="24"/>
        </w:rPr>
        <w:t>states</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European</w:t>
      </w:r>
      <w:proofErr w:type="spellEnd"/>
      <w:r w:rsidRPr="00FC29B1">
        <w:rPr>
          <w:color w:val="000000"/>
          <w:szCs w:val="24"/>
        </w:rPr>
        <w:t xml:space="preserve"> </w:t>
      </w:r>
      <w:proofErr w:type="spellStart"/>
      <w:r w:rsidRPr="00FC29B1">
        <w:rPr>
          <w:color w:val="000000"/>
          <w:szCs w:val="24"/>
        </w:rPr>
        <w:t>Union</w:t>
      </w:r>
      <w:proofErr w:type="spellEnd"/>
      <w:r w:rsidRPr="00FC29B1">
        <w:rPr>
          <w:color w:val="000000"/>
          <w:szCs w:val="24"/>
        </w:rPr>
        <w:t xml:space="preserve"> – </w:t>
      </w:r>
      <w:proofErr w:type="spellStart"/>
      <w:r w:rsidRPr="00FC29B1">
        <w:rPr>
          <w:color w:val="000000"/>
          <w:szCs w:val="24"/>
        </w:rPr>
        <w:t>when</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obligation</w:t>
      </w:r>
      <w:proofErr w:type="spellEnd"/>
      <w:r w:rsidRPr="00FC29B1">
        <w:rPr>
          <w:color w:val="000000"/>
          <w:szCs w:val="24"/>
        </w:rPr>
        <w:t xml:space="preserve"> </w:t>
      </w:r>
      <w:proofErr w:type="spellStart"/>
      <w:r w:rsidRPr="00FC29B1">
        <w:rPr>
          <w:color w:val="000000"/>
          <w:szCs w:val="24"/>
        </w:rPr>
        <w:t>under</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Contract</w:t>
      </w:r>
      <w:proofErr w:type="spellEnd"/>
      <w:r w:rsidRPr="00FC29B1">
        <w:rPr>
          <w:color w:val="000000"/>
          <w:szCs w:val="24"/>
        </w:rPr>
        <w:t xml:space="preserve"> </w:t>
      </w:r>
      <w:proofErr w:type="spellStart"/>
      <w:r w:rsidRPr="00FC29B1">
        <w:rPr>
          <w:color w:val="000000"/>
          <w:szCs w:val="24"/>
        </w:rPr>
        <w:t>cannot</w:t>
      </w:r>
      <w:proofErr w:type="spellEnd"/>
      <w:r w:rsidRPr="00FC29B1">
        <w:rPr>
          <w:color w:val="000000"/>
          <w:szCs w:val="24"/>
        </w:rPr>
        <w:t xml:space="preserve"> be </w:t>
      </w:r>
      <w:proofErr w:type="spellStart"/>
      <w:r w:rsidRPr="00FC29B1">
        <w:rPr>
          <w:color w:val="000000"/>
          <w:szCs w:val="24"/>
        </w:rPr>
        <w:t>fulfilled</w:t>
      </w:r>
      <w:proofErr w:type="spellEnd"/>
      <w:r w:rsidRPr="00FC29B1">
        <w:rPr>
          <w:color w:val="000000"/>
          <w:szCs w:val="24"/>
        </w:rPr>
        <w:t xml:space="preserve"> </w:t>
      </w:r>
      <w:proofErr w:type="spellStart"/>
      <w:r w:rsidRPr="00FC29B1">
        <w:rPr>
          <w:color w:val="000000"/>
          <w:szCs w:val="24"/>
        </w:rPr>
        <w:t>due</w:t>
      </w:r>
      <w:proofErr w:type="spellEnd"/>
      <w:r w:rsidRPr="00FC29B1">
        <w:rPr>
          <w:color w:val="000000"/>
          <w:szCs w:val="24"/>
        </w:rPr>
        <w:t xml:space="preserve"> to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mandatory</w:t>
      </w:r>
      <w:proofErr w:type="spellEnd"/>
      <w:r w:rsidRPr="00FC29B1">
        <w:rPr>
          <w:color w:val="000000"/>
          <w:szCs w:val="24"/>
        </w:rPr>
        <w:t xml:space="preserve"> </w:t>
      </w:r>
      <w:proofErr w:type="spellStart"/>
      <w:r w:rsidRPr="00FC29B1">
        <w:rPr>
          <w:color w:val="000000"/>
          <w:szCs w:val="24"/>
        </w:rPr>
        <w:t>and</w:t>
      </w:r>
      <w:proofErr w:type="spellEnd"/>
      <w:r w:rsidRPr="00FC29B1">
        <w:rPr>
          <w:color w:val="000000"/>
          <w:szCs w:val="24"/>
        </w:rPr>
        <w:t xml:space="preserve"> </w:t>
      </w:r>
      <w:proofErr w:type="spellStart"/>
      <w:r w:rsidRPr="00FC29B1">
        <w:rPr>
          <w:color w:val="000000"/>
          <w:szCs w:val="24"/>
        </w:rPr>
        <w:t>unforeseen</w:t>
      </w:r>
      <w:proofErr w:type="spellEnd"/>
      <w:r w:rsidRPr="00FC29B1">
        <w:rPr>
          <w:color w:val="000000"/>
          <w:szCs w:val="24"/>
        </w:rPr>
        <w:t xml:space="preserve"> </w:t>
      </w:r>
      <w:proofErr w:type="spellStart"/>
      <w:r w:rsidRPr="00FC29B1">
        <w:rPr>
          <w:color w:val="000000"/>
          <w:szCs w:val="24"/>
        </w:rPr>
        <w:t>actions</w:t>
      </w:r>
      <w:proofErr w:type="spellEnd"/>
      <w:r w:rsidRPr="00FC29B1">
        <w:rPr>
          <w:color w:val="000000"/>
          <w:szCs w:val="24"/>
        </w:rPr>
        <w:t xml:space="preserve"> (</w:t>
      </w:r>
      <w:proofErr w:type="spellStart"/>
      <w:r w:rsidRPr="00FC29B1">
        <w:rPr>
          <w:color w:val="000000"/>
          <w:szCs w:val="24"/>
        </w:rPr>
        <w:t>acts</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state</w:t>
      </w:r>
      <w:proofErr w:type="spellEnd"/>
      <w:r w:rsidRPr="00FC29B1">
        <w:rPr>
          <w:color w:val="000000"/>
          <w:szCs w:val="24"/>
        </w:rPr>
        <w:t xml:space="preserve"> </w:t>
      </w:r>
      <w:proofErr w:type="spellStart"/>
      <w:r w:rsidRPr="00FC29B1">
        <w:rPr>
          <w:color w:val="000000"/>
          <w:szCs w:val="24"/>
        </w:rPr>
        <w:t>institutions</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European</w:t>
      </w:r>
      <w:proofErr w:type="spellEnd"/>
      <w:r w:rsidRPr="00FC29B1">
        <w:rPr>
          <w:color w:val="000000"/>
          <w:szCs w:val="24"/>
        </w:rPr>
        <w:t xml:space="preserve"> </w:t>
      </w:r>
      <w:proofErr w:type="spellStart"/>
      <w:r w:rsidRPr="00FC29B1">
        <w:rPr>
          <w:color w:val="000000"/>
          <w:szCs w:val="24"/>
        </w:rPr>
        <w:t>Union</w:t>
      </w:r>
      <w:proofErr w:type="spellEnd"/>
      <w:r w:rsidRPr="00FC29B1">
        <w:rPr>
          <w:color w:val="000000"/>
          <w:szCs w:val="24"/>
        </w:rPr>
        <w:t xml:space="preserve">, </w:t>
      </w:r>
      <w:proofErr w:type="spellStart"/>
      <w:r w:rsidRPr="00FC29B1">
        <w:rPr>
          <w:color w:val="000000"/>
          <w:szCs w:val="24"/>
        </w:rPr>
        <w:t>which</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Parties </w:t>
      </w:r>
      <w:proofErr w:type="spellStart"/>
      <w:r w:rsidRPr="00FC29B1">
        <w:rPr>
          <w:color w:val="000000"/>
          <w:szCs w:val="24"/>
        </w:rPr>
        <w:t>did</w:t>
      </w:r>
      <w:proofErr w:type="spellEnd"/>
      <w:r w:rsidRPr="00FC29B1">
        <w:rPr>
          <w:color w:val="000000"/>
          <w:szCs w:val="24"/>
        </w:rPr>
        <w:t xml:space="preserve"> </w:t>
      </w:r>
      <w:proofErr w:type="spellStart"/>
      <w:r w:rsidRPr="00FC29B1">
        <w:rPr>
          <w:color w:val="000000"/>
          <w:szCs w:val="24"/>
        </w:rPr>
        <w:t>not</w:t>
      </w:r>
      <w:proofErr w:type="spellEnd"/>
      <w:r w:rsidRPr="00FC29B1">
        <w:rPr>
          <w:color w:val="000000"/>
          <w:szCs w:val="24"/>
        </w:rPr>
        <w:t xml:space="preserve"> </w:t>
      </w:r>
      <w:proofErr w:type="spellStart"/>
      <w:r w:rsidRPr="00FC29B1">
        <w:rPr>
          <w:color w:val="000000"/>
          <w:szCs w:val="24"/>
        </w:rPr>
        <w:t>have</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right</w:t>
      </w:r>
      <w:proofErr w:type="spellEnd"/>
      <w:r w:rsidRPr="00FC29B1">
        <w:rPr>
          <w:color w:val="000000"/>
          <w:szCs w:val="24"/>
        </w:rPr>
        <w:t xml:space="preserve"> to </w:t>
      </w:r>
      <w:proofErr w:type="spellStart"/>
      <w:r w:rsidRPr="00FC29B1">
        <w:rPr>
          <w:color w:val="000000"/>
          <w:szCs w:val="24"/>
        </w:rPr>
        <w:t>challenge</w:t>
      </w:r>
      <w:proofErr w:type="spellEnd"/>
      <w:r w:rsidRPr="00FC29B1">
        <w:rPr>
          <w:color w:val="000000"/>
          <w:szCs w:val="24"/>
        </w:rPr>
        <w:t xml:space="preserve"> </w:t>
      </w:r>
      <w:proofErr w:type="spellStart"/>
      <w:r w:rsidRPr="00FC29B1">
        <w:rPr>
          <w:color w:val="000000"/>
          <w:szCs w:val="24"/>
        </w:rPr>
        <w:t>and</w:t>
      </w:r>
      <w:proofErr w:type="spellEnd"/>
      <w:r w:rsidRPr="00FC29B1">
        <w:rPr>
          <w:color w:val="000000"/>
          <w:szCs w:val="24"/>
        </w:rPr>
        <w:t xml:space="preserve"> </w:t>
      </w:r>
      <w:proofErr w:type="spellStart"/>
      <w:r w:rsidRPr="00FC29B1">
        <w:rPr>
          <w:color w:val="000000"/>
          <w:szCs w:val="24"/>
        </w:rPr>
        <w:t>these</w:t>
      </w:r>
      <w:proofErr w:type="spellEnd"/>
      <w:r w:rsidRPr="00FC29B1">
        <w:rPr>
          <w:color w:val="000000"/>
          <w:szCs w:val="24"/>
        </w:rPr>
        <w:t xml:space="preserve"> </w:t>
      </w:r>
      <w:proofErr w:type="spellStart"/>
      <w:r w:rsidRPr="00FC29B1">
        <w:rPr>
          <w:color w:val="000000"/>
          <w:szCs w:val="24"/>
        </w:rPr>
        <w:t>actions</w:t>
      </w:r>
      <w:proofErr w:type="spellEnd"/>
      <w:r w:rsidRPr="00FC29B1">
        <w:rPr>
          <w:color w:val="000000"/>
          <w:szCs w:val="24"/>
        </w:rPr>
        <w:t xml:space="preserve"> </w:t>
      </w:r>
      <w:proofErr w:type="spellStart"/>
      <w:r w:rsidRPr="00FC29B1">
        <w:rPr>
          <w:color w:val="000000"/>
          <w:szCs w:val="24"/>
        </w:rPr>
        <w:t>could</w:t>
      </w:r>
      <w:proofErr w:type="spellEnd"/>
      <w:r w:rsidRPr="00FC29B1">
        <w:rPr>
          <w:color w:val="000000"/>
          <w:szCs w:val="24"/>
        </w:rPr>
        <w:t xml:space="preserve"> </w:t>
      </w:r>
      <w:proofErr w:type="spellStart"/>
      <w:r w:rsidRPr="00FC29B1">
        <w:rPr>
          <w:color w:val="000000"/>
          <w:szCs w:val="24"/>
        </w:rPr>
        <w:t>not</w:t>
      </w:r>
      <w:proofErr w:type="spellEnd"/>
      <w:r w:rsidRPr="00FC29B1">
        <w:rPr>
          <w:color w:val="000000"/>
          <w:szCs w:val="24"/>
        </w:rPr>
        <w:t xml:space="preserve"> be </w:t>
      </w:r>
      <w:proofErr w:type="spellStart"/>
      <w:r w:rsidRPr="00FC29B1">
        <w:rPr>
          <w:color w:val="000000"/>
          <w:szCs w:val="24"/>
        </w:rPr>
        <w:t>foreseen</w:t>
      </w:r>
      <w:proofErr w:type="spellEnd"/>
      <w:r w:rsidRPr="00FC29B1">
        <w:rPr>
          <w:color w:val="000000"/>
          <w:szCs w:val="24"/>
        </w:rPr>
        <w:t xml:space="preserve"> </w:t>
      </w:r>
      <w:proofErr w:type="spellStart"/>
      <w:r w:rsidRPr="00FC29B1">
        <w:rPr>
          <w:color w:val="000000"/>
          <w:szCs w:val="24"/>
        </w:rPr>
        <w:t>in</w:t>
      </w:r>
      <w:proofErr w:type="spellEnd"/>
      <w:r w:rsidRPr="00FC29B1">
        <w:rPr>
          <w:color w:val="000000"/>
          <w:szCs w:val="24"/>
        </w:rPr>
        <w:t xml:space="preserve"> </w:t>
      </w:r>
      <w:proofErr w:type="spellStart"/>
      <w:r w:rsidRPr="00FC29B1">
        <w:rPr>
          <w:color w:val="000000"/>
          <w:szCs w:val="24"/>
        </w:rPr>
        <w:t>advance</w:t>
      </w:r>
      <w:proofErr w:type="spellEnd"/>
      <w:r w:rsidRPr="00FC29B1">
        <w:rPr>
          <w:color w:val="000000"/>
          <w:szCs w:val="24"/>
        </w:rPr>
        <w:t>;</w:t>
      </w:r>
    </w:p>
    <w:p w14:paraId="3EDB71DB" w14:textId="77777777" w:rsidR="0053552A" w:rsidRPr="002A36D7" w:rsidRDefault="0053552A" w:rsidP="0053552A">
      <w:pPr>
        <w:spacing w:line="257" w:lineRule="atLeast"/>
        <w:jc w:val="both"/>
        <w:rPr>
          <w:color w:val="000000"/>
          <w:szCs w:val="24"/>
        </w:rPr>
      </w:pPr>
      <w:r w:rsidRPr="00FC29B1">
        <w:rPr>
          <w:color w:val="000000"/>
          <w:szCs w:val="24"/>
        </w:rPr>
        <w:t xml:space="preserve">18.1.3. </w:t>
      </w:r>
      <w:proofErr w:type="spellStart"/>
      <w:r w:rsidRPr="00FC29B1">
        <w:rPr>
          <w:color w:val="000000"/>
          <w:szCs w:val="24"/>
        </w:rPr>
        <w:t>on</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force majeure </w:t>
      </w:r>
      <w:proofErr w:type="spellStart"/>
      <w:r w:rsidRPr="00FC29B1">
        <w:rPr>
          <w:color w:val="000000"/>
          <w:szCs w:val="24"/>
        </w:rPr>
        <w:t>legislation</w:t>
      </w:r>
      <w:proofErr w:type="spellEnd"/>
      <w:r w:rsidRPr="00FC29B1">
        <w:rPr>
          <w:color w:val="000000"/>
          <w:szCs w:val="24"/>
        </w:rPr>
        <w:t xml:space="preserve"> </w:t>
      </w:r>
      <w:proofErr w:type="spellStart"/>
      <w:r w:rsidRPr="00FC29B1">
        <w:rPr>
          <w:color w:val="000000"/>
          <w:szCs w:val="24"/>
        </w:rPr>
        <w:t>in</w:t>
      </w:r>
      <w:proofErr w:type="spellEnd"/>
      <w:r w:rsidRPr="009A7E3A">
        <w:rPr>
          <w:color w:val="000000"/>
          <w:szCs w:val="24"/>
        </w:rPr>
        <w:t xml:space="preserve"> force at </w:t>
      </w:r>
      <w:proofErr w:type="spellStart"/>
      <w:r w:rsidRPr="009A7E3A">
        <w:rPr>
          <w:color w:val="000000"/>
          <w:szCs w:val="24"/>
        </w:rPr>
        <w:t>the</w:t>
      </w:r>
      <w:proofErr w:type="spellEnd"/>
      <w:r w:rsidRPr="009A7E3A">
        <w:rPr>
          <w:color w:val="000000"/>
          <w:szCs w:val="24"/>
        </w:rPr>
        <w:t xml:space="preserve"> </w:t>
      </w:r>
      <w:proofErr w:type="spellStart"/>
      <w:r w:rsidRPr="009A7E3A">
        <w:rPr>
          <w:color w:val="000000"/>
          <w:szCs w:val="24"/>
        </w:rPr>
        <w:t>place</w:t>
      </w:r>
      <w:proofErr w:type="spellEnd"/>
      <w:r w:rsidRPr="009A7E3A">
        <w:rPr>
          <w:color w:val="000000"/>
          <w:szCs w:val="24"/>
        </w:rPr>
        <w:t xml:space="preserve"> </w:t>
      </w:r>
      <w:proofErr w:type="spellStart"/>
      <w:r w:rsidRPr="009A7E3A">
        <w:rPr>
          <w:color w:val="000000"/>
          <w:szCs w:val="24"/>
        </w:rPr>
        <w:t>of</w:t>
      </w:r>
      <w:proofErr w:type="spellEnd"/>
      <w:r w:rsidRPr="009A7E3A">
        <w:rPr>
          <w:color w:val="000000"/>
          <w:szCs w:val="24"/>
        </w:rPr>
        <w:t xml:space="preserve"> </w:t>
      </w:r>
      <w:proofErr w:type="spellStart"/>
      <w:r w:rsidRPr="009A7E3A">
        <w:rPr>
          <w:color w:val="000000"/>
          <w:szCs w:val="24"/>
        </w:rPr>
        <w:t>delivery</w:t>
      </w:r>
      <w:proofErr w:type="spellEnd"/>
      <w:r w:rsidRPr="009A7E3A">
        <w:rPr>
          <w:color w:val="000000"/>
          <w:szCs w:val="24"/>
        </w:rPr>
        <w:t xml:space="preserve"> </w:t>
      </w:r>
      <w:proofErr w:type="spellStart"/>
      <w:r w:rsidRPr="009A7E3A">
        <w:rPr>
          <w:color w:val="000000"/>
          <w:szCs w:val="24"/>
        </w:rPr>
        <w:t>of</w:t>
      </w:r>
      <w:proofErr w:type="spellEnd"/>
      <w:r w:rsidRPr="009A7E3A">
        <w:rPr>
          <w:color w:val="000000"/>
          <w:szCs w:val="24"/>
        </w:rPr>
        <w:t xml:space="preserve"> </w:t>
      </w:r>
      <w:proofErr w:type="spellStart"/>
      <w:r w:rsidRPr="009A7E3A">
        <w:rPr>
          <w:color w:val="000000"/>
          <w:szCs w:val="24"/>
        </w:rPr>
        <w:t>the</w:t>
      </w:r>
      <w:proofErr w:type="spellEnd"/>
      <w:r w:rsidRPr="009A7E3A">
        <w:rPr>
          <w:color w:val="000000"/>
          <w:szCs w:val="24"/>
        </w:rPr>
        <w:t xml:space="preserve"> </w:t>
      </w:r>
      <w:proofErr w:type="spellStart"/>
      <w:r w:rsidRPr="009A7E3A">
        <w:rPr>
          <w:color w:val="000000"/>
          <w:szCs w:val="24"/>
        </w:rPr>
        <w:t>Goods</w:t>
      </w:r>
      <w:proofErr w:type="spellEnd"/>
      <w:r w:rsidRPr="009A7E3A">
        <w:rPr>
          <w:color w:val="000000"/>
          <w:szCs w:val="24"/>
        </w:rPr>
        <w:t xml:space="preserve">, </w:t>
      </w:r>
      <w:proofErr w:type="spellStart"/>
      <w:r w:rsidRPr="009A7E3A">
        <w:rPr>
          <w:color w:val="000000"/>
          <w:szCs w:val="24"/>
        </w:rPr>
        <w:t>provided</w:t>
      </w:r>
      <w:proofErr w:type="spellEnd"/>
      <w:r w:rsidRPr="009A7E3A">
        <w:rPr>
          <w:color w:val="000000"/>
          <w:szCs w:val="24"/>
        </w:rPr>
        <w:t xml:space="preserve"> </w:t>
      </w:r>
      <w:proofErr w:type="spellStart"/>
      <w:r w:rsidRPr="009A7E3A">
        <w:rPr>
          <w:color w:val="000000"/>
          <w:szCs w:val="24"/>
        </w:rPr>
        <w:t>that</w:t>
      </w:r>
      <w:proofErr w:type="spellEnd"/>
      <w:r w:rsidRPr="009A7E3A">
        <w:rPr>
          <w:color w:val="000000"/>
          <w:szCs w:val="24"/>
        </w:rPr>
        <w:t xml:space="preserve"> </w:t>
      </w:r>
      <w:proofErr w:type="spellStart"/>
      <w:r w:rsidRPr="009A7E3A">
        <w:rPr>
          <w:color w:val="000000"/>
          <w:szCs w:val="24"/>
        </w:rPr>
        <w:t>the</w:t>
      </w:r>
      <w:proofErr w:type="spellEnd"/>
      <w:r w:rsidRPr="009A7E3A">
        <w:rPr>
          <w:color w:val="000000"/>
          <w:szCs w:val="24"/>
        </w:rPr>
        <w:t xml:space="preserve"> </w:t>
      </w:r>
      <w:proofErr w:type="spellStart"/>
      <w:r w:rsidRPr="009A7E3A">
        <w:rPr>
          <w:color w:val="000000"/>
          <w:szCs w:val="24"/>
        </w:rPr>
        <w:t>Party</w:t>
      </w:r>
      <w:proofErr w:type="spellEnd"/>
      <w:r w:rsidRPr="009A7E3A">
        <w:rPr>
          <w:color w:val="000000"/>
          <w:szCs w:val="24"/>
        </w:rPr>
        <w:t xml:space="preserve"> </w:t>
      </w:r>
      <w:proofErr w:type="spellStart"/>
      <w:r w:rsidRPr="009A7E3A">
        <w:rPr>
          <w:color w:val="000000"/>
          <w:szCs w:val="24"/>
        </w:rPr>
        <w:t>has</w:t>
      </w:r>
      <w:proofErr w:type="spellEnd"/>
      <w:r w:rsidRPr="009A7E3A">
        <w:rPr>
          <w:color w:val="000000"/>
          <w:szCs w:val="24"/>
        </w:rPr>
        <w:t xml:space="preserve"> </w:t>
      </w:r>
      <w:proofErr w:type="spellStart"/>
      <w:r w:rsidRPr="009A7E3A">
        <w:rPr>
          <w:color w:val="000000"/>
          <w:szCs w:val="24"/>
        </w:rPr>
        <w:t>notified</w:t>
      </w:r>
      <w:proofErr w:type="spellEnd"/>
      <w:r w:rsidRPr="009A7E3A">
        <w:rPr>
          <w:color w:val="000000"/>
          <w:szCs w:val="24"/>
        </w:rPr>
        <w:t xml:space="preserve"> </w:t>
      </w:r>
      <w:proofErr w:type="spellStart"/>
      <w:r w:rsidRPr="009A7E3A">
        <w:rPr>
          <w:color w:val="000000"/>
          <w:szCs w:val="24"/>
        </w:rPr>
        <w:t>the</w:t>
      </w:r>
      <w:proofErr w:type="spellEnd"/>
      <w:r w:rsidRPr="009A7E3A">
        <w:rPr>
          <w:color w:val="000000"/>
          <w:szCs w:val="24"/>
        </w:rPr>
        <w:t xml:space="preserve"> </w:t>
      </w:r>
      <w:proofErr w:type="spellStart"/>
      <w:r w:rsidRPr="009A7E3A">
        <w:rPr>
          <w:color w:val="000000"/>
          <w:szCs w:val="24"/>
        </w:rPr>
        <w:t>other</w:t>
      </w:r>
      <w:proofErr w:type="spellEnd"/>
      <w:r w:rsidRPr="009A7E3A">
        <w:rPr>
          <w:color w:val="000000"/>
          <w:szCs w:val="24"/>
        </w:rPr>
        <w:t xml:space="preserve"> Part</w:t>
      </w:r>
      <w:r>
        <w:rPr>
          <w:color w:val="000000"/>
          <w:szCs w:val="24"/>
        </w:rPr>
        <w:t>ies</w:t>
      </w:r>
      <w:r w:rsidRPr="009A7E3A">
        <w:rPr>
          <w:color w:val="000000"/>
          <w:szCs w:val="24"/>
        </w:rPr>
        <w:t xml:space="preserve"> </w:t>
      </w:r>
      <w:proofErr w:type="spellStart"/>
      <w:r w:rsidRPr="009A7E3A">
        <w:rPr>
          <w:color w:val="000000"/>
          <w:szCs w:val="24"/>
        </w:rPr>
        <w:t>of</w:t>
      </w:r>
      <w:proofErr w:type="spellEnd"/>
      <w:r w:rsidRPr="009A7E3A">
        <w:rPr>
          <w:color w:val="000000"/>
          <w:szCs w:val="24"/>
        </w:rPr>
        <w:t xml:space="preserve"> </w:t>
      </w:r>
      <w:proofErr w:type="spellStart"/>
      <w:r w:rsidRPr="009A7E3A">
        <w:rPr>
          <w:color w:val="000000"/>
          <w:szCs w:val="24"/>
        </w:rPr>
        <w:t>the</w:t>
      </w:r>
      <w:proofErr w:type="spellEnd"/>
      <w:r w:rsidRPr="009A7E3A">
        <w:rPr>
          <w:color w:val="000000"/>
          <w:szCs w:val="24"/>
        </w:rPr>
        <w:t xml:space="preserve"> </w:t>
      </w:r>
      <w:proofErr w:type="spellStart"/>
      <w:r w:rsidRPr="009A7E3A">
        <w:rPr>
          <w:color w:val="000000"/>
          <w:szCs w:val="24"/>
        </w:rPr>
        <w:t>impediment</w:t>
      </w:r>
      <w:proofErr w:type="spellEnd"/>
      <w:r w:rsidRPr="009A7E3A">
        <w:rPr>
          <w:color w:val="000000"/>
          <w:szCs w:val="24"/>
        </w:rPr>
        <w:t xml:space="preserve"> </w:t>
      </w:r>
      <w:proofErr w:type="spellStart"/>
      <w:r w:rsidRPr="009A7E3A">
        <w:rPr>
          <w:color w:val="000000"/>
          <w:szCs w:val="24"/>
        </w:rPr>
        <w:t>and</w:t>
      </w:r>
      <w:proofErr w:type="spellEnd"/>
      <w:r w:rsidRPr="009A7E3A">
        <w:rPr>
          <w:color w:val="000000"/>
          <w:szCs w:val="24"/>
        </w:rPr>
        <w:t xml:space="preserve"> </w:t>
      </w:r>
      <w:proofErr w:type="spellStart"/>
      <w:r w:rsidRPr="009A7E3A">
        <w:rPr>
          <w:color w:val="000000"/>
          <w:szCs w:val="24"/>
        </w:rPr>
        <w:t>its</w:t>
      </w:r>
      <w:proofErr w:type="spellEnd"/>
      <w:r w:rsidRPr="009A7E3A">
        <w:rPr>
          <w:color w:val="000000"/>
          <w:szCs w:val="24"/>
        </w:rPr>
        <w:t xml:space="preserve"> </w:t>
      </w:r>
      <w:proofErr w:type="spellStart"/>
      <w:r w:rsidRPr="009A7E3A">
        <w:rPr>
          <w:color w:val="000000"/>
          <w:szCs w:val="24"/>
        </w:rPr>
        <w:t>effect</w:t>
      </w:r>
      <w:proofErr w:type="spellEnd"/>
      <w:r w:rsidRPr="009A7E3A">
        <w:rPr>
          <w:color w:val="000000"/>
          <w:szCs w:val="24"/>
        </w:rPr>
        <w:t xml:space="preserve"> </w:t>
      </w:r>
      <w:proofErr w:type="spellStart"/>
      <w:r w:rsidRPr="009A7E3A">
        <w:rPr>
          <w:color w:val="000000"/>
          <w:szCs w:val="24"/>
        </w:rPr>
        <w:t>on</w:t>
      </w:r>
      <w:proofErr w:type="spellEnd"/>
      <w:r w:rsidRPr="009A7E3A">
        <w:rPr>
          <w:color w:val="000000"/>
          <w:szCs w:val="24"/>
        </w:rPr>
        <w:t xml:space="preserve"> </w:t>
      </w:r>
      <w:proofErr w:type="spellStart"/>
      <w:r w:rsidRPr="009A7E3A">
        <w:rPr>
          <w:color w:val="000000"/>
          <w:szCs w:val="24"/>
        </w:rPr>
        <w:t>the</w:t>
      </w:r>
      <w:proofErr w:type="spellEnd"/>
      <w:r w:rsidRPr="009A7E3A">
        <w:rPr>
          <w:color w:val="000000"/>
          <w:szCs w:val="24"/>
        </w:rPr>
        <w:t xml:space="preserve"> </w:t>
      </w:r>
      <w:proofErr w:type="spellStart"/>
      <w:r w:rsidRPr="009A7E3A">
        <w:rPr>
          <w:color w:val="000000"/>
          <w:szCs w:val="24"/>
        </w:rPr>
        <w:t>fulfilment</w:t>
      </w:r>
      <w:proofErr w:type="spellEnd"/>
      <w:r w:rsidRPr="009A7E3A">
        <w:rPr>
          <w:color w:val="000000"/>
          <w:szCs w:val="24"/>
        </w:rPr>
        <w:t xml:space="preserve"> </w:t>
      </w:r>
      <w:proofErr w:type="spellStart"/>
      <w:r w:rsidRPr="009A7E3A">
        <w:rPr>
          <w:color w:val="000000"/>
          <w:szCs w:val="24"/>
        </w:rPr>
        <w:t>of</w:t>
      </w:r>
      <w:proofErr w:type="spellEnd"/>
      <w:r w:rsidRPr="009A7E3A">
        <w:rPr>
          <w:color w:val="000000"/>
          <w:szCs w:val="24"/>
        </w:rPr>
        <w:t xml:space="preserve"> </w:t>
      </w:r>
      <w:proofErr w:type="spellStart"/>
      <w:r w:rsidRPr="009A7E3A">
        <w:rPr>
          <w:color w:val="000000"/>
          <w:szCs w:val="24"/>
        </w:rPr>
        <w:t>its</w:t>
      </w:r>
      <w:proofErr w:type="spellEnd"/>
      <w:r w:rsidRPr="009A7E3A">
        <w:rPr>
          <w:color w:val="000000"/>
          <w:szCs w:val="24"/>
        </w:rPr>
        <w:t xml:space="preserve"> </w:t>
      </w:r>
      <w:proofErr w:type="spellStart"/>
      <w:r w:rsidRPr="009A7E3A">
        <w:rPr>
          <w:color w:val="000000"/>
          <w:szCs w:val="24"/>
        </w:rPr>
        <w:t>obligations</w:t>
      </w:r>
      <w:proofErr w:type="spellEnd"/>
      <w:r w:rsidRPr="00E2063B">
        <w:rPr>
          <w:color w:val="000000"/>
          <w:szCs w:val="24"/>
        </w:rPr>
        <w:t xml:space="preserve"> </w:t>
      </w:r>
      <w:proofErr w:type="spellStart"/>
      <w:r w:rsidRPr="009A7E3A">
        <w:rPr>
          <w:color w:val="000000"/>
          <w:szCs w:val="24"/>
        </w:rPr>
        <w:t>immediately</w:t>
      </w:r>
      <w:proofErr w:type="spellEnd"/>
      <w:r w:rsidRPr="002A36D7">
        <w:rPr>
          <w:color w:val="000000"/>
          <w:szCs w:val="24"/>
        </w:rPr>
        <w:t>.</w:t>
      </w:r>
    </w:p>
    <w:p w14:paraId="03ABA525" w14:textId="77777777" w:rsidR="0053552A" w:rsidRPr="002A36D7" w:rsidRDefault="0053552A" w:rsidP="0053552A">
      <w:pPr>
        <w:spacing w:line="257" w:lineRule="atLeast"/>
        <w:jc w:val="both"/>
        <w:rPr>
          <w:color w:val="000000"/>
          <w:szCs w:val="24"/>
        </w:rPr>
      </w:pPr>
      <w:bookmarkStart w:id="256" w:name="part_8408038109614adba5e530c90d7ce474"/>
      <w:bookmarkEnd w:id="256"/>
      <w:r w:rsidRPr="002A36D7">
        <w:rPr>
          <w:color w:val="000000"/>
          <w:szCs w:val="24"/>
        </w:rPr>
        <w:t xml:space="preserve">18.2.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requesting</w:t>
      </w:r>
      <w:proofErr w:type="spellEnd"/>
      <w:r w:rsidRPr="002A36D7">
        <w:rPr>
          <w:color w:val="000000"/>
          <w:szCs w:val="24"/>
        </w:rPr>
        <w:t xml:space="preserve"> </w:t>
      </w:r>
      <w:proofErr w:type="spellStart"/>
      <w:r w:rsidRPr="002A36D7">
        <w:rPr>
          <w:color w:val="000000"/>
          <w:szCs w:val="24"/>
        </w:rPr>
        <w:t>its</w:t>
      </w:r>
      <w:proofErr w:type="spellEnd"/>
      <w:r w:rsidRPr="002A36D7">
        <w:rPr>
          <w:color w:val="000000"/>
          <w:szCs w:val="24"/>
        </w:rPr>
        <w:t xml:space="preserve"> </w:t>
      </w:r>
      <w:proofErr w:type="spellStart"/>
      <w:r w:rsidRPr="002A36D7">
        <w:rPr>
          <w:color w:val="000000"/>
          <w:szCs w:val="24"/>
        </w:rPr>
        <w:t>exemption</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liability</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notify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circumstances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force majeure </w:t>
      </w:r>
      <w:proofErr w:type="spellStart"/>
      <w:r w:rsidRPr="002A36D7">
        <w:rPr>
          <w:color w:val="000000"/>
          <w:szCs w:val="24"/>
        </w:rPr>
        <w:t>immediately</w:t>
      </w:r>
      <w:proofErr w:type="spellEnd"/>
      <w:r w:rsidRPr="002A36D7">
        <w:rPr>
          <w:color w:val="000000"/>
          <w:szCs w:val="24"/>
        </w:rPr>
        <w:t xml:space="preserve">, </w:t>
      </w:r>
      <w:proofErr w:type="spellStart"/>
      <w:r w:rsidRPr="002A36D7">
        <w:rPr>
          <w:color w:val="000000"/>
          <w:szCs w:val="24"/>
        </w:rPr>
        <w:t>but</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later</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5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after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occurrence</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discovery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w:t>
      </w:r>
      <w:proofErr w:type="spellStart"/>
      <w:r w:rsidRPr="002A36D7">
        <w:rPr>
          <w:color w:val="000000"/>
          <w:szCs w:val="24"/>
        </w:rPr>
        <w:t>circumstances</w:t>
      </w:r>
      <w:proofErr w:type="spellEnd"/>
      <w:r w:rsidRPr="002A36D7">
        <w:rPr>
          <w:color w:val="000000"/>
          <w:szCs w:val="24"/>
        </w:rPr>
        <w:t xml:space="preserve">, </w:t>
      </w:r>
      <w:proofErr w:type="spellStart"/>
      <w:r w:rsidRPr="002A36D7">
        <w:rPr>
          <w:color w:val="000000"/>
          <w:szCs w:val="24"/>
        </w:rPr>
        <w:t>providing</w:t>
      </w:r>
      <w:proofErr w:type="spellEnd"/>
      <w:r w:rsidRPr="002A36D7">
        <w:rPr>
          <w:color w:val="000000"/>
          <w:szCs w:val="24"/>
        </w:rPr>
        <w:t xml:space="preserve"> </w:t>
      </w:r>
      <w:proofErr w:type="spellStart"/>
      <w:r w:rsidRPr="002A36D7">
        <w:rPr>
          <w:color w:val="000000"/>
          <w:szCs w:val="24"/>
        </w:rPr>
        <w:t>evidence</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it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taken</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reasonable</w:t>
      </w:r>
      <w:proofErr w:type="spellEnd"/>
      <w:r w:rsidRPr="002A36D7">
        <w:rPr>
          <w:color w:val="000000"/>
          <w:szCs w:val="24"/>
        </w:rPr>
        <w:t xml:space="preserve"> </w:t>
      </w:r>
      <w:proofErr w:type="spellStart"/>
      <w:r w:rsidRPr="002A36D7">
        <w:rPr>
          <w:color w:val="000000"/>
          <w:szCs w:val="24"/>
        </w:rPr>
        <w:t>precautions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made</w:t>
      </w:r>
      <w:proofErr w:type="spellEnd"/>
      <w:r w:rsidRPr="002A36D7">
        <w:rPr>
          <w:color w:val="000000"/>
          <w:szCs w:val="24"/>
        </w:rPr>
        <w:t xml:space="preserve"> </w:t>
      </w:r>
      <w:proofErr w:type="spellStart"/>
      <w:r w:rsidRPr="002A36D7">
        <w:rPr>
          <w:color w:val="000000"/>
          <w:szCs w:val="24"/>
        </w:rPr>
        <w:t>every</w:t>
      </w:r>
      <w:proofErr w:type="spellEnd"/>
      <w:r w:rsidRPr="002A36D7">
        <w:rPr>
          <w:color w:val="000000"/>
          <w:szCs w:val="24"/>
        </w:rPr>
        <w:t xml:space="preserve"> </w:t>
      </w:r>
      <w:proofErr w:type="spellStart"/>
      <w:r w:rsidRPr="002A36D7">
        <w:rPr>
          <w:color w:val="000000"/>
          <w:szCs w:val="24"/>
        </w:rPr>
        <w:t>effort</w:t>
      </w:r>
      <w:proofErr w:type="spellEnd"/>
      <w:r w:rsidRPr="002A36D7">
        <w:rPr>
          <w:color w:val="000000"/>
          <w:szCs w:val="24"/>
        </w:rPr>
        <w:t xml:space="preserve"> to </w:t>
      </w:r>
      <w:proofErr w:type="spellStart"/>
      <w:r w:rsidRPr="002A36D7">
        <w:rPr>
          <w:color w:val="000000"/>
          <w:szCs w:val="24"/>
        </w:rPr>
        <w:t>minimi</w:t>
      </w:r>
      <w:r>
        <w:rPr>
          <w:color w:val="000000"/>
          <w:szCs w:val="24"/>
        </w:rPr>
        <w:t>s</w:t>
      </w:r>
      <w:r w:rsidRPr="002A36D7">
        <w:rPr>
          <w:color w:val="000000"/>
          <w:szCs w:val="24"/>
        </w:rPr>
        <w:t>e</w:t>
      </w:r>
      <w:proofErr w:type="spellEnd"/>
      <w:r w:rsidRPr="002A36D7">
        <w:rPr>
          <w:color w:val="000000"/>
          <w:szCs w:val="24"/>
        </w:rPr>
        <w:t xml:space="preserve"> </w:t>
      </w:r>
      <w:proofErr w:type="spellStart"/>
      <w:r w:rsidRPr="002A36D7">
        <w:rPr>
          <w:color w:val="000000"/>
          <w:szCs w:val="24"/>
        </w:rPr>
        <w:t>costs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negative</w:t>
      </w:r>
      <w:proofErr w:type="spellEnd"/>
      <w:r w:rsidRPr="002A36D7">
        <w:rPr>
          <w:color w:val="000000"/>
          <w:szCs w:val="24"/>
        </w:rPr>
        <w:t xml:space="preserve"> </w:t>
      </w:r>
      <w:proofErr w:type="spellStart"/>
      <w:r w:rsidRPr="002A36D7">
        <w:rPr>
          <w:color w:val="000000"/>
          <w:szCs w:val="24"/>
        </w:rPr>
        <w:t>consequences</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well</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to </w:t>
      </w:r>
      <w:proofErr w:type="spellStart"/>
      <w:r w:rsidRPr="002A36D7">
        <w:rPr>
          <w:color w:val="000000"/>
          <w:szCs w:val="24"/>
        </w:rPr>
        <w:t>notify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possible</w:t>
      </w:r>
      <w:proofErr w:type="spellEnd"/>
      <w:r w:rsidRPr="002A36D7">
        <w:rPr>
          <w:color w:val="000000"/>
          <w:szCs w:val="24"/>
        </w:rPr>
        <w:t xml:space="preserve"> </w:t>
      </w:r>
      <w:proofErr w:type="spellStart"/>
      <w:r w:rsidRPr="002A36D7">
        <w:rPr>
          <w:color w:val="000000"/>
          <w:szCs w:val="24"/>
        </w:rPr>
        <w:t>deadline</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fulfilment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A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also </w:t>
      </w:r>
      <w:proofErr w:type="spellStart"/>
      <w:r w:rsidRPr="002A36D7">
        <w:rPr>
          <w:color w:val="000000"/>
          <w:szCs w:val="24"/>
        </w:rPr>
        <w:t>provide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appropriate</w:t>
      </w:r>
      <w:proofErr w:type="spellEnd"/>
      <w:r w:rsidRPr="002A36D7">
        <w:rPr>
          <w:color w:val="000000"/>
          <w:szCs w:val="24"/>
        </w:rPr>
        <w:t xml:space="preserve"> </w:t>
      </w:r>
      <w:proofErr w:type="spellStart"/>
      <w:r w:rsidRPr="002A36D7">
        <w:rPr>
          <w:color w:val="000000"/>
          <w:szCs w:val="24"/>
        </w:rPr>
        <w:t>notice</w:t>
      </w:r>
      <w:proofErr w:type="spellEnd"/>
      <w:r w:rsidRPr="002A36D7">
        <w:rPr>
          <w:color w:val="000000"/>
          <w:szCs w:val="24"/>
        </w:rPr>
        <w:t xml:space="preserve"> </w:t>
      </w:r>
      <w:proofErr w:type="spellStart"/>
      <w:r w:rsidRPr="002A36D7">
        <w:rPr>
          <w:color w:val="000000"/>
          <w:szCs w:val="24"/>
        </w:rPr>
        <w:t>when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ground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default</w:t>
      </w:r>
      <w:proofErr w:type="spellEnd"/>
      <w:r w:rsidRPr="002A36D7">
        <w:rPr>
          <w:color w:val="000000"/>
          <w:szCs w:val="24"/>
        </w:rPr>
        <w:t xml:space="preserve"> </w:t>
      </w:r>
      <w:proofErr w:type="spellStart"/>
      <w:r w:rsidRPr="002A36D7">
        <w:rPr>
          <w:color w:val="000000"/>
          <w:szCs w:val="24"/>
        </w:rPr>
        <w:t>ceases</w:t>
      </w:r>
      <w:proofErr w:type="spellEnd"/>
      <w:r w:rsidRPr="002A36D7">
        <w:rPr>
          <w:color w:val="000000"/>
          <w:szCs w:val="24"/>
        </w:rPr>
        <w:t xml:space="preserve"> to </w:t>
      </w:r>
      <w:proofErr w:type="spellStart"/>
      <w:r w:rsidRPr="002A36D7">
        <w:rPr>
          <w:color w:val="000000"/>
          <w:szCs w:val="24"/>
        </w:rPr>
        <w:t>exist</w:t>
      </w:r>
      <w:proofErr w:type="spellEnd"/>
      <w:r w:rsidRPr="002A36D7">
        <w:rPr>
          <w:color w:val="000000"/>
          <w:szCs w:val="24"/>
        </w:rPr>
        <w:t>.</w:t>
      </w:r>
    </w:p>
    <w:p w14:paraId="6AEB33F6" w14:textId="77777777" w:rsidR="0053552A" w:rsidRPr="002A36D7" w:rsidRDefault="0053552A" w:rsidP="0053552A">
      <w:pPr>
        <w:spacing w:line="257" w:lineRule="atLeast"/>
        <w:jc w:val="both"/>
        <w:rPr>
          <w:color w:val="000000"/>
          <w:szCs w:val="24"/>
        </w:rPr>
      </w:pPr>
      <w:bookmarkStart w:id="257" w:name="part_31076b6b2ef04558bbb6d0a6d998ae2b"/>
      <w:bookmarkEnd w:id="257"/>
      <w:r w:rsidRPr="002A36D7">
        <w:rPr>
          <w:color w:val="000000"/>
          <w:szCs w:val="24"/>
        </w:rPr>
        <w:t xml:space="preserve">18.3.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basis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relieving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liability</w:t>
      </w:r>
      <w:proofErr w:type="spellEnd"/>
      <w:r w:rsidRPr="002A36D7">
        <w:rPr>
          <w:color w:val="000000"/>
          <w:szCs w:val="24"/>
        </w:rPr>
        <w:t xml:space="preserve"> </w:t>
      </w:r>
      <w:proofErr w:type="spellStart"/>
      <w:r w:rsidRPr="002A36D7">
        <w:rPr>
          <w:color w:val="000000"/>
          <w:szCs w:val="24"/>
        </w:rPr>
        <w:t>arises</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moment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occurrence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force majeure </w:t>
      </w:r>
      <w:proofErr w:type="spellStart"/>
      <w:r w:rsidRPr="002A36D7">
        <w:rPr>
          <w:color w:val="000000"/>
          <w:szCs w:val="24"/>
        </w:rPr>
        <w:t>circumstances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notification</w:t>
      </w:r>
      <w:proofErr w:type="spellEnd"/>
      <w:r w:rsidRPr="002A36D7">
        <w:rPr>
          <w:color w:val="000000"/>
          <w:szCs w:val="24"/>
        </w:rPr>
        <w:t xml:space="preserve"> </w:t>
      </w:r>
      <w:proofErr w:type="spellStart"/>
      <w:r w:rsidRPr="002A36D7">
        <w:rPr>
          <w:color w:val="000000"/>
          <w:szCs w:val="24"/>
        </w:rPr>
        <w:t>was</w:t>
      </w:r>
      <w:proofErr w:type="spellEnd"/>
      <w:r w:rsidRPr="002A36D7">
        <w:rPr>
          <w:color w:val="000000"/>
          <w:szCs w:val="24"/>
        </w:rPr>
        <w:t xml:space="preserve"> </w:t>
      </w:r>
      <w:proofErr w:type="spellStart"/>
      <w:r w:rsidRPr="002A36D7">
        <w:rPr>
          <w:color w:val="000000"/>
          <w:szCs w:val="24"/>
        </w:rPr>
        <w:t>submitted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moment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submission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lastRenderedPageBreak/>
        <w:t>notification</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a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fails</w:t>
      </w:r>
      <w:proofErr w:type="spellEnd"/>
      <w:r w:rsidRPr="002A36D7">
        <w:rPr>
          <w:color w:val="000000"/>
          <w:szCs w:val="24"/>
        </w:rPr>
        <w:t xml:space="preserve"> to </w:t>
      </w:r>
      <w:proofErr w:type="spellStart"/>
      <w:r w:rsidRPr="002A36D7">
        <w:rPr>
          <w:color w:val="000000"/>
          <w:szCs w:val="24"/>
        </w:rPr>
        <w:t>send</w:t>
      </w:r>
      <w:proofErr w:type="spellEnd"/>
      <w:r w:rsidRPr="002A36D7">
        <w:rPr>
          <w:color w:val="000000"/>
          <w:szCs w:val="24"/>
        </w:rPr>
        <w:t xml:space="preserve"> a </w:t>
      </w:r>
      <w:proofErr w:type="spellStart"/>
      <w:r w:rsidRPr="002A36D7">
        <w:rPr>
          <w:color w:val="000000"/>
          <w:szCs w:val="24"/>
        </w:rPr>
        <w:t>notification</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due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fails</w:t>
      </w:r>
      <w:proofErr w:type="spellEnd"/>
      <w:r w:rsidRPr="002A36D7">
        <w:rPr>
          <w:color w:val="000000"/>
          <w:szCs w:val="24"/>
        </w:rPr>
        <w:t xml:space="preserve"> to </w:t>
      </w:r>
      <w:proofErr w:type="spellStart"/>
      <w:r w:rsidRPr="002A36D7">
        <w:rPr>
          <w:color w:val="000000"/>
          <w:szCs w:val="24"/>
        </w:rPr>
        <w:t>notify</w:t>
      </w:r>
      <w:proofErr w:type="spellEnd"/>
      <w:r w:rsidRPr="002A36D7">
        <w:rPr>
          <w:color w:val="000000"/>
          <w:szCs w:val="24"/>
        </w:rPr>
        <w:t xml:space="preserve">, it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obliged</w:t>
      </w:r>
      <w:proofErr w:type="spellEnd"/>
      <w:r w:rsidRPr="002A36D7">
        <w:rPr>
          <w:color w:val="000000"/>
          <w:szCs w:val="24"/>
        </w:rPr>
        <w:t xml:space="preserve"> to </w:t>
      </w:r>
      <w:proofErr w:type="spellStart"/>
      <w:r w:rsidRPr="002A36D7">
        <w:rPr>
          <w:color w:val="000000"/>
          <w:szCs w:val="24"/>
        </w:rPr>
        <w:t>compensate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damage</w:t>
      </w:r>
      <w:proofErr w:type="spellEnd"/>
      <w:r w:rsidRPr="002A36D7">
        <w:rPr>
          <w:color w:val="000000"/>
          <w:szCs w:val="24"/>
        </w:rPr>
        <w:t xml:space="preserve"> it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suffered</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a </w:t>
      </w:r>
      <w:proofErr w:type="spellStart"/>
      <w:r w:rsidRPr="002A36D7">
        <w:rPr>
          <w:color w:val="000000"/>
          <w:szCs w:val="24"/>
        </w:rPr>
        <w:t>result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a </w:t>
      </w:r>
      <w:proofErr w:type="spellStart"/>
      <w:r w:rsidRPr="002A36D7">
        <w:rPr>
          <w:color w:val="000000"/>
          <w:szCs w:val="24"/>
        </w:rPr>
        <w:t>failure</w:t>
      </w:r>
      <w:proofErr w:type="spellEnd"/>
      <w:r w:rsidRPr="002A36D7">
        <w:rPr>
          <w:color w:val="000000"/>
          <w:szCs w:val="24"/>
        </w:rPr>
        <w:t xml:space="preserve"> to </w:t>
      </w:r>
      <w:proofErr w:type="spellStart"/>
      <w:r w:rsidRPr="002A36D7">
        <w:rPr>
          <w:color w:val="000000"/>
          <w:szCs w:val="24"/>
        </w:rPr>
        <w:t>provide</w:t>
      </w:r>
      <w:proofErr w:type="spellEnd"/>
      <w:r w:rsidRPr="002A36D7">
        <w:rPr>
          <w:color w:val="000000"/>
          <w:szCs w:val="24"/>
        </w:rPr>
        <w:t xml:space="preserve"> </w:t>
      </w:r>
      <w:proofErr w:type="spellStart"/>
      <w:r w:rsidRPr="002A36D7">
        <w:rPr>
          <w:color w:val="000000"/>
          <w:szCs w:val="24"/>
        </w:rPr>
        <w:t>timely</w:t>
      </w:r>
      <w:proofErr w:type="spellEnd"/>
      <w:r w:rsidRPr="002A36D7">
        <w:rPr>
          <w:color w:val="000000"/>
          <w:szCs w:val="24"/>
        </w:rPr>
        <w:t xml:space="preserve"> </w:t>
      </w:r>
      <w:proofErr w:type="spellStart"/>
      <w:r w:rsidRPr="002A36D7">
        <w:rPr>
          <w:color w:val="000000"/>
          <w:szCs w:val="24"/>
        </w:rPr>
        <w:t>notification</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because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absence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any</w:t>
      </w:r>
      <w:proofErr w:type="spellEnd"/>
      <w:r w:rsidRPr="002A36D7">
        <w:rPr>
          <w:color w:val="000000"/>
          <w:szCs w:val="24"/>
        </w:rPr>
        <w:t xml:space="preserve"> </w:t>
      </w:r>
      <w:proofErr w:type="spellStart"/>
      <w:r w:rsidRPr="002A36D7">
        <w:rPr>
          <w:color w:val="000000"/>
          <w:szCs w:val="24"/>
        </w:rPr>
        <w:t>notification</w:t>
      </w:r>
      <w:proofErr w:type="spellEnd"/>
      <w:r w:rsidRPr="002A36D7">
        <w:rPr>
          <w:color w:val="000000"/>
          <w:szCs w:val="24"/>
        </w:rPr>
        <w:t>.</w:t>
      </w:r>
    </w:p>
    <w:p w14:paraId="5C35550F" w14:textId="77777777" w:rsidR="0053552A" w:rsidRPr="002A36D7" w:rsidRDefault="0053552A" w:rsidP="0053552A">
      <w:pPr>
        <w:spacing w:line="257" w:lineRule="atLeast"/>
        <w:jc w:val="both"/>
        <w:rPr>
          <w:color w:val="000000"/>
          <w:szCs w:val="24"/>
        </w:rPr>
      </w:pPr>
      <w:bookmarkStart w:id="258" w:name="part_fb98fb3631c440c7b8ec351c4af72a9b"/>
      <w:bookmarkEnd w:id="258"/>
      <w:r w:rsidRPr="002A36D7">
        <w:rPr>
          <w:color w:val="000000"/>
          <w:szCs w:val="24"/>
        </w:rPr>
        <w:t xml:space="preserve">18.4.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force majeure </w:t>
      </w:r>
      <w:proofErr w:type="spellStart"/>
      <w:r w:rsidRPr="002A36D7">
        <w:rPr>
          <w:color w:val="000000"/>
          <w:szCs w:val="24"/>
        </w:rPr>
        <w:t>circumstances</w:t>
      </w:r>
      <w:proofErr w:type="spellEnd"/>
      <w:r w:rsidRPr="002A36D7">
        <w:rPr>
          <w:color w:val="000000"/>
          <w:szCs w:val="24"/>
        </w:rPr>
        <w:t xml:space="preserve"> </w:t>
      </w:r>
      <w:proofErr w:type="spellStart"/>
      <w:r w:rsidRPr="002A36D7">
        <w:rPr>
          <w:color w:val="000000"/>
          <w:szCs w:val="24"/>
        </w:rPr>
        <w:t>continue</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more</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1 </w:t>
      </w:r>
      <w:proofErr w:type="spellStart"/>
      <w:r w:rsidRPr="002A36D7">
        <w:rPr>
          <w:color w:val="000000"/>
          <w:szCs w:val="24"/>
        </w:rPr>
        <w:t>month</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date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receipt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notification</w:t>
      </w:r>
      <w:proofErr w:type="spellEnd"/>
      <w:r w:rsidRPr="002A36D7">
        <w:rPr>
          <w:color w:val="000000"/>
          <w:szCs w:val="24"/>
        </w:rPr>
        <w:t xml:space="preserve">, </w:t>
      </w:r>
      <w:proofErr w:type="spellStart"/>
      <w:r w:rsidRPr="002A36D7">
        <w:rPr>
          <w:color w:val="000000"/>
          <w:szCs w:val="24"/>
        </w:rPr>
        <w:t>either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may</w:t>
      </w:r>
      <w:proofErr w:type="spellEnd"/>
      <w:r w:rsidRPr="002A36D7">
        <w:rPr>
          <w:color w:val="000000"/>
          <w:szCs w:val="24"/>
        </w:rPr>
        <w:t xml:space="preserve"> </w:t>
      </w:r>
      <w:proofErr w:type="spellStart"/>
      <w:r w:rsidRPr="002A36D7">
        <w:rPr>
          <w:color w:val="000000"/>
          <w:szCs w:val="24"/>
        </w:rPr>
        <w:t>terminate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notifying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5 </w:t>
      </w:r>
      <w:proofErr w:type="spellStart"/>
      <w:r w:rsidRPr="002A36D7">
        <w:rPr>
          <w:color w:val="000000"/>
          <w:szCs w:val="24"/>
        </w:rPr>
        <w:t>working</w:t>
      </w:r>
      <w:proofErr w:type="spellEnd"/>
      <w:r w:rsidRPr="002A36D7">
        <w:rPr>
          <w:color w:val="000000"/>
          <w:szCs w:val="24"/>
        </w:rPr>
        <w:t xml:space="preserve">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advance</w:t>
      </w:r>
      <w:proofErr w:type="spellEnd"/>
      <w:r w:rsidRPr="002A36D7">
        <w:rPr>
          <w:color w:val="000000"/>
          <w:szCs w:val="24"/>
        </w:rPr>
        <w:t xml:space="preserve">. Force majeure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be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fact</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a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necessary</w:t>
      </w:r>
      <w:proofErr w:type="spellEnd"/>
      <w:r w:rsidRPr="002A36D7">
        <w:rPr>
          <w:color w:val="000000"/>
          <w:szCs w:val="24"/>
        </w:rPr>
        <w:t xml:space="preserve"> </w:t>
      </w:r>
      <w:proofErr w:type="spellStart"/>
      <w:r w:rsidRPr="002A36D7">
        <w:rPr>
          <w:color w:val="000000"/>
          <w:szCs w:val="24"/>
        </w:rPr>
        <w:t>financial</w:t>
      </w:r>
      <w:proofErr w:type="spellEnd"/>
      <w:r w:rsidRPr="002A36D7">
        <w:rPr>
          <w:color w:val="000000"/>
          <w:szCs w:val="24"/>
        </w:rPr>
        <w:t xml:space="preserve"> </w:t>
      </w:r>
      <w:proofErr w:type="spellStart"/>
      <w:r w:rsidRPr="002A36D7">
        <w:rPr>
          <w:color w:val="000000"/>
          <w:szCs w:val="24"/>
        </w:rPr>
        <w:t>resources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debtor</w:t>
      </w:r>
      <w:r>
        <w:rPr>
          <w:color w:val="000000"/>
          <w:szCs w:val="24"/>
        </w:rPr>
        <w:t>’</w:t>
      </w:r>
      <w:r w:rsidRPr="002A36D7">
        <w:rPr>
          <w:color w:val="000000"/>
          <w:szCs w:val="24"/>
        </w:rPr>
        <w:t>s</w:t>
      </w:r>
      <w:proofErr w:type="spellEnd"/>
      <w:r w:rsidRPr="002A36D7">
        <w:rPr>
          <w:color w:val="000000"/>
          <w:szCs w:val="24"/>
        </w:rPr>
        <w:t xml:space="preserve"> </w:t>
      </w:r>
      <w:proofErr w:type="spellStart"/>
      <w:r w:rsidRPr="002A36D7">
        <w:rPr>
          <w:color w:val="000000"/>
          <w:szCs w:val="24"/>
        </w:rPr>
        <w:t>contractors</w:t>
      </w:r>
      <w:proofErr w:type="spellEnd"/>
      <w:r w:rsidRPr="002A36D7">
        <w:rPr>
          <w:color w:val="000000"/>
          <w:szCs w:val="24"/>
        </w:rPr>
        <w:t xml:space="preserve"> are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breach</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their</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debtor</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breach</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its</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to </w:t>
      </w:r>
      <w:proofErr w:type="spellStart"/>
      <w:r w:rsidRPr="002A36D7">
        <w:rPr>
          <w:color w:val="000000"/>
          <w:szCs w:val="24"/>
        </w:rPr>
        <w:t>its</w:t>
      </w:r>
      <w:proofErr w:type="spellEnd"/>
      <w:r w:rsidRPr="002A36D7">
        <w:rPr>
          <w:color w:val="000000"/>
          <w:szCs w:val="24"/>
        </w:rPr>
        <w:t xml:space="preserve"> </w:t>
      </w:r>
      <w:proofErr w:type="spellStart"/>
      <w:r w:rsidRPr="002A36D7">
        <w:rPr>
          <w:color w:val="000000"/>
          <w:szCs w:val="24"/>
        </w:rPr>
        <w:t>contractors</w:t>
      </w:r>
      <w:proofErr w:type="spellEnd"/>
      <w:r w:rsidRPr="002A36D7">
        <w:rPr>
          <w:color w:val="000000"/>
          <w:szCs w:val="24"/>
        </w:rPr>
        <w:t>.</w:t>
      </w:r>
    </w:p>
    <w:p w14:paraId="050D017C" w14:textId="77777777" w:rsidR="0053552A" w:rsidRPr="002A36D7" w:rsidRDefault="0053552A" w:rsidP="0053552A">
      <w:pPr>
        <w:spacing w:line="257" w:lineRule="atLeast"/>
        <w:jc w:val="both"/>
        <w:rPr>
          <w:color w:val="000000"/>
          <w:szCs w:val="24"/>
        </w:rPr>
      </w:pPr>
      <w:r w:rsidRPr="002A36D7">
        <w:rPr>
          <w:color w:val="000000"/>
          <w:szCs w:val="24"/>
        </w:rPr>
        <w:t> </w:t>
      </w:r>
    </w:p>
    <w:p w14:paraId="5EFEAE23" w14:textId="77777777" w:rsidR="0053552A" w:rsidRPr="002A36D7" w:rsidRDefault="0053552A" w:rsidP="0053552A">
      <w:pPr>
        <w:spacing w:line="257" w:lineRule="atLeast"/>
        <w:jc w:val="center"/>
        <w:rPr>
          <w:color w:val="000000"/>
          <w:szCs w:val="24"/>
        </w:rPr>
      </w:pPr>
      <w:bookmarkStart w:id="259" w:name="part_8bac9062154547e19ff1c35377bf56bc"/>
      <w:bookmarkEnd w:id="259"/>
      <w:r w:rsidRPr="002A36D7">
        <w:rPr>
          <w:b/>
          <w:bCs/>
          <w:caps/>
          <w:color w:val="000000"/>
          <w:szCs w:val="24"/>
        </w:rPr>
        <w:t>19. INVALIDITY OF THE PROVISIONS OF THE CONTRACT</w:t>
      </w:r>
    </w:p>
    <w:p w14:paraId="6B6B687A" w14:textId="77777777" w:rsidR="0053552A" w:rsidRPr="002A36D7" w:rsidRDefault="0053552A" w:rsidP="0053552A">
      <w:pPr>
        <w:spacing w:line="257" w:lineRule="atLeast"/>
        <w:jc w:val="both"/>
        <w:rPr>
          <w:color w:val="000000"/>
          <w:szCs w:val="24"/>
        </w:rPr>
      </w:pPr>
      <w:r w:rsidRPr="002A36D7">
        <w:rPr>
          <w:b/>
          <w:bCs/>
          <w:caps/>
          <w:color w:val="000000"/>
          <w:szCs w:val="24"/>
        </w:rPr>
        <w:t> </w:t>
      </w:r>
    </w:p>
    <w:p w14:paraId="12940284" w14:textId="77777777" w:rsidR="0053552A" w:rsidRPr="002A36D7" w:rsidRDefault="0053552A" w:rsidP="0053552A">
      <w:pPr>
        <w:spacing w:line="257" w:lineRule="atLeast"/>
        <w:jc w:val="both"/>
        <w:rPr>
          <w:color w:val="000000"/>
          <w:szCs w:val="24"/>
        </w:rPr>
      </w:pPr>
      <w:bookmarkStart w:id="260" w:name="part_cfa09262727845a9867db9b5be8594af"/>
      <w:bookmarkEnd w:id="260"/>
      <w:r w:rsidRPr="002A36D7">
        <w:rPr>
          <w:color w:val="000000"/>
          <w:szCs w:val="24"/>
        </w:rPr>
        <w:t xml:space="preserve">19.1.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any</w:t>
      </w:r>
      <w:proofErr w:type="spellEnd"/>
      <w:r w:rsidRPr="002A36D7">
        <w:rPr>
          <w:color w:val="000000"/>
          <w:szCs w:val="24"/>
        </w:rPr>
        <w:t xml:space="preserve"> </w:t>
      </w:r>
      <w:proofErr w:type="spellStart"/>
      <w:r w:rsidRPr="002A36D7">
        <w:rPr>
          <w:color w:val="000000"/>
          <w:szCs w:val="24"/>
        </w:rPr>
        <w:t>provision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becomes</w:t>
      </w:r>
      <w:proofErr w:type="spellEnd"/>
      <w:r w:rsidRPr="002A36D7">
        <w:rPr>
          <w:color w:val="000000"/>
          <w:szCs w:val="24"/>
        </w:rPr>
        <w:t xml:space="preserve"> </w:t>
      </w:r>
      <w:proofErr w:type="spellStart"/>
      <w:r w:rsidRPr="002A36D7">
        <w:rPr>
          <w:color w:val="000000"/>
          <w:szCs w:val="24"/>
        </w:rPr>
        <w:t>partially</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completely</w:t>
      </w:r>
      <w:proofErr w:type="spellEnd"/>
      <w:r w:rsidRPr="002A36D7">
        <w:rPr>
          <w:color w:val="000000"/>
          <w:szCs w:val="24"/>
        </w:rPr>
        <w:t xml:space="preserve"> </w:t>
      </w:r>
      <w:proofErr w:type="spellStart"/>
      <w:r w:rsidRPr="002A36D7">
        <w:rPr>
          <w:color w:val="000000"/>
          <w:szCs w:val="24"/>
        </w:rPr>
        <w:t>invalid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obliged</w:t>
      </w:r>
      <w:proofErr w:type="spellEnd"/>
      <w:r w:rsidRPr="002A36D7">
        <w:rPr>
          <w:color w:val="000000"/>
          <w:szCs w:val="24"/>
        </w:rPr>
        <w:t xml:space="preserve"> to </w:t>
      </w:r>
      <w:proofErr w:type="spellStart"/>
      <w:r w:rsidRPr="002A36D7">
        <w:rPr>
          <w:color w:val="000000"/>
          <w:szCs w:val="24"/>
        </w:rPr>
        <w:t>conclude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Pr>
          <w:color w:val="000000"/>
          <w:szCs w:val="24"/>
        </w:rPr>
        <w:t>Amendment</w:t>
      </w:r>
      <w:proofErr w:type="spellEnd"/>
      <w:r>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soon</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possible</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replace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invalid</w:t>
      </w:r>
      <w:proofErr w:type="spellEnd"/>
      <w:r w:rsidRPr="002A36D7">
        <w:rPr>
          <w:color w:val="000000"/>
          <w:szCs w:val="24"/>
        </w:rPr>
        <w:t xml:space="preserve"> </w:t>
      </w:r>
      <w:proofErr w:type="spellStart"/>
      <w:r w:rsidRPr="002A36D7">
        <w:rPr>
          <w:color w:val="000000"/>
          <w:szCs w:val="24"/>
        </w:rPr>
        <w:t>provision</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another</w:t>
      </w:r>
      <w:proofErr w:type="spellEnd"/>
      <w:r w:rsidRPr="002A36D7">
        <w:rPr>
          <w:color w:val="000000"/>
          <w:szCs w:val="24"/>
        </w:rPr>
        <w:t xml:space="preserve"> </w:t>
      </w:r>
      <w:proofErr w:type="spellStart"/>
      <w:r w:rsidRPr="002A36D7">
        <w:rPr>
          <w:color w:val="000000"/>
          <w:szCs w:val="24"/>
        </w:rPr>
        <w:t>provision</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far</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possible</w:t>
      </w:r>
      <w:proofErr w:type="spellEnd"/>
      <w:r w:rsidRPr="002A36D7">
        <w:rPr>
          <w:color w:val="000000"/>
          <w:szCs w:val="24"/>
        </w:rPr>
        <w:t xml:space="preserve">, </w:t>
      </w:r>
      <w:proofErr w:type="spellStart"/>
      <w:r w:rsidRPr="002A36D7">
        <w:rPr>
          <w:color w:val="000000"/>
          <w:szCs w:val="24"/>
        </w:rPr>
        <w:t>would</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same</w:t>
      </w:r>
      <w:proofErr w:type="spellEnd"/>
      <w:r w:rsidRPr="002A36D7">
        <w:rPr>
          <w:color w:val="000000"/>
          <w:szCs w:val="24"/>
        </w:rPr>
        <w:t xml:space="preserve"> </w:t>
      </w:r>
      <w:proofErr w:type="spellStart"/>
      <w:r w:rsidRPr="002A36D7">
        <w:rPr>
          <w:color w:val="000000"/>
          <w:szCs w:val="24"/>
        </w:rPr>
        <w:t>economic</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effect</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was</w:t>
      </w:r>
      <w:proofErr w:type="spellEnd"/>
      <w:r w:rsidRPr="002A36D7">
        <w:rPr>
          <w:color w:val="000000"/>
          <w:szCs w:val="24"/>
        </w:rPr>
        <w:t xml:space="preserve"> </w:t>
      </w:r>
      <w:proofErr w:type="spellStart"/>
      <w:r w:rsidRPr="002A36D7">
        <w:rPr>
          <w:color w:val="000000"/>
          <w:szCs w:val="24"/>
        </w:rPr>
        <w:t>sought</w:t>
      </w:r>
      <w:proofErr w:type="spellEnd"/>
      <w:r w:rsidRPr="002A36D7">
        <w:rPr>
          <w:color w:val="000000"/>
          <w:szCs w:val="24"/>
        </w:rPr>
        <w:t xml:space="preserve"> </w:t>
      </w:r>
      <w:proofErr w:type="spellStart"/>
      <w:r w:rsidRPr="002A36D7">
        <w:rPr>
          <w:color w:val="000000"/>
          <w:szCs w:val="24"/>
        </w:rPr>
        <w:t>when</w:t>
      </w:r>
      <w:proofErr w:type="spellEnd"/>
      <w:r w:rsidRPr="002A36D7">
        <w:rPr>
          <w:color w:val="000000"/>
          <w:szCs w:val="24"/>
        </w:rPr>
        <w:t xml:space="preserve"> </w:t>
      </w:r>
      <w:proofErr w:type="spellStart"/>
      <w:r w:rsidRPr="002A36D7">
        <w:rPr>
          <w:color w:val="000000"/>
          <w:szCs w:val="24"/>
        </w:rPr>
        <w:t>agreeing</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an</w:t>
      </w:r>
      <w:proofErr w:type="spellEnd"/>
      <w:r w:rsidRPr="002A36D7">
        <w:rPr>
          <w:color w:val="000000"/>
          <w:szCs w:val="24"/>
        </w:rPr>
        <w:t xml:space="preserve"> </w:t>
      </w:r>
      <w:proofErr w:type="spellStart"/>
      <w:r w:rsidRPr="002A36D7">
        <w:rPr>
          <w:color w:val="000000"/>
          <w:szCs w:val="24"/>
        </w:rPr>
        <w:t>invalid</w:t>
      </w:r>
      <w:proofErr w:type="spellEnd"/>
      <w:r w:rsidRPr="002A36D7">
        <w:rPr>
          <w:color w:val="000000"/>
          <w:szCs w:val="24"/>
        </w:rPr>
        <w:t xml:space="preserve"> </w:t>
      </w:r>
      <w:proofErr w:type="spellStart"/>
      <w:r w:rsidRPr="002A36D7">
        <w:rPr>
          <w:color w:val="000000"/>
          <w:szCs w:val="24"/>
        </w:rPr>
        <w:t>provision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w:t>
      </w:r>
      <w:proofErr w:type="spellStart"/>
      <w:r w:rsidRPr="002A36D7">
        <w:rPr>
          <w:color w:val="000000"/>
          <w:szCs w:val="24"/>
        </w:rPr>
        <w:t>an</w:t>
      </w:r>
      <w:proofErr w:type="spellEnd"/>
      <w:r w:rsidRPr="002A36D7">
        <w:rPr>
          <w:color w:val="000000"/>
          <w:szCs w:val="24"/>
        </w:rPr>
        <w:t xml:space="preserve"> </w:t>
      </w:r>
      <w:proofErr w:type="spellStart"/>
      <w:r w:rsidRPr="002A36D7">
        <w:rPr>
          <w:color w:val="000000"/>
          <w:szCs w:val="24"/>
        </w:rPr>
        <w:t>invalid</w:t>
      </w:r>
      <w:proofErr w:type="spellEnd"/>
      <w:r w:rsidRPr="002A36D7">
        <w:rPr>
          <w:color w:val="000000"/>
          <w:szCs w:val="24"/>
        </w:rPr>
        <w:t xml:space="preserve"> </w:t>
      </w:r>
      <w:proofErr w:type="spellStart"/>
      <w:r w:rsidRPr="002A36D7">
        <w:rPr>
          <w:color w:val="000000"/>
          <w:szCs w:val="24"/>
        </w:rPr>
        <w:t>provision</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invalidate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provisions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it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violate</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regulations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it </w:t>
      </w:r>
      <w:proofErr w:type="spellStart"/>
      <w:r w:rsidRPr="002A36D7">
        <w:rPr>
          <w:color w:val="000000"/>
          <w:szCs w:val="24"/>
        </w:rPr>
        <w:t>can</w:t>
      </w:r>
      <w:proofErr w:type="spellEnd"/>
      <w:r w:rsidRPr="002A36D7">
        <w:rPr>
          <w:color w:val="000000"/>
          <w:szCs w:val="24"/>
        </w:rPr>
        <w:t xml:space="preserve"> be </w:t>
      </w:r>
      <w:proofErr w:type="spellStart"/>
      <w:r w:rsidRPr="002A36D7">
        <w:rPr>
          <w:color w:val="000000"/>
          <w:szCs w:val="24"/>
        </w:rPr>
        <w:t>assumed</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would</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been</w:t>
      </w:r>
      <w:proofErr w:type="spellEnd"/>
      <w:r w:rsidRPr="002A36D7">
        <w:rPr>
          <w:color w:val="000000"/>
          <w:szCs w:val="24"/>
        </w:rPr>
        <w:t xml:space="preserve"> </w:t>
      </w:r>
      <w:proofErr w:type="spellStart"/>
      <w:r w:rsidRPr="002A36D7">
        <w:rPr>
          <w:color w:val="000000"/>
          <w:szCs w:val="24"/>
        </w:rPr>
        <w:t>lawfully</w:t>
      </w:r>
      <w:proofErr w:type="spellEnd"/>
      <w:r w:rsidRPr="002A36D7">
        <w:rPr>
          <w:color w:val="000000"/>
          <w:szCs w:val="24"/>
        </w:rPr>
        <w:t xml:space="preserve"> </w:t>
      </w:r>
      <w:proofErr w:type="spellStart"/>
      <w:r w:rsidRPr="002A36D7">
        <w:rPr>
          <w:color w:val="000000"/>
          <w:szCs w:val="24"/>
        </w:rPr>
        <w:t>concluded</w:t>
      </w:r>
      <w:proofErr w:type="spellEnd"/>
      <w:r w:rsidRPr="002A36D7">
        <w:rPr>
          <w:color w:val="000000"/>
          <w:szCs w:val="24"/>
        </w:rPr>
        <w:t xml:space="preserve"> </w:t>
      </w:r>
      <w:proofErr w:type="spellStart"/>
      <w:r w:rsidRPr="002A36D7">
        <w:rPr>
          <w:color w:val="000000"/>
          <w:szCs w:val="24"/>
        </w:rPr>
        <w:t>without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inclusion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a </w:t>
      </w:r>
      <w:proofErr w:type="spellStart"/>
      <w:r w:rsidRPr="002A36D7">
        <w:rPr>
          <w:color w:val="000000"/>
          <w:szCs w:val="24"/>
        </w:rPr>
        <w:t>provision</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invalid</w:t>
      </w:r>
      <w:proofErr w:type="spellEnd"/>
      <w:r w:rsidRPr="002A36D7">
        <w:rPr>
          <w:color w:val="000000"/>
          <w:szCs w:val="24"/>
        </w:rPr>
        <w:t>.</w:t>
      </w:r>
    </w:p>
    <w:p w14:paraId="53312E89" w14:textId="77777777" w:rsidR="0053552A" w:rsidRPr="002A36D7" w:rsidRDefault="0053552A" w:rsidP="0053552A">
      <w:pPr>
        <w:spacing w:line="257" w:lineRule="atLeast"/>
        <w:jc w:val="both"/>
        <w:rPr>
          <w:color w:val="000000"/>
          <w:szCs w:val="24"/>
        </w:rPr>
      </w:pPr>
      <w:bookmarkStart w:id="261" w:name="part_91c7ae78fb6b42cd9abf3afcd0274f09"/>
      <w:bookmarkEnd w:id="261"/>
      <w:r w:rsidRPr="002A36D7">
        <w:rPr>
          <w:color w:val="000000"/>
          <w:szCs w:val="24"/>
        </w:rPr>
        <w:t xml:space="preserve">19.2.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amendment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a </w:t>
      </w:r>
      <w:proofErr w:type="spellStart"/>
      <w:r w:rsidRPr="002A36D7">
        <w:rPr>
          <w:color w:val="000000"/>
          <w:szCs w:val="24"/>
        </w:rPr>
        <w:t>provision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General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becomes</w:t>
      </w:r>
      <w:proofErr w:type="spellEnd"/>
      <w:r w:rsidRPr="002A36D7">
        <w:rPr>
          <w:color w:val="000000"/>
          <w:szCs w:val="24"/>
        </w:rPr>
        <w:t xml:space="preserve"> </w:t>
      </w:r>
      <w:proofErr w:type="spellStart"/>
      <w:r w:rsidRPr="002A36D7">
        <w:rPr>
          <w:color w:val="000000"/>
          <w:szCs w:val="24"/>
        </w:rPr>
        <w:t>partially</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completely</w:t>
      </w:r>
      <w:proofErr w:type="spellEnd"/>
      <w:r w:rsidRPr="002A36D7">
        <w:rPr>
          <w:color w:val="000000"/>
          <w:szCs w:val="24"/>
        </w:rPr>
        <w:t xml:space="preserve"> </w:t>
      </w:r>
      <w:proofErr w:type="spellStart"/>
      <w:r w:rsidRPr="002A36D7">
        <w:rPr>
          <w:color w:val="000000"/>
          <w:szCs w:val="24"/>
        </w:rPr>
        <w:t>invalid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version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provision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General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existed</w:t>
      </w:r>
      <w:proofErr w:type="spellEnd"/>
      <w:r w:rsidRPr="002A36D7">
        <w:rPr>
          <w:color w:val="000000"/>
          <w:szCs w:val="24"/>
        </w:rPr>
        <w:t xml:space="preserve"> </w:t>
      </w:r>
      <w:proofErr w:type="spellStart"/>
      <w:r w:rsidRPr="002A36D7">
        <w:rPr>
          <w:color w:val="000000"/>
          <w:szCs w:val="24"/>
        </w:rPr>
        <w:t>before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amendment</w:t>
      </w:r>
      <w:proofErr w:type="spellEnd"/>
      <w:r w:rsidRPr="002A36D7">
        <w:rPr>
          <w:color w:val="000000"/>
          <w:szCs w:val="24"/>
        </w:rPr>
        <w:t xml:space="preserve"> </w:t>
      </w:r>
      <w:proofErr w:type="spellStart"/>
      <w:r w:rsidRPr="002A36D7">
        <w:rPr>
          <w:color w:val="000000"/>
          <w:szCs w:val="24"/>
        </w:rPr>
        <w:t>may</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be </w:t>
      </w:r>
      <w:proofErr w:type="spellStart"/>
      <w:r w:rsidRPr="002A36D7">
        <w:rPr>
          <w:color w:val="000000"/>
          <w:szCs w:val="24"/>
        </w:rPr>
        <w:t>applied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a </w:t>
      </w:r>
      <w:proofErr w:type="spellStart"/>
      <w:r w:rsidRPr="002A36D7">
        <w:rPr>
          <w:color w:val="000000"/>
          <w:szCs w:val="24"/>
        </w:rPr>
        <w:t>case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obliged</w:t>
      </w:r>
      <w:proofErr w:type="spellEnd"/>
      <w:r w:rsidRPr="002A36D7">
        <w:rPr>
          <w:color w:val="000000"/>
          <w:szCs w:val="24"/>
        </w:rPr>
        <w:t xml:space="preserve"> to </w:t>
      </w:r>
      <w:proofErr w:type="spellStart"/>
      <w:r w:rsidRPr="002A36D7">
        <w:rPr>
          <w:color w:val="000000"/>
          <w:szCs w:val="24"/>
        </w:rPr>
        <w:t>act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clause</w:t>
      </w:r>
      <w:proofErr w:type="spellEnd"/>
      <w:r w:rsidRPr="002A36D7">
        <w:rPr>
          <w:color w:val="000000"/>
          <w:szCs w:val="24"/>
        </w:rPr>
        <w:t xml:space="preserve"> 19.1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General </w:t>
      </w:r>
      <w:proofErr w:type="spellStart"/>
      <w:r w:rsidRPr="002A36D7">
        <w:rPr>
          <w:color w:val="000000"/>
          <w:szCs w:val="24"/>
        </w:rPr>
        <w:t>Terms</w:t>
      </w:r>
      <w:proofErr w:type="spellEnd"/>
      <w:r w:rsidRPr="002A36D7">
        <w:rPr>
          <w:color w:val="000000"/>
          <w:szCs w:val="24"/>
        </w:rPr>
        <w:t>.</w:t>
      </w:r>
    </w:p>
    <w:p w14:paraId="20D31A88" w14:textId="77777777" w:rsidR="0053552A" w:rsidRPr="002A36D7" w:rsidRDefault="0053552A" w:rsidP="0053552A">
      <w:pPr>
        <w:spacing w:line="257" w:lineRule="atLeast"/>
        <w:jc w:val="both"/>
        <w:rPr>
          <w:color w:val="000000"/>
          <w:szCs w:val="24"/>
        </w:rPr>
      </w:pPr>
      <w:r w:rsidRPr="002A36D7">
        <w:rPr>
          <w:color w:val="000000"/>
          <w:szCs w:val="24"/>
        </w:rPr>
        <w:t> </w:t>
      </w:r>
    </w:p>
    <w:p w14:paraId="5DADA84C" w14:textId="77777777" w:rsidR="0053552A" w:rsidRPr="002A36D7" w:rsidRDefault="0053552A" w:rsidP="0053552A">
      <w:pPr>
        <w:spacing w:line="257" w:lineRule="atLeast"/>
        <w:jc w:val="center"/>
        <w:rPr>
          <w:color w:val="000000"/>
          <w:szCs w:val="24"/>
        </w:rPr>
      </w:pPr>
      <w:bookmarkStart w:id="262" w:name="part_e52f95f6504747a3b07098f2455b1f4b"/>
      <w:bookmarkEnd w:id="262"/>
      <w:r w:rsidRPr="002A36D7">
        <w:rPr>
          <w:b/>
          <w:bCs/>
          <w:caps/>
          <w:color w:val="000000"/>
          <w:szCs w:val="24"/>
        </w:rPr>
        <w:t xml:space="preserve">20. </w:t>
      </w:r>
      <w:r>
        <w:rPr>
          <w:b/>
          <w:bCs/>
          <w:caps/>
          <w:color w:val="000000"/>
          <w:szCs w:val="24"/>
        </w:rPr>
        <w:t>CONTRACT</w:t>
      </w:r>
      <w:r w:rsidRPr="002153A2">
        <w:rPr>
          <w:b/>
          <w:bCs/>
          <w:caps/>
          <w:color w:val="000000"/>
          <w:szCs w:val="24"/>
        </w:rPr>
        <w:t xml:space="preserve"> </w:t>
      </w:r>
      <w:r w:rsidRPr="002A36D7">
        <w:rPr>
          <w:b/>
          <w:bCs/>
          <w:caps/>
          <w:color w:val="000000"/>
          <w:szCs w:val="24"/>
        </w:rPr>
        <w:t>AMENDMENTS</w:t>
      </w:r>
    </w:p>
    <w:p w14:paraId="6A1E6418" w14:textId="77777777" w:rsidR="0053552A" w:rsidRPr="002A36D7" w:rsidRDefault="0053552A" w:rsidP="0053552A">
      <w:pPr>
        <w:spacing w:line="257" w:lineRule="atLeast"/>
        <w:jc w:val="both"/>
        <w:rPr>
          <w:color w:val="000000"/>
          <w:szCs w:val="24"/>
        </w:rPr>
      </w:pPr>
      <w:r w:rsidRPr="002A36D7">
        <w:rPr>
          <w:b/>
          <w:bCs/>
          <w:caps/>
          <w:color w:val="000000"/>
          <w:szCs w:val="24"/>
        </w:rPr>
        <w:t> </w:t>
      </w:r>
    </w:p>
    <w:p w14:paraId="2AF2C98E" w14:textId="77777777" w:rsidR="0053552A" w:rsidRPr="002A36D7" w:rsidRDefault="0053552A" w:rsidP="0053552A">
      <w:pPr>
        <w:spacing w:line="257" w:lineRule="atLeast"/>
        <w:jc w:val="both"/>
        <w:rPr>
          <w:color w:val="000000"/>
          <w:szCs w:val="24"/>
        </w:rPr>
      </w:pPr>
      <w:bookmarkStart w:id="263" w:name="part_c37dfccace7249878852e7f014ff915e"/>
      <w:bookmarkEnd w:id="263"/>
      <w:r w:rsidRPr="002A36D7">
        <w:rPr>
          <w:color w:val="000000"/>
          <w:szCs w:val="24"/>
        </w:rPr>
        <w:t xml:space="preserve">20.1.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conditions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may</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be </w:t>
      </w:r>
      <w:proofErr w:type="spellStart"/>
      <w:r w:rsidRPr="002A36D7">
        <w:rPr>
          <w:color w:val="000000"/>
          <w:szCs w:val="24"/>
        </w:rPr>
        <w:t>changed</w:t>
      </w:r>
      <w:proofErr w:type="spellEnd"/>
      <w:r w:rsidRPr="002A36D7">
        <w:rPr>
          <w:color w:val="000000"/>
          <w:szCs w:val="24"/>
        </w:rPr>
        <w:t xml:space="preserve"> </w:t>
      </w:r>
      <w:proofErr w:type="spellStart"/>
      <w:r w:rsidRPr="002A36D7">
        <w:rPr>
          <w:color w:val="000000"/>
          <w:szCs w:val="24"/>
        </w:rPr>
        <w:t>during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except</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conditions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amendment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r>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possible</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provisions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sidRPr="0023756D">
        <w:rPr>
          <w:color w:val="000000"/>
          <w:szCs w:val="24"/>
        </w:rPr>
        <w:t xml:space="preserve">Public Procurement </w:t>
      </w:r>
      <w:proofErr w:type="spellStart"/>
      <w:r w:rsidRPr="0023756D">
        <w:rPr>
          <w:color w:val="000000"/>
          <w:szCs w:val="24"/>
        </w:rPr>
        <w:t>Law</w:t>
      </w:r>
      <w:proofErr w:type="spellEnd"/>
      <w:r w:rsidRPr="002A36D7">
        <w:rPr>
          <w:color w:val="000000"/>
          <w:szCs w:val="24"/>
        </w:rPr>
        <w:t>.</w:t>
      </w:r>
    </w:p>
    <w:p w14:paraId="3F2B2873" w14:textId="77777777" w:rsidR="0053552A" w:rsidRPr="002A36D7" w:rsidRDefault="0053552A" w:rsidP="0053552A">
      <w:pPr>
        <w:spacing w:line="257" w:lineRule="atLeast"/>
        <w:jc w:val="both"/>
        <w:rPr>
          <w:color w:val="000000"/>
          <w:szCs w:val="24"/>
        </w:rPr>
      </w:pPr>
      <w:bookmarkStart w:id="264" w:name="part_14330020fed34f73a0bbaae92f56dbf3"/>
      <w:bookmarkEnd w:id="264"/>
      <w:r w:rsidRPr="002A36D7">
        <w:rPr>
          <w:color w:val="000000"/>
          <w:szCs w:val="24"/>
        </w:rPr>
        <w:t xml:space="preserve">20.2. </w:t>
      </w:r>
      <w:proofErr w:type="spellStart"/>
      <w:r w:rsidRPr="002A36D7">
        <w:rPr>
          <w:color w:val="000000"/>
          <w:szCs w:val="24"/>
        </w:rPr>
        <w:t>Amendments</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formalised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conclusion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Pr>
          <w:color w:val="000000"/>
          <w:szCs w:val="24"/>
        </w:rPr>
        <w:t xml:space="preserve"> </w:t>
      </w:r>
      <w:proofErr w:type="spellStart"/>
      <w:r>
        <w:rPr>
          <w:color w:val="000000"/>
          <w:szCs w:val="24"/>
        </w:rPr>
        <w:t>Amendment</w:t>
      </w:r>
      <w:proofErr w:type="spellEnd"/>
      <w:r w:rsidRPr="002A36D7">
        <w:rPr>
          <w:color w:val="000000"/>
          <w:szCs w:val="24"/>
        </w:rPr>
        <w:t xml:space="preserve"> </w:t>
      </w:r>
      <w:proofErr w:type="spellStart"/>
      <w:r w:rsidRPr="002A36D7">
        <w:rPr>
          <w:color w:val="000000"/>
          <w:szCs w:val="24"/>
        </w:rPr>
        <w:t>between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w:t>
      </w:r>
    </w:p>
    <w:p w14:paraId="75BB91C6" w14:textId="77777777" w:rsidR="0053552A" w:rsidRPr="002A36D7" w:rsidRDefault="0053552A" w:rsidP="0053552A">
      <w:pPr>
        <w:spacing w:line="257" w:lineRule="atLeast"/>
        <w:jc w:val="both"/>
        <w:rPr>
          <w:color w:val="000000"/>
          <w:szCs w:val="24"/>
        </w:rPr>
      </w:pPr>
      <w:bookmarkStart w:id="265" w:name="part_a3f5a1ccd8dd4fcd823a0bf8dc04c2d7"/>
      <w:bookmarkEnd w:id="265"/>
      <w:r w:rsidRPr="002A36D7">
        <w:rPr>
          <w:color w:val="000000"/>
          <w:szCs w:val="24"/>
        </w:rPr>
        <w:t xml:space="preserve">20.3.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initiating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Pr>
          <w:color w:val="000000"/>
          <w:szCs w:val="24"/>
        </w:rPr>
        <w:t>Amendment</w:t>
      </w:r>
      <w:proofErr w:type="spellEnd"/>
      <w:r>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provide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a </w:t>
      </w:r>
      <w:proofErr w:type="spellStart"/>
      <w:r w:rsidRPr="002A36D7">
        <w:rPr>
          <w:color w:val="000000"/>
          <w:szCs w:val="24"/>
        </w:rPr>
        <w:t>notice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amendment</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a </w:t>
      </w:r>
      <w:proofErr w:type="spellStart"/>
      <w:r w:rsidRPr="002A36D7">
        <w:rPr>
          <w:color w:val="000000"/>
          <w:szCs w:val="24"/>
        </w:rPr>
        <w:t>justification</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fact</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there</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a </w:t>
      </w:r>
      <w:proofErr w:type="spellStart"/>
      <w:r w:rsidRPr="002A36D7">
        <w:rPr>
          <w:color w:val="000000"/>
          <w:szCs w:val="24"/>
        </w:rPr>
        <w:t>factual</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basis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concluding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Pr>
          <w:color w:val="000000"/>
          <w:szCs w:val="24"/>
        </w:rPr>
        <w:t xml:space="preserve"> </w:t>
      </w:r>
      <w:proofErr w:type="spellStart"/>
      <w:r>
        <w:rPr>
          <w:color w:val="000000"/>
          <w:szCs w:val="24"/>
        </w:rPr>
        <w:t>Amendment</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5 </w:t>
      </w:r>
      <w:proofErr w:type="spellStart"/>
      <w:r w:rsidRPr="002A36D7">
        <w:rPr>
          <w:color w:val="000000"/>
          <w:szCs w:val="24"/>
        </w:rPr>
        <w:t>working</w:t>
      </w:r>
      <w:proofErr w:type="spellEnd"/>
      <w:r w:rsidRPr="002A36D7">
        <w:rPr>
          <w:color w:val="000000"/>
          <w:szCs w:val="24"/>
        </w:rPr>
        <w:t xml:space="preserve">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w:t>
      </w:r>
      <w:proofErr w:type="spellStart"/>
      <w:r w:rsidRPr="002A36D7">
        <w:rPr>
          <w:color w:val="000000"/>
          <w:szCs w:val="24"/>
        </w:rPr>
        <w:t>another</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limit</w:t>
      </w:r>
      <w:proofErr w:type="spellEnd"/>
      <w:r w:rsidRPr="002A36D7">
        <w:rPr>
          <w:color w:val="000000"/>
          <w:szCs w:val="24"/>
        </w:rPr>
        <w:t xml:space="preserve"> </w:t>
      </w:r>
      <w:proofErr w:type="spellStart"/>
      <w:r w:rsidRPr="002A36D7">
        <w:rPr>
          <w:color w:val="000000"/>
          <w:szCs w:val="24"/>
        </w:rPr>
        <w:t>agreed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writing</w:t>
      </w:r>
      <w:proofErr w:type="spellEnd"/>
      <w:r w:rsidRPr="002A36D7">
        <w:rPr>
          <w:color w:val="000000"/>
          <w:szCs w:val="24"/>
        </w:rPr>
        <w:t xml:space="preserve"> </w:t>
      </w:r>
      <w:proofErr w:type="spellStart"/>
      <w:r w:rsidRPr="002A36D7">
        <w:rPr>
          <w:color w:val="000000"/>
          <w:szCs w:val="24"/>
        </w:rPr>
        <w:t>between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analy</w:t>
      </w:r>
      <w:r>
        <w:rPr>
          <w:color w:val="000000"/>
          <w:szCs w:val="24"/>
        </w:rPr>
        <w:t>s</w:t>
      </w:r>
      <w:r w:rsidRPr="002A36D7">
        <w:rPr>
          <w:color w:val="000000"/>
          <w:szCs w:val="24"/>
        </w:rPr>
        <w:t>e</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evaluate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information</w:t>
      </w:r>
      <w:proofErr w:type="spellEnd"/>
      <w:r w:rsidRPr="002A36D7">
        <w:rPr>
          <w:color w:val="000000"/>
          <w:szCs w:val="24"/>
        </w:rPr>
        <w:t xml:space="preserve"> </w:t>
      </w:r>
      <w:proofErr w:type="spellStart"/>
      <w:r w:rsidRPr="002A36D7">
        <w:rPr>
          <w:color w:val="000000"/>
          <w:szCs w:val="24"/>
        </w:rPr>
        <w:t>received</w:t>
      </w:r>
      <w:proofErr w:type="spellEnd"/>
      <w:r w:rsidRPr="002A36D7">
        <w:rPr>
          <w:color w:val="000000"/>
          <w:szCs w:val="24"/>
        </w:rPr>
        <w:t xml:space="preserve">, </w:t>
      </w:r>
      <w:proofErr w:type="spellStart"/>
      <w:r w:rsidRPr="002A36D7">
        <w:rPr>
          <w:color w:val="000000"/>
          <w:szCs w:val="24"/>
        </w:rPr>
        <w:t>submit</w:t>
      </w:r>
      <w:proofErr w:type="spellEnd"/>
      <w:r w:rsidRPr="002A36D7">
        <w:rPr>
          <w:color w:val="000000"/>
          <w:szCs w:val="24"/>
        </w:rPr>
        <w:t xml:space="preserve"> </w:t>
      </w:r>
      <w:proofErr w:type="spellStart"/>
      <w:r w:rsidRPr="002A36D7">
        <w:rPr>
          <w:color w:val="000000"/>
          <w:szCs w:val="24"/>
        </w:rPr>
        <w:t>its</w:t>
      </w:r>
      <w:proofErr w:type="spellEnd"/>
      <w:r w:rsidRPr="002A36D7">
        <w:rPr>
          <w:color w:val="000000"/>
          <w:szCs w:val="24"/>
        </w:rPr>
        <w:t xml:space="preserve"> </w:t>
      </w:r>
      <w:proofErr w:type="spellStart"/>
      <w:r w:rsidRPr="002A36D7">
        <w:rPr>
          <w:color w:val="000000"/>
          <w:szCs w:val="24"/>
        </w:rPr>
        <w:t>comments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suggestions</w:t>
      </w:r>
      <w:proofErr w:type="spellEnd"/>
      <w:r w:rsidRPr="002A36D7">
        <w:rPr>
          <w:color w:val="000000"/>
          <w:szCs w:val="24"/>
        </w:rPr>
        <w:t xml:space="preserve"> </w:t>
      </w:r>
      <w:proofErr w:type="spellStart"/>
      <w:r w:rsidRPr="002A36D7">
        <w:rPr>
          <w:color w:val="000000"/>
          <w:szCs w:val="24"/>
        </w:rPr>
        <w:t>based</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provisions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mandatory</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regulations</w:t>
      </w:r>
      <w:proofErr w:type="spellEnd"/>
      <w:r w:rsidRPr="002A36D7">
        <w:rPr>
          <w:color w:val="000000"/>
          <w:szCs w:val="24"/>
        </w:rPr>
        <w:t>.</w:t>
      </w:r>
    </w:p>
    <w:p w14:paraId="37D45C81" w14:textId="77777777" w:rsidR="0053552A" w:rsidRPr="002A36D7" w:rsidRDefault="0053552A" w:rsidP="0053552A">
      <w:pPr>
        <w:spacing w:line="257" w:lineRule="atLeast"/>
        <w:jc w:val="both"/>
        <w:rPr>
          <w:color w:val="000000"/>
          <w:szCs w:val="24"/>
        </w:rPr>
      </w:pPr>
      <w:bookmarkStart w:id="266" w:name="part_7036060255f84160b5b7ddb3c9b9de5d"/>
      <w:bookmarkEnd w:id="266"/>
      <w:r w:rsidRPr="002A36D7">
        <w:rPr>
          <w:color w:val="000000"/>
          <w:szCs w:val="24"/>
        </w:rPr>
        <w:t xml:space="preserve">20.4. </w:t>
      </w:r>
      <w:proofErr w:type="spellStart"/>
      <w:r>
        <w:rPr>
          <w:color w:val="000000"/>
          <w:szCs w:val="24"/>
        </w:rPr>
        <w:t>Contract</w:t>
      </w:r>
      <w:proofErr w:type="spellEnd"/>
      <w:r>
        <w:rPr>
          <w:color w:val="000000"/>
          <w:szCs w:val="24"/>
        </w:rPr>
        <w:t xml:space="preserve"> </w:t>
      </w:r>
      <w:proofErr w:type="spellStart"/>
      <w:r>
        <w:rPr>
          <w:color w:val="000000"/>
          <w:szCs w:val="24"/>
        </w:rPr>
        <w:t>Amendment</w:t>
      </w:r>
      <w:r w:rsidRPr="002A36D7">
        <w:rPr>
          <w:color w:val="000000"/>
          <w:szCs w:val="24"/>
        </w:rPr>
        <w:t>s</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enter</w:t>
      </w:r>
      <w:proofErr w:type="spellEnd"/>
      <w:r w:rsidRPr="002A36D7">
        <w:rPr>
          <w:color w:val="000000"/>
          <w:szCs w:val="24"/>
        </w:rPr>
        <w:t xml:space="preserve"> </w:t>
      </w:r>
      <w:proofErr w:type="spellStart"/>
      <w:r w:rsidRPr="002A36D7">
        <w:rPr>
          <w:color w:val="000000"/>
          <w:szCs w:val="24"/>
        </w:rPr>
        <w:t>into</w:t>
      </w:r>
      <w:proofErr w:type="spellEnd"/>
      <w:r w:rsidRPr="002A36D7">
        <w:rPr>
          <w:color w:val="000000"/>
          <w:szCs w:val="24"/>
        </w:rPr>
        <w:t xml:space="preserve"> force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date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their</w:t>
      </w:r>
      <w:proofErr w:type="spellEnd"/>
      <w:r w:rsidRPr="002A36D7">
        <w:rPr>
          <w:color w:val="000000"/>
          <w:szCs w:val="24"/>
        </w:rPr>
        <w:t xml:space="preserve"> </w:t>
      </w:r>
      <w:proofErr w:type="spellStart"/>
      <w:r w:rsidRPr="002A36D7">
        <w:rPr>
          <w:color w:val="000000"/>
          <w:szCs w:val="24"/>
        </w:rPr>
        <w:t>conclusion</w:t>
      </w:r>
      <w:proofErr w:type="spellEnd"/>
      <w:r w:rsidRPr="002A36D7">
        <w:rPr>
          <w:color w:val="000000"/>
          <w:szCs w:val="24"/>
        </w:rPr>
        <w:t xml:space="preserve">, </w:t>
      </w:r>
      <w:proofErr w:type="spellStart"/>
      <w:r w:rsidRPr="002A36D7">
        <w:rPr>
          <w:color w:val="000000"/>
          <w:szCs w:val="24"/>
        </w:rPr>
        <w:t>unless</w:t>
      </w:r>
      <w:proofErr w:type="spellEnd"/>
      <w:r w:rsidRPr="002A36D7">
        <w:rPr>
          <w:color w:val="000000"/>
          <w:szCs w:val="24"/>
        </w:rPr>
        <w:t xml:space="preserve"> </w:t>
      </w:r>
      <w:proofErr w:type="spellStart"/>
      <w:r w:rsidRPr="002A36D7">
        <w:rPr>
          <w:color w:val="000000"/>
          <w:szCs w:val="24"/>
        </w:rPr>
        <w:t>otherwise</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AC61D9">
        <w:rPr>
          <w:color w:val="000000"/>
          <w:szCs w:val="24"/>
        </w:rPr>
        <w:t>Amendment</w:t>
      </w:r>
      <w:proofErr w:type="spellEnd"/>
      <w:r w:rsidRPr="00AC61D9">
        <w:rPr>
          <w:color w:val="000000"/>
          <w:szCs w:val="24"/>
        </w:rPr>
        <w:t xml:space="preserve"> </w:t>
      </w:r>
      <w:proofErr w:type="spellStart"/>
      <w:r w:rsidRPr="002A36D7">
        <w:rPr>
          <w:color w:val="000000"/>
          <w:szCs w:val="24"/>
        </w:rPr>
        <w:t>must</w:t>
      </w:r>
      <w:proofErr w:type="spellEnd"/>
      <w:r w:rsidRPr="002A36D7">
        <w:rPr>
          <w:color w:val="000000"/>
          <w:szCs w:val="24"/>
        </w:rPr>
        <w:t xml:space="preserve"> be </w:t>
      </w:r>
      <w:proofErr w:type="spellStart"/>
      <w:r w:rsidRPr="002A36D7">
        <w:rPr>
          <w:color w:val="000000"/>
          <w:szCs w:val="24"/>
        </w:rPr>
        <w:t>made</w:t>
      </w:r>
      <w:proofErr w:type="spellEnd"/>
      <w:r w:rsidRPr="002A36D7">
        <w:rPr>
          <w:color w:val="000000"/>
          <w:szCs w:val="24"/>
        </w:rPr>
        <w:t xml:space="preserve"> </w:t>
      </w:r>
      <w:proofErr w:type="spellStart"/>
      <w:r w:rsidRPr="002A36D7">
        <w:rPr>
          <w:color w:val="000000"/>
          <w:szCs w:val="24"/>
        </w:rPr>
        <w:t>public</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procedure</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Articles</w:t>
      </w:r>
      <w:proofErr w:type="spellEnd"/>
      <w:r w:rsidRPr="002A36D7">
        <w:rPr>
          <w:color w:val="000000"/>
          <w:szCs w:val="24"/>
        </w:rPr>
        <w:t xml:space="preserve"> 33 </w:t>
      </w:r>
      <w:proofErr w:type="spellStart"/>
      <w:r w:rsidRPr="002A36D7">
        <w:rPr>
          <w:color w:val="000000"/>
          <w:szCs w:val="24"/>
        </w:rPr>
        <w:t>and</w:t>
      </w:r>
      <w:proofErr w:type="spellEnd"/>
      <w:r w:rsidRPr="002A36D7">
        <w:rPr>
          <w:color w:val="000000"/>
          <w:szCs w:val="24"/>
        </w:rPr>
        <w:t xml:space="preserve"> 86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sidRPr="0023756D">
        <w:rPr>
          <w:color w:val="000000"/>
          <w:szCs w:val="24"/>
        </w:rPr>
        <w:t xml:space="preserve">Public Procurement </w:t>
      </w:r>
      <w:proofErr w:type="spellStart"/>
      <w:r w:rsidRPr="0023756D">
        <w:rPr>
          <w:color w:val="000000"/>
          <w:szCs w:val="24"/>
        </w:rPr>
        <w:t>Law</w:t>
      </w:r>
      <w:proofErr w:type="spellEnd"/>
      <w:r w:rsidRPr="002A36D7">
        <w:rPr>
          <w:color w:val="000000"/>
          <w:szCs w:val="24"/>
        </w:rPr>
        <w:t>.</w:t>
      </w:r>
    </w:p>
    <w:p w14:paraId="68ED9934" w14:textId="77777777" w:rsidR="0053552A" w:rsidRPr="002A36D7" w:rsidRDefault="0053552A" w:rsidP="0053552A">
      <w:pPr>
        <w:spacing w:line="257" w:lineRule="atLeast"/>
        <w:jc w:val="both"/>
        <w:rPr>
          <w:color w:val="000000"/>
          <w:szCs w:val="24"/>
        </w:rPr>
      </w:pPr>
      <w:bookmarkStart w:id="267" w:name="part_cf3bdae0c8e344aaa7ab72b6f97e6510"/>
      <w:bookmarkEnd w:id="267"/>
      <w:r w:rsidRPr="002A36D7">
        <w:rPr>
          <w:color w:val="000000"/>
          <w:szCs w:val="24"/>
        </w:rPr>
        <w:t xml:space="preserve">20.5. </w:t>
      </w:r>
      <w:r w:rsidRPr="008879CE">
        <w:rPr>
          <w:color w:val="000000"/>
          <w:szCs w:val="24"/>
        </w:rPr>
        <w:t xml:space="preserve">Any </w:t>
      </w:r>
      <w:proofErr w:type="spellStart"/>
      <w:r w:rsidRPr="008879CE">
        <w:rPr>
          <w:color w:val="000000"/>
          <w:szCs w:val="24"/>
        </w:rPr>
        <w:t>change</w:t>
      </w:r>
      <w:proofErr w:type="spellEnd"/>
      <w:r w:rsidRPr="008879CE">
        <w:rPr>
          <w:color w:val="000000"/>
          <w:szCs w:val="24"/>
        </w:rPr>
        <w:t xml:space="preserve"> </w:t>
      </w:r>
      <w:proofErr w:type="spellStart"/>
      <w:r w:rsidRPr="008879CE">
        <w:rPr>
          <w:color w:val="000000"/>
          <w:szCs w:val="24"/>
        </w:rPr>
        <w:t>in</w:t>
      </w:r>
      <w:proofErr w:type="spellEnd"/>
      <w:r w:rsidRPr="008879CE">
        <w:rPr>
          <w:color w:val="000000"/>
          <w:szCs w:val="24"/>
        </w:rPr>
        <w:t xml:space="preserve"> </w:t>
      </w:r>
      <w:proofErr w:type="spellStart"/>
      <w:r w:rsidRPr="008879CE">
        <w:rPr>
          <w:color w:val="000000"/>
          <w:szCs w:val="24"/>
        </w:rPr>
        <w:t>the</w:t>
      </w:r>
      <w:proofErr w:type="spellEnd"/>
      <w:r w:rsidRPr="008879CE">
        <w:rPr>
          <w:color w:val="000000"/>
          <w:szCs w:val="24"/>
        </w:rPr>
        <w:t xml:space="preserve"> </w:t>
      </w:r>
      <w:proofErr w:type="spellStart"/>
      <w:r w:rsidRPr="008879CE">
        <w:rPr>
          <w:color w:val="000000"/>
          <w:szCs w:val="24"/>
        </w:rPr>
        <w:t>information</w:t>
      </w:r>
      <w:proofErr w:type="spellEnd"/>
      <w:r w:rsidRPr="008879CE">
        <w:rPr>
          <w:color w:val="000000"/>
          <w:szCs w:val="24"/>
        </w:rPr>
        <w:t xml:space="preserve"> </w:t>
      </w:r>
      <w:proofErr w:type="spellStart"/>
      <w:r w:rsidRPr="008879CE">
        <w:rPr>
          <w:color w:val="000000"/>
          <w:szCs w:val="24"/>
        </w:rPr>
        <w:t>on</w:t>
      </w:r>
      <w:proofErr w:type="spellEnd"/>
      <w:r w:rsidRPr="008879CE">
        <w:rPr>
          <w:color w:val="000000"/>
          <w:szCs w:val="24"/>
        </w:rPr>
        <w:t xml:space="preserve"> </w:t>
      </w:r>
      <w:proofErr w:type="spellStart"/>
      <w:r w:rsidRPr="008879CE">
        <w:rPr>
          <w:color w:val="000000"/>
          <w:szCs w:val="24"/>
        </w:rPr>
        <w:t>contact</w:t>
      </w:r>
      <w:proofErr w:type="spellEnd"/>
      <w:r w:rsidRPr="008879CE">
        <w:rPr>
          <w:color w:val="000000"/>
          <w:szCs w:val="24"/>
        </w:rPr>
        <w:t xml:space="preserve"> </w:t>
      </w:r>
      <w:proofErr w:type="spellStart"/>
      <w:r w:rsidRPr="008879CE">
        <w:rPr>
          <w:color w:val="000000"/>
          <w:szCs w:val="24"/>
        </w:rPr>
        <w:t>persons</w:t>
      </w:r>
      <w:proofErr w:type="spellEnd"/>
      <w:r w:rsidRPr="008879CE">
        <w:rPr>
          <w:color w:val="000000"/>
          <w:szCs w:val="24"/>
        </w:rPr>
        <w:t xml:space="preserve"> </w:t>
      </w:r>
      <w:proofErr w:type="spellStart"/>
      <w:r w:rsidRPr="008879CE">
        <w:rPr>
          <w:color w:val="000000"/>
          <w:szCs w:val="24"/>
        </w:rPr>
        <w:t>or</w:t>
      </w:r>
      <w:proofErr w:type="spellEnd"/>
      <w:r w:rsidRPr="008879CE">
        <w:rPr>
          <w:color w:val="000000"/>
          <w:szCs w:val="24"/>
        </w:rPr>
        <w:t xml:space="preserve"> </w:t>
      </w:r>
      <w:proofErr w:type="spellStart"/>
      <w:r w:rsidRPr="008879CE">
        <w:rPr>
          <w:color w:val="000000"/>
          <w:szCs w:val="24"/>
        </w:rPr>
        <w:t>in</w:t>
      </w:r>
      <w:proofErr w:type="spellEnd"/>
      <w:r w:rsidRPr="008879CE">
        <w:rPr>
          <w:color w:val="000000"/>
          <w:szCs w:val="24"/>
        </w:rPr>
        <w:t xml:space="preserve"> </w:t>
      </w:r>
      <w:proofErr w:type="spellStart"/>
      <w:r w:rsidRPr="008879CE">
        <w:rPr>
          <w:color w:val="000000"/>
          <w:szCs w:val="24"/>
        </w:rPr>
        <w:t>the</w:t>
      </w:r>
      <w:proofErr w:type="spellEnd"/>
      <w:r w:rsidRPr="008879CE">
        <w:rPr>
          <w:color w:val="000000"/>
          <w:szCs w:val="24"/>
        </w:rPr>
        <w:t xml:space="preserve"> </w:t>
      </w:r>
      <w:proofErr w:type="spellStart"/>
      <w:r w:rsidRPr="008879CE">
        <w:rPr>
          <w:color w:val="000000"/>
          <w:szCs w:val="24"/>
        </w:rPr>
        <w:t>particulars</w:t>
      </w:r>
      <w:proofErr w:type="spellEnd"/>
      <w:r>
        <w:rPr>
          <w:color w:val="000000"/>
          <w:szCs w:val="24"/>
        </w:rPr>
        <w:t xml:space="preserve">, </w:t>
      </w:r>
      <w:proofErr w:type="spellStart"/>
      <w:r w:rsidRPr="008879CE">
        <w:rPr>
          <w:color w:val="000000"/>
          <w:szCs w:val="24"/>
        </w:rPr>
        <w:t>such</w:t>
      </w:r>
      <w:proofErr w:type="spellEnd"/>
      <w:r w:rsidRPr="008879CE">
        <w:rPr>
          <w:color w:val="000000"/>
          <w:szCs w:val="24"/>
        </w:rPr>
        <w:t xml:space="preserve"> </w:t>
      </w:r>
      <w:proofErr w:type="spellStart"/>
      <w:r w:rsidRPr="008879CE">
        <w:rPr>
          <w:color w:val="000000"/>
          <w:szCs w:val="24"/>
        </w:rPr>
        <w:t>as</w:t>
      </w:r>
      <w:proofErr w:type="spellEnd"/>
      <w:r w:rsidRPr="008879CE">
        <w:rPr>
          <w:color w:val="000000"/>
          <w:szCs w:val="24"/>
        </w:rPr>
        <w:t xml:space="preserve"> bank </w:t>
      </w:r>
      <w:proofErr w:type="spellStart"/>
      <w:r w:rsidRPr="008879CE">
        <w:rPr>
          <w:color w:val="000000"/>
          <w:szCs w:val="24"/>
        </w:rPr>
        <w:t>account</w:t>
      </w:r>
      <w:proofErr w:type="spellEnd"/>
      <w:r w:rsidRPr="008879CE">
        <w:rPr>
          <w:color w:val="000000"/>
          <w:szCs w:val="24"/>
        </w:rPr>
        <w:t xml:space="preserve"> </w:t>
      </w:r>
      <w:proofErr w:type="spellStart"/>
      <w:r w:rsidRPr="008879CE">
        <w:rPr>
          <w:color w:val="000000"/>
          <w:szCs w:val="24"/>
        </w:rPr>
        <w:t>details</w:t>
      </w:r>
      <w:proofErr w:type="spellEnd"/>
      <w:r w:rsidRPr="008879CE">
        <w:rPr>
          <w:color w:val="000000"/>
          <w:szCs w:val="24"/>
        </w:rPr>
        <w:t>,</w:t>
      </w:r>
      <w:r w:rsidRPr="001F5A76">
        <w:t xml:space="preserve"> </w:t>
      </w:r>
      <w:proofErr w:type="spellStart"/>
      <w:r>
        <w:rPr>
          <w:color w:val="000000"/>
          <w:szCs w:val="24"/>
        </w:rPr>
        <w:t>l</w:t>
      </w:r>
      <w:r w:rsidRPr="001F5A76">
        <w:rPr>
          <w:color w:val="000000"/>
          <w:szCs w:val="24"/>
        </w:rPr>
        <w:t>egal</w:t>
      </w:r>
      <w:proofErr w:type="spellEnd"/>
      <w:r w:rsidRPr="001F5A76">
        <w:rPr>
          <w:color w:val="000000"/>
          <w:szCs w:val="24"/>
        </w:rPr>
        <w:t xml:space="preserve"> </w:t>
      </w:r>
      <w:proofErr w:type="spellStart"/>
      <w:r w:rsidRPr="001F5A76">
        <w:rPr>
          <w:color w:val="000000"/>
          <w:szCs w:val="24"/>
        </w:rPr>
        <w:t>entity</w:t>
      </w:r>
      <w:proofErr w:type="spellEnd"/>
      <w:r w:rsidRPr="001F5A76">
        <w:rPr>
          <w:color w:val="000000"/>
          <w:szCs w:val="24"/>
        </w:rPr>
        <w:t xml:space="preserve"> </w:t>
      </w:r>
      <w:proofErr w:type="spellStart"/>
      <w:r w:rsidRPr="001F5A76">
        <w:rPr>
          <w:color w:val="000000"/>
          <w:szCs w:val="24"/>
        </w:rPr>
        <w:t>code</w:t>
      </w:r>
      <w:proofErr w:type="spellEnd"/>
      <w:r>
        <w:rPr>
          <w:color w:val="000000"/>
          <w:szCs w:val="24"/>
        </w:rPr>
        <w:t xml:space="preserve">, </w:t>
      </w:r>
      <w:proofErr w:type="spellStart"/>
      <w:r>
        <w:rPr>
          <w:color w:val="000000"/>
          <w:szCs w:val="24"/>
        </w:rPr>
        <w:t>a</w:t>
      </w:r>
      <w:r w:rsidRPr="001F5A76">
        <w:rPr>
          <w:color w:val="000000"/>
          <w:szCs w:val="24"/>
        </w:rPr>
        <w:t>ddress</w:t>
      </w:r>
      <w:proofErr w:type="spellEnd"/>
      <w:r>
        <w:rPr>
          <w:color w:val="000000"/>
          <w:szCs w:val="24"/>
        </w:rPr>
        <w:t xml:space="preserve">, </w:t>
      </w:r>
      <w:r w:rsidRPr="001F5A76">
        <w:rPr>
          <w:color w:val="000000"/>
          <w:szCs w:val="24"/>
        </w:rPr>
        <w:t xml:space="preserve">VAT </w:t>
      </w:r>
      <w:proofErr w:type="spellStart"/>
      <w:r w:rsidRPr="001F5A76">
        <w:rPr>
          <w:color w:val="000000"/>
          <w:szCs w:val="24"/>
        </w:rPr>
        <w:t>identification</w:t>
      </w:r>
      <w:proofErr w:type="spellEnd"/>
      <w:r w:rsidRPr="001F5A76">
        <w:rPr>
          <w:color w:val="000000"/>
          <w:szCs w:val="24"/>
        </w:rPr>
        <w:t xml:space="preserve"> </w:t>
      </w:r>
      <w:proofErr w:type="spellStart"/>
      <w:r w:rsidRPr="001F5A76">
        <w:rPr>
          <w:color w:val="000000"/>
          <w:szCs w:val="24"/>
        </w:rPr>
        <w:t>number</w:t>
      </w:r>
      <w:proofErr w:type="spellEnd"/>
      <w:r>
        <w:rPr>
          <w:color w:val="000000"/>
          <w:szCs w:val="24"/>
        </w:rPr>
        <w:t>,</w:t>
      </w:r>
      <w:r w:rsidRPr="008879CE">
        <w:rPr>
          <w:color w:val="000000"/>
          <w:szCs w:val="24"/>
        </w:rPr>
        <w:t xml:space="preserve"> </w:t>
      </w:r>
      <w:proofErr w:type="spellStart"/>
      <w:r w:rsidRPr="008879CE">
        <w:rPr>
          <w:color w:val="000000"/>
          <w:szCs w:val="24"/>
        </w:rPr>
        <w:t>specified</w:t>
      </w:r>
      <w:proofErr w:type="spellEnd"/>
      <w:r w:rsidRPr="008879CE">
        <w:rPr>
          <w:color w:val="000000"/>
          <w:szCs w:val="24"/>
        </w:rPr>
        <w:t xml:space="preserve"> </w:t>
      </w:r>
      <w:proofErr w:type="spellStart"/>
      <w:r w:rsidRPr="008879CE">
        <w:rPr>
          <w:color w:val="000000"/>
          <w:szCs w:val="24"/>
        </w:rPr>
        <w:t>in</w:t>
      </w:r>
      <w:proofErr w:type="spellEnd"/>
      <w:r w:rsidRPr="008879CE">
        <w:rPr>
          <w:color w:val="000000"/>
          <w:szCs w:val="24"/>
        </w:rPr>
        <w:t xml:space="preserve"> </w:t>
      </w:r>
      <w:proofErr w:type="spellStart"/>
      <w:r w:rsidRPr="008879CE">
        <w:rPr>
          <w:color w:val="000000"/>
          <w:szCs w:val="24"/>
        </w:rPr>
        <w:t>the</w:t>
      </w:r>
      <w:proofErr w:type="spellEnd"/>
      <w:r w:rsidRPr="008879CE">
        <w:rPr>
          <w:color w:val="000000"/>
          <w:szCs w:val="24"/>
        </w:rPr>
        <w:t xml:space="preserve"> </w:t>
      </w:r>
      <w:proofErr w:type="spellStart"/>
      <w:r w:rsidRPr="008879CE">
        <w:rPr>
          <w:color w:val="000000"/>
          <w:szCs w:val="24"/>
        </w:rPr>
        <w:t>Special</w:t>
      </w:r>
      <w:proofErr w:type="spellEnd"/>
      <w:r w:rsidRPr="008879CE">
        <w:rPr>
          <w:color w:val="000000"/>
          <w:szCs w:val="24"/>
        </w:rPr>
        <w:t xml:space="preserve"> </w:t>
      </w:r>
      <w:proofErr w:type="spellStart"/>
      <w:r w:rsidRPr="008879CE">
        <w:rPr>
          <w:color w:val="000000"/>
          <w:szCs w:val="24"/>
        </w:rPr>
        <w:t>Terms</w:t>
      </w:r>
      <w:proofErr w:type="spellEnd"/>
      <w:r w:rsidRPr="008879CE">
        <w:rPr>
          <w:color w:val="000000"/>
          <w:szCs w:val="24"/>
        </w:rPr>
        <w:t xml:space="preserve"> </w:t>
      </w:r>
      <w:proofErr w:type="spellStart"/>
      <w:r w:rsidRPr="008879CE">
        <w:rPr>
          <w:color w:val="000000"/>
          <w:szCs w:val="24"/>
        </w:rPr>
        <w:t>shall</w:t>
      </w:r>
      <w:proofErr w:type="spellEnd"/>
      <w:r w:rsidRPr="008879CE">
        <w:rPr>
          <w:color w:val="000000"/>
          <w:szCs w:val="24"/>
        </w:rPr>
        <w:t xml:space="preserve"> </w:t>
      </w:r>
      <w:proofErr w:type="spellStart"/>
      <w:r w:rsidRPr="008879CE">
        <w:rPr>
          <w:color w:val="000000"/>
          <w:szCs w:val="24"/>
        </w:rPr>
        <w:t>not</w:t>
      </w:r>
      <w:proofErr w:type="spellEnd"/>
      <w:r w:rsidRPr="008879CE">
        <w:rPr>
          <w:color w:val="000000"/>
          <w:szCs w:val="24"/>
        </w:rPr>
        <w:t xml:space="preserve"> be </w:t>
      </w:r>
      <w:proofErr w:type="spellStart"/>
      <w:r w:rsidRPr="008879CE">
        <w:rPr>
          <w:color w:val="000000"/>
          <w:szCs w:val="24"/>
        </w:rPr>
        <w:t>considered</w:t>
      </w:r>
      <w:proofErr w:type="spellEnd"/>
      <w:r w:rsidRPr="008879CE">
        <w:rPr>
          <w:color w:val="000000"/>
          <w:szCs w:val="24"/>
        </w:rPr>
        <w:t xml:space="preserve"> </w:t>
      </w:r>
      <w:proofErr w:type="spellStart"/>
      <w:r w:rsidRPr="008879CE">
        <w:rPr>
          <w:color w:val="000000"/>
          <w:szCs w:val="24"/>
        </w:rPr>
        <w:t>an</w:t>
      </w:r>
      <w:proofErr w:type="spellEnd"/>
      <w:r w:rsidRPr="008879CE">
        <w:rPr>
          <w:color w:val="000000"/>
          <w:szCs w:val="24"/>
        </w:rPr>
        <w:t xml:space="preserve"> </w:t>
      </w:r>
      <w:proofErr w:type="spellStart"/>
      <w:r w:rsidRPr="008879CE">
        <w:rPr>
          <w:color w:val="000000"/>
          <w:szCs w:val="24"/>
        </w:rPr>
        <w:t>amendment</w:t>
      </w:r>
      <w:proofErr w:type="spellEnd"/>
      <w:r w:rsidRPr="008879CE">
        <w:rPr>
          <w:color w:val="000000"/>
          <w:szCs w:val="24"/>
        </w:rPr>
        <w:t xml:space="preserve"> to </w:t>
      </w:r>
      <w:proofErr w:type="spellStart"/>
      <w:r w:rsidRPr="008879CE">
        <w:rPr>
          <w:color w:val="000000"/>
          <w:szCs w:val="24"/>
        </w:rPr>
        <w:t>the</w:t>
      </w:r>
      <w:proofErr w:type="spellEnd"/>
      <w:r w:rsidRPr="008879CE">
        <w:rPr>
          <w:color w:val="000000"/>
          <w:szCs w:val="24"/>
        </w:rPr>
        <w:t xml:space="preserve"> </w:t>
      </w:r>
      <w:proofErr w:type="spellStart"/>
      <w:r w:rsidRPr="008879CE">
        <w:rPr>
          <w:color w:val="000000"/>
          <w:szCs w:val="24"/>
        </w:rPr>
        <w:t>Contract</w:t>
      </w:r>
      <w:proofErr w:type="spellEnd"/>
      <w:r w:rsidRPr="008879CE">
        <w:rPr>
          <w:color w:val="000000"/>
          <w:szCs w:val="24"/>
        </w:rPr>
        <w:t xml:space="preserve">, </w:t>
      </w:r>
      <w:proofErr w:type="spellStart"/>
      <w:r w:rsidRPr="008879CE">
        <w:rPr>
          <w:color w:val="000000"/>
          <w:szCs w:val="24"/>
        </w:rPr>
        <w:t>except</w:t>
      </w:r>
      <w:proofErr w:type="spellEnd"/>
      <w:r w:rsidRPr="008879CE">
        <w:rPr>
          <w:color w:val="000000"/>
          <w:szCs w:val="24"/>
        </w:rPr>
        <w:t xml:space="preserve"> </w:t>
      </w:r>
      <w:proofErr w:type="spellStart"/>
      <w:r w:rsidRPr="008879CE">
        <w:rPr>
          <w:color w:val="000000"/>
          <w:szCs w:val="24"/>
        </w:rPr>
        <w:t>where</w:t>
      </w:r>
      <w:proofErr w:type="spellEnd"/>
      <w:r w:rsidRPr="008879CE">
        <w:rPr>
          <w:color w:val="000000"/>
          <w:szCs w:val="24"/>
        </w:rPr>
        <w:t xml:space="preserve"> </w:t>
      </w:r>
      <w:proofErr w:type="spellStart"/>
      <w:r w:rsidRPr="008879CE">
        <w:rPr>
          <w:color w:val="000000"/>
          <w:szCs w:val="24"/>
        </w:rPr>
        <w:t>the</w:t>
      </w:r>
      <w:proofErr w:type="spellEnd"/>
      <w:r w:rsidRPr="008879CE">
        <w:rPr>
          <w:color w:val="000000"/>
          <w:szCs w:val="24"/>
        </w:rPr>
        <w:t xml:space="preserve"> </w:t>
      </w:r>
      <w:proofErr w:type="spellStart"/>
      <w:r w:rsidRPr="008879CE">
        <w:rPr>
          <w:color w:val="000000"/>
          <w:szCs w:val="24"/>
        </w:rPr>
        <w:t>Supplier</w:t>
      </w:r>
      <w:proofErr w:type="spellEnd"/>
      <w:r w:rsidRPr="008879CE">
        <w:rPr>
          <w:color w:val="000000"/>
          <w:szCs w:val="24"/>
        </w:rPr>
        <w:t xml:space="preserve">, a </w:t>
      </w:r>
      <w:proofErr w:type="spellStart"/>
      <w:r w:rsidRPr="008879CE">
        <w:rPr>
          <w:color w:val="000000"/>
          <w:szCs w:val="24"/>
        </w:rPr>
        <w:t>joint</w:t>
      </w:r>
      <w:proofErr w:type="spellEnd"/>
      <w:r w:rsidRPr="008879CE">
        <w:rPr>
          <w:color w:val="000000"/>
          <w:szCs w:val="24"/>
        </w:rPr>
        <w:t xml:space="preserve"> </w:t>
      </w:r>
      <w:proofErr w:type="spellStart"/>
      <w:r w:rsidRPr="008879CE">
        <w:rPr>
          <w:color w:val="000000"/>
          <w:szCs w:val="24"/>
        </w:rPr>
        <w:t>activity</w:t>
      </w:r>
      <w:proofErr w:type="spellEnd"/>
      <w:r w:rsidRPr="008879CE">
        <w:rPr>
          <w:color w:val="000000"/>
          <w:szCs w:val="24"/>
        </w:rPr>
        <w:t xml:space="preserve"> </w:t>
      </w:r>
      <w:proofErr w:type="spellStart"/>
      <w:r w:rsidRPr="008879CE">
        <w:rPr>
          <w:color w:val="000000"/>
          <w:szCs w:val="24"/>
        </w:rPr>
        <w:t>Partner</w:t>
      </w:r>
      <w:proofErr w:type="spellEnd"/>
      <w:r w:rsidRPr="008879CE">
        <w:rPr>
          <w:color w:val="000000"/>
          <w:szCs w:val="24"/>
        </w:rPr>
        <w:t xml:space="preserve"> </w:t>
      </w:r>
      <w:proofErr w:type="spellStart"/>
      <w:r w:rsidRPr="008879CE">
        <w:rPr>
          <w:color w:val="000000"/>
          <w:szCs w:val="24"/>
        </w:rPr>
        <w:t>is</w:t>
      </w:r>
      <w:proofErr w:type="spellEnd"/>
      <w:r w:rsidRPr="008879CE">
        <w:rPr>
          <w:color w:val="000000"/>
          <w:szCs w:val="24"/>
        </w:rPr>
        <w:t xml:space="preserve"> </w:t>
      </w:r>
      <w:proofErr w:type="spellStart"/>
      <w:r w:rsidRPr="008879CE">
        <w:rPr>
          <w:color w:val="000000"/>
          <w:szCs w:val="24"/>
        </w:rPr>
        <w:t>replaced</w:t>
      </w:r>
      <w:proofErr w:type="spellEnd"/>
      <w:r w:rsidRPr="008879CE">
        <w:rPr>
          <w:color w:val="000000"/>
          <w:szCs w:val="24"/>
        </w:rPr>
        <w:t xml:space="preserve"> </w:t>
      </w:r>
      <w:proofErr w:type="spellStart"/>
      <w:r w:rsidRPr="008879CE">
        <w:rPr>
          <w:color w:val="000000"/>
          <w:szCs w:val="24"/>
        </w:rPr>
        <w:t>by</w:t>
      </w:r>
      <w:proofErr w:type="spellEnd"/>
      <w:r w:rsidRPr="008879CE">
        <w:rPr>
          <w:color w:val="000000"/>
          <w:szCs w:val="24"/>
        </w:rPr>
        <w:t xml:space="preserve"> </w:t>
      </w:r>
      <w:proofErr w:type="spellStart"/>
      <w:r w:rsidRPr="008879CE">
        <w:rPr>
          <w:color w:val="000000"/>
          <w:szCs w:val="24"/>
        </w:rPr>
        <w:t>another</w:t>
      </w:r>
      <w:proofErr w:type="spellEnd"/>
      <w:r w:rsidRPr="008879CE">
        <w:rPr>
          <w:color w:val="000000"/>
          <w:szCs w:val="24"/>
        </w:rPr>
        <w:t xml:space="preserve"> </w:t>
      </w:r>
      <w:proofErr w:type="spellStart"/>
      <w:r w:rsidRPr="008879CE">
        <w:rPr>
          <w:color w:val="000000"/>
          <w:szCs w:val="24"/>
        </w:rPr>
        <w:t>person</w:t>
      </w:r>
      <w:proofErr w:type="spellEnd"/>
      <w:r w:rsidRPr="008879CE">
        <w:rPr>
          <w:color w:val="000000"/>
          <w:szCs w:val="24"/>
        </w:rPr>
        <w:t xml:space="preserve">. </w:t>
      </w:r>
      <w:proofErr w:type="spellStart"/>
      <w:r w:rsidRPr="008879CE">
        <w:rPr>
          <w:color w:val="000000"/>
          <w:szCs w:val="24"/>
        </w:rPr>
        <w:t>Such</w:t>
      </w:r>
      <w:proofErr w:type="spellEnd"/>
      <w:r w:rsidRPr="008879CE">
        <w:rPr>
          <w:color w:val="000000"/>
          <w:szCs w:val="24"/>
        </w:rPr>
        <w:t xml:space="preserve"> data </w:t>
      </w:r>
      <w:proofErr w:type="spellStart"/>
      <w:r w:rsidRPr="008879CE">
        <w:rPr>
          <w:color w:val="000000"/>
          <w:szCs w:val="24"/>
        </w:rPr>
        <w:t>shall</w:t>
      </w:r>
      <w:proofErr w:type="spellEnd"/>
      <w:r w:rsidRPr="008879CE">
        <w:rPr>
          <w:color w:val="000000"/>
          <w:szCs w:val="24"/>
        </w:rPr>
        <w:t xml:space="preserve"> be </w:t>
      </w:r>
      <w:proofErr w:type="spellStart"/>
      <w:r w:rsidRPr="008879CE">
        <w:rPr>
          <w:color w:val="000000"/>
          <w:szCs w:val="24"/>
        </w:rPr>
        <w:t>changed</w:t>
      </w:r>
      <w:proofErr w:type="spellEnd"/>
      <w:r w:rsidRPr="008879CE">
        <w:rPr>
          <w:color w:val="000000"/>
          <w:szCs w:val="24"/>
        </w:rPr>
        <w:t xml:space="preserve"> </w:t>
      </w:r>
      <w:proofErr w:type="spellStart"/>
      <w:r w:rsidRPr="008879CE">
        <w:rPr>
          <w:color w:val="000000"/>
          <w:szCs w:val="24"/>
        </w:rPr>
        <w:t>unilaterally</w:t>
      </w:r>
      <w:proofErr w:type="spellEnd"/>
      <w:r w:rsidRPr="008879CE">
        <w:rPr>
          <w:color w:val="000000"/>
          <w:szCs w:val="24"/>
        </w:rPr>
        <w:t xml:space="preserve"> </w:t>
      </w:r>
      <w:proofErr w:type="spellStart"/>
      <w:r w:rsidRPr="008879CE">
        <w:rPr>
          <w:color w:val="000000"/>
          <w:szCs w:val="24"/>
        </w:rPr>
        <w:t>by</w:t>
      </w:r>
      <w:proofErr w:type="spellEnd"/>
      <w:r w:rsidRPr="008879CE">
        <w:rPr>
          <w:color w:val="000000"/>
          <w:szCs w:val="24"/>
        </w:rPr>
        <w:t xml:space="preserve"> </w:t>
      </w:r>
      <w:proofErr w:type="spellStart"/>
      <w:r w:rsidRPr="008879CE">
        <w:rPr>
          <w:color w:val="000000"/>
          <w:szCs w:val="24"/>
        </w:rPr>
        <w:t>the</w:t>
      </w:r>
      <w:proofErr w:type="spellEnd"/>
      <w:r w:rsidRPr="008879CE">
        <w:rPr>
          <w:color w:val="000000"/>
          <w:szCs w:val="24"/>
        </w:rPr>
        <w:t xml:space="preserve"> </w:t>
      </w:r>
      <w:proofErr w:type="spellStart"/>
      <w:r w:rsidRPr="008879CE">
        <w:rPr>
          <w:color w:val="000000"/>
          <w:szCs w:val="24"/>
        </w:rPr>
        <w:t>relevant</w:t>
      </w:r>
      <w:proofErr w:type="spellEnd"/>
      <w:r w:rsidRPr="008879CE">
        <w:rPr>
          <w:color w:val="000000"/>
          <w:szCs w:val="24"/>
        </w:rPr>
        <w:t xml:space="preserve"> </w:t>
      </w:r>
      <w:proofErr w:type="spellStart"/>
      <w:r w:rsidRPr="008879CE">
        <w:rPr>
          <w:color w:val="000000"/>
          <w:szCs w:val="24"/>
        </w:rPr>
        <w:t>Party</w:t>
      </w:r>
      <w:proofErr w:type="spellEnd"/>
      <w:r w:rsidRPr="008879CE">
        <w:rPr>
          <w:color w:val="000000"/>
          <w:szCs w:val="24"/>
        </w:rPr>
        <w:t xml:space="preserve"> </w:t>
      </w:r>
      <w:proofErr w:type="spellStart"/>
      <w:r w:rsidRPr="008879CE">
        <w:rPr>
          <w:color w:val="000000"/>
          <w:szCs w:val="24"/>
        </w:rPr>
        <w:t>upon</w:t>
      </w:r>
      <w:proofErr w:type="spellEnd"/>
      <w:r w:rsidRPr="008879CE">
        <w:rPr>
          <w:color w:val="000000"/>
          <w:szCs w:val="24"/>
        </w:rPr>
        <w:t xml:space="preserve"> </w:t>
      </w:r>
      <w:proofErr w:type="spellStart"/>
      <w:r w:rsidRPr="008879CE">
        <w:rPr>
          <w:color w:val="000000"/>
          <w:szCs w:val="24"/>
        </w:rPr>
        <w:t>informing</w:t>
      </w:r>
      <w:proofErr w:type="spellEnd"/>
      <w:r w:rsidRPr="008879CE">
        <w:rPr>
          <w:color w:val="000000"/>
          <w:szCs w:val="24"/>
        </w:rPr>
        <w:t xml:space="preserve"> </w:t>
      </w:r>
      <w:proofErr w:type="spellStart"/>
      <w:r w:rsidRPr="008879CE">
        <w:rPr>
          <w:color w:val="000000"/>
          <w:szCs w:val="24"/>
        </w:rPr>
        <w:t>the</w:t>
      </w:r>
      <w:proofErr w:type="spellEnd"/>
      <w:r w:rsidRPr="008879CE">
        <w:rPr>
          <w:color w:val="000000"/>
          <w:szCs w:val="24"/>
        </w:rPr>
        <w:t xml:space="preserve"> </w:t>
      </w:r>
      <w:proofErr w:type="spellStart"/>
      <w:r w:rsidRPr="008879CE">
        <w:rPr>
          <w:color w:val="000000"/>
          <w:szCs w:val="24"/>
        </w:rPr>
        <w:t>other</w:t>
      </w:r>
      <w:proofErr w:type="spellEnd"/>
      <w:r w:rsidRPr="008879CE">
        <w:rPr>
          <w:color w:val="000000"/>
          <w:szCs w:val="24"/>
        </w:rPr>
        <w:t xml:space="preserve"> </w:t>
      </w:r>
      <w:proofErr w:type="spellStart"/>
      <w:r w:rsidRPr="008879CE">
        <w:rPr>
          <w:color w:val="000000"/>
          <w:szCs w:val="24"/>
        </w:rPr>
        <w:t>Party</w:t>
      </w:r>
      <w:proofErr w:type="spellEnd"/>
      <w:r w:rsidRPr="008879CE">
        <w:rPr>
          <w:color w:val="000000"/>
          <w:szCs w:val="24"/>
        </w:rPr>
        <w:t xml:space="preserve"> </w:t>
      </w:r>
      <w:proofErr w:type="spellStart"/>
      <w:r w:rsidRPr="008879CE">
        <w:rPr>
          <w:color w:val="000000"/>
          <w:szCs w:val="24"/>
        </w:rPr>
        <w:t>thereof</w:t>
      </w:r>
      <w:proofErr w:type="spellEnd"/>
      <w:r w:rsidRPr="008879CE">
        <w:rPr>
          <w:color w:val="000000"/>
          <w:szCs w:val="24"/>
        </w:rPr>
        <w:t xml:space="preserve">. </w:t>
      </w:r>
      <w:proofErr w:type="spellStart"/>
      <w:r w:rsidRPr="008879CE">
        <w:rPr>
          <w:color w:val="000000"/>
          <w:szCs w:val="24"/>
        </w:rPr>
        <w:t>In</w:t>
      </w:r>
      <w:proofErr w:type="spellEnd"/>
      <w:r w:rsidRPr="008879CE">
        <w:rPr>
          <w:color w:val="000000"/>
          <w:szCs w:val="24"/>
        </w:rPr>
        <w:t xml:space="preserve"> </w:t>
      </w:r>
      <w:proofErr w:type="spellStart"/>
      <w:r w:rsidRPr="008879CE">
        <w:rPr>
          <w:color w:val="000000"/>
          <w:szCs w:val="24"/>
        </w:rPr>
        <w:t>any</w:t>
      </w:r>
      <w:proofErr w:type="spellEnd"/>
      <w:r w:rsidRPr="008879CE">
        <w:rPr>
          <w:color w:val="000000"/>
          <w:szCs w:val="24"/>
        </w:rPr>
        <w:t xml:space="preserve"> </w:t>
      </w:r>
      <w:proofErr w:type="spellStart"/>
      <w:r w:rsidRPr="008879CE">
        <w:rPr>
          <w:color w:val="000000"/>
          <w:szCs w:val="24"/>
        </w:rPr>
        <w:t>event</w:t>
      </w:r>
      <w:proofErr w:type="spellEnd"/>
      <w:r w:rsidRPr="008879CE">
        <w:rPr>
          <w:color w:val="000000"/>
          <w:szCs w:val="24"/>
        </w:rPr>
        <w:t xml:space="preserve">, </w:t>
      </w:r>
      <w:proofErr w:type="spellStart"/>
      <w:r w:rsidRPr="008879CE">
        <w:rPr>
          <w:color w:val="000000"/>
          <w:szCs w:val="24"/>
        </w:rPr>
        <w:t>no</w:t>
      </w:r>
      <w:proofErr w:type="spellEnd"/>
      <w:r w:rsidRPr="008879CE">
        <w:rPr>
          <w:color w:val="000000"/>
          <w:szCs w:val="24"/>
        </w:rPr>
        <w:t xml:space="preserve"> </w:t>
      </w:r>
      <w:proofErr w:type="spellStart"/>
      <w:r w:rsidRPr="008879CE">
        <w:rPr>
          <w:color w:val="000000"/>
          <w:szCs w:val="24"/>
        </w:rPr>
        <w:t>Contract</w:t>
      </w:r>
      <w:proofErr w:type="spellEnd"/>
      <w:r w:rsidRPr="008879CE">
        <w:rPr>
          <w:color w:val="000000"/>
          <w:szCs w:val="24"/>
        </w:rPr>
        <w:t xml:space="preserve"> </w:t>
      </w:r>
      <w:proofErr w:type="spellStart"/>
      <w:r>
        <w:rPr>
          <w:color w:val="000000"/>
          <w:szCs w:val="24"/>
        </w:rPr>
        <w:t>Amendment</w:t>
      </w:r>
      <w:proofErr w:type="spellEnd"/>
      <w:r>
        <w:rPr>
          <w:color w:val="000000"/>
          <w:szCs w:val="24"/>
        </w:rPr>
        <w:t xml:space="preserve"> </w:t>
      </w:r>
      <w:proofErr w:type="spellStart"/>
      <w:r w:rsidRPr="008879CE">
        <w:rPr>
          <w:color w:val="000000"/>
          <w:szCs w:val="24"/>
        </w:rPr>
        <w:t>may</w:t>
      </w:r>
      <w:proofErr w:type="spellEnd"/>
      <w:r w:rsidRPr="008879CE">
        <w:rPr>
          <w:color w:val="000000"/>
          <w:szCs w:val="24"/>
        </w:rPr>
        <w:t xml:space="preserve"> </w:t>
      </w:r>
      <w:proofErr w:type="spellStart"/>
      <w:r w:rsidRPr="008879CE">
        <w:rPr>
          <w:color w:val="000000"/>
          <w:szCs w:val="24"/>
        </w:rPr>
        <w:t>result</w:t>
      </w:r>
      <w:proofErr w:type="spellEnd"/>
      <w:r w:rsidRPr="008879CE">
        <w:rPr>
          <w:color w:val="000000"/>
          <w:szCs w:val="24"/>
        </w:rPr>
        <w:t xml:space="preserve"> </w:t>
      </w:r>
      <w:proofErr w:type="spellStart"/>
      <w:r w:rsidRPr="008879CE">
        <w:rPr>
          <w:color w:val="000000"/>
          <w:szCs w:val="24"/>
        </w:rPr>
        <w:t>in</w:t>
      </w:r>
      <w:proofErr w:type="spellEnd"/>
      <w:r w:rsidRPr="008879CE">
        <w:rPr>
          <w:color w:val="000000"/>
          <w:szCs w:val="24"/>
        </w:rPr>
        <w:t xml:space="preserve"> a </w:t>
      </w:r>
      <w:proofErr w:type="spellStart"/>
      <w:r w:rsidRPr="008879CE">
        <w:rPr>
          <w:color w:val="000000"/>
          <w:szCs w:val="24"/>
        </w:rPr>
        <w:t>substantial</w:t>
      </w:r>
      <w:proofErr w:type="spellEnd"/>
      <w:r w:rsidRPr="008879CE">
        <w:rPr>
          <w:color w:val="000000"/>
          <w:szCs w:val="24"/>
        </w:rPr>
        <w:t xml:space="preserve"> </w:t>
      </w:r>
      <w:proofErr w:type="spellStart"/>
      <w:r w:rsidRPr="008879CE">
        <w:rPr>
          <w:color w:val="000000"/>
          <w:szCs w:val="24"/>
        </w:rPr>
        <w:t>change</w:t>
      </w:r>
      <w:proofErr w:type="spellEnd"/>
      <w:r w:rsidRPr="008879CE">
        <w:rPr>
          <w:color w:val="000000"/>
          <w:szCs w:val="24"/>
        </w:rPr>
        <w:t xml:space="preserve"> to </w:t>
      </w:r>
      <w:proofErr w:type="spellStart"/>
      <w:r w:rsidRPr="008879CE">
        <w:rPr>
          <w:color w:val="000000"/>
          <w:szCs w:val="24"/>
        </w:rPr>
        <w:t>the</w:t>
      </w:r>
      <w:proofErr w:type="spellEnd"/>
      <w:r w:rsidRPr="008879CE">
        <w:rPr>
          <w:color w:val="000000"/>
          <w:szCs w:val="24"/>
        </w:rPr>
        <w:t xml:space="preserve"> </w:t>
      </w:r>
      <w:proofErr w:type="spellStart"/>
      <w:r w:rsidRPr="008879CE">
        <w:rPr>
          <w:color w:val="000000"/>
          <w:szCs w:val="24"/>
        </w:rPr>
        <w:t>Contract</w:t>
      </w:r>
      <w:proofErr w:type="spellEnd"/>
      <w:r w:rsidRPr="002A36D7">
        <w:rPr>
          <w:color w:val="000000"/>
          <w:szCs w:val="24"/>
        </w:rPr>
        <w:t>.</w:t>
      </w:r>
    </w:p>
    <w:p w14:paraId="7E1B3FA5" w14:textId="77777777" w:rsidR="0053552A" w:rsidRPr="002A36D7" w:rsidRDefault="0053552A" w:rsidP="0053552A">
      <w:pPr>
        <w:spacing w:line="257" w:lineRule="atLeast"/>
        <w:jc w:val="both"/>
        <w:rPr>
          <w:color w:val="000000"/>
          <w:szCs w:val="24"/>
        </w:rPr>
      </w:pPr>
      <w:r w:rsidRPr="002A36D7">
        <w:rPr>
          <w:color w:val="000000"/>
          <w:szCs w:val="24"/>
        </w:rPr>
        <w:t> </w:t>
      </w:r>
    </w:p>
    <w:p w14:paraId="7665A263" w14:textId="77777777" w:rsidR="0053552A" w:rsidRPr="002A36D7" w:rsidRDefault="0053552A" w:rsidP="0053552A">
      <w:pPr>
        <w:spacing w:line="257" w:lineRule="atLeast"/>
        <w:jc w:val="center"/>
        <w:rPr>
          <w:color w:val="000000"/>
          <w:szCs w:val="24"/>
        </w:rPr>
      </w:pPr>
      <w:bookmarkStart w:id="268" w:name="part_7b0f9e3d42f14ad68b1abfde58c12a3f"/>
      <w:bookmarkEnd w:id="268"/>
      <w:r w:rsidRPr="002A36D7">
        <w:rPr>
          <w:b/>
          <w:bCs/>
          <w:caps/>
          <w:color w:val="000000"/>
          <w:szCs w:val="24"/>
        </w:rPr>
        <w:t>21. SUSPENSION OF THE CONTRACT</w:t>
      </w:r>
    </w:p>
    <w:p w14:paraId="34139D23" w14:textId="77777777" w:rsidR="0053552A" w:rsidRPr="002A36D7" w:rsidRDefault="0053552A" w:rsidP="0053552A">
      <w:pPr>
        <w:spacing w:line="257" w:lineRule="atLeast"/>
        <w:jc w:val="both"/>
        <w:rPr>
          <w:color w:val="000000"/>
          <w:szCs w:val="24"/>
        </w:rPr>
      </w:pPr>
      <w:r w:rsidRPr="002A36D7">
        <w:rPr>
          <w:b/>
          <w:bCs/>
          <w:caps/>
          <w:color w:val="000000"/>
          <w:szCs w:val="24"/>
        </w:rPr>
        <w:t> </w:t>
      </w:r>
    </w:p>
    <w:p w14:paraId="6F801437" w14:textId="77777777" w:rsidR="0053552A" w:rsidRPr="002A36D7" w:rsidRDefault="0053552A" w:rsidP="0053552A">
      <w:pPr>
        <w:spacing w:line="257" w:lineRule="atLeast"/>
        <w:jc w:val="both"/>
        <w:textAlignment w:val="baseline"/>
        <w:rPr>
          <w:color w:val="000000"/>
          <w:szCs w:val="24"/>
        </w:rPr>
      </w:pPr>
      <w:bookmarkStart w:id="269" w:name="part_ce0a576b1c6e43d89ba35605865e1af9"/>
      <w:bookmarkEnd w:id="269"/>
      <w:r w:rsidRPr="002A36D7">
        <w:rPr>
          <w:color w:val="000000"/>
          <w:szCs w:val="24"/>
        </w:rPr>
        <w:t xml:space="preserve">21.1. </w:t>
      </w:r>
      <w:proofErr w:type="spellStart"/>
      <w:r w:rsidRPr="004D131C">
        <w:rPr>
          <w:color w:val="000000"/>
          <w:szCs w:val="24"/>
        </w:rPr>
        <w:t>In</w:t>
      </w:r>
      <w:proofErr w:type="spellEnd"/>
      <w:r w:rsidRPr="004D131C">
        <w:rPr>
          <w:color w:val="000000"/>
          <w:szCs w:val="24"/>
        </w:rPr>
        <w:t xml:space="preserve"> </w:t>
      </w:r>
      <w:proofErr w:type="spellStart"/>
      <w:r w:rsidRPr="004D131C">
        <w:rPr>
          <w:color w:val="000000"/>
          <w:szCs w:val="24"/>
        </w:rPr>
        <w:t>the</w:t>
      </w:r>
      <w:proofErr w:type="spellEnd"/>
      <w:r w:rsidRPr="004D131C">
        <w:rPr>
          <w:color w:val="000000"/>
          <w:szCs w:val="24"/>
        </w:rPr>
        <w:t xml:space="preserve"> </w:t>
      </w:r>
      <w:proofErr w:type="spellStart"/>
      <w:r w:rsidRPr="004D131C">
        <w:rPr>
          <w:color w:val="000000"/>
          <w:szCs w:val="24"/>
        </w:rPr>
        <w:t>absence</w:t>
      </w:r>
      <w:proofErr w:type="spellEnd"/>
      <w:r w:rsidRPr="004D131C">
        <w:rPr>
          <w:color w:val="000000"/>
          <w:szCs w:val="24"/>
        </w:rPr>
        <w:t xml:space="preserve"> </w:t>
      </w:r>
      <w:proofErr w:type="spellStart"/>
      <w:r w:rsidRPr="004D131C">
        <w:rPr>
          <w:color w:val="000000"/>
          <w:szCs w:val="24"/>
        </w:rPr>
        <w:t>of</w:t>
      </w:r>
      <w:proofErr w:type="spellEnd"/>
      <w:r w:rsidRPr="004D131C">
        <w:rPr>
          <w:color w:val="000000"/>
          <w:szCs w:val="24"/>
        </w:rPr>
        <w:t xml:space="preserve"> </w:t>
      </w:r>
      <w:proofErr w:type="spellStart"/>
      <w:r w:rsidRPr="004D131C">
        <w:rPr>
          <w:color w:val="000000"/>
          <w:szCs w:val="24"/>
        </w:rPr>
        <w:t>the</w:t>
      </w:r>
      <w:proofErr w:type="spellEnd"/>
      <w:r w:rsidRPr="004D131C">
        <w:rPr>
          <w:color w:val="000000"/>
          <w:szCs w:val="24"/>
        </w:rPr>
        <w:t xml:space="preserve"> </w:t>
      </w:r>
      <w:proofErr w:type="spellStart"/>
      <w:r w:rsidRPr="004D131C">
        <w:rPr>
          <w:color w:val="000000"/>
          <w:szCs w:val="24"/>
        </w:rPr>
        <w:t>Supplier</w:t>
      </w:r>
      <w:r>
        <w:rPr>
          <w:color w:val="000000"/>
          <w:szCs w:val="24"/>
        </w:rPr>
        <w:t>’</w:t>
      </w:r>
      <w:r w:rsidRPr="004D131C">
        <w:rPr>
          <w:color w:val="000000"/>
          <w:szCs w:val="24"/>
        </w:rPr>
        <w:t>s</w:t>
      </w:r>
      <w:proofErr w:type="spellEnd"/>
      <w:r w:rsidRPr="004D131C">
        <w:rPr>
          <w:color w:val="000000"/>
          <w:szCs w:val="24"/>
        </w:rPr>
        <w:t xml:space="preserve"> </w:t>
      </w:r>
      <w:proofErr w:type="spellStart"/>
      <w:r w:rsidRPr="004D131C">
        <w:rPr>
          <w:color w:val="000000"/>
          <w:szCs w:val="24"/>
        </w:rPr>
        <w:t>fault</w:t>
      </w:r>
      <w:proofErr w:type="spellEnd"/>
      <w:r w:rsidRPr="004D131C">
        <w:rPr>
          <w:color w:val="000000"/>
          <w:szCs w:val="24"/>
        </w:rPr>
        <w:t xml:space="preserve"> </w:t>
      </w:r>
      <w:proofErr w:type="spellStart"/>
      <w:r w:rsidRPr="004D131C">
        <w:rPr>
          <w:color w:val="000000"/>
          <w:szCs w:val="24"/>
        </w:rPr>
        <w:t>and</w:t>
      </w:r>
      <w:proofErr w:type="spellEnd"/>
      <w:r w:rsidRPr="004D131C">
        <w:rPr>
          <w:color w:val="000000"/>
          <w:szCs w:val="24"/>
        </w:rPr>
        <w:t xml:space="preserve"> </w:t>
      </w:r>
      <w:proofErr w:type="spellStart"/>
      <w:r w:rsidRPr="004D131C">
        <w:rPr>
          <w:color w:val="000000"/>
          <w:szCs w:val="24"/>
        </w:rPr>
        <w:t>in</w:t>
      </w:r>
      <w:proofErr w:type="spellEnd"/>
      <w:r w:rsidRPr="004D131C">
        <w:rPr>
          <w:color w:val="000000"/>
          <w:szCs w:val="24"/>
        </w:rPr>
        <w:t xml:space="preserve"> </w:t>
      </w:r>
      <w:proofErr w:type="spellStart"/>
      <w:r w:rsidRPr="004D131C">
        <w:rPr>
          <w:color w:val="000000"/>
          <w:szCs w:val="24"/>
        </w:rPr>
        <w:t>circumstances</w:t>
      </w:r>
      <w:proofErr w:type="spellEnd"/>
      <w:r w:rsidRPr="004D131C">
        <w:rPr>
          <w:color w:val="000000"/>
          <w:szCs w:val="24"/>
        </w:rPr>
        <w:t xml:space="preserve"> </w:t>
      </w:r>
      <w:proofErr w:type="spellStart"/>
      <w:r w:rsidRPr="004D131C">
        <w:rPr>
          <w:color w:val="000000"/>
          <w:szCs w:val="24"/>
        </w:rPr>
        <w:t>that</w:t>
      </w:r>
      <w:proofErr w:type="spellEnd"/>
      <w:r w:rsidRPr="004D131C">
        <w:rPr>
          <w:color w:val="000000"/>
          <w:szCs w:val="24"/>
        </w:rPr>
        <w:t xml:space="preserve"> </w:t>
      </w:r>
      <w:proofErr w:type="spellStart"/>
      <w:r w:rsidRPr="004D131C">
        <w:rPr>
          <w:color w:val="000000"/>
          <w:szCs w:val="24"/>
        </w:rPr>
        <w:t>the</w:t>
      </w:r>
      <w:proofErr w:type="spellEnd"/>
      <w:r w:rsidRPr="004D131C">
        <w:rPr>
          <w:color w:val="000000"/>
          <w:szCs w:val="24"/>
        </w:rPr>
        <w:t xml:space="preserve"> </w:t>
      </w:r>
      <w:proofErr w:type="spellStart"/>
      <w:r>
        <w:rPr>
          <w:color w:val="000000"/>
          <w:szCs w:val="24"/>
        </w:rPr>
        <w:t>Party</w:t>
      </w:r>
      <w:proofErr w:type="spellEnd"/>
      <w:r w:rsidRPr="004D131C">
        <w:rPr>
          <w:color w:val="000000"/>
          <w:szCs w:val="24"/>
        </w:rPr>
        <w:t xml:space="preserve"> </w:t>
      </w:r>
      <w:proofErr w:type="spellStart"/>
      <w:r w:rsidRPr="004D131C">
        <w:rPr>
          <w:color w:val="000000"/>
          <w:szCs w:val="24"/>
        </w:rPr>
        <w:t>could</w:t>
      </w:r>
      <w:proofErr w:type="spellEnd"/>
      <w:r w:rsidRPr="004D131C">
        <w:rPr>
          <w:color w:val="000000"/>
          <w:szCs w:val="24"/>
        </w:rPr>
        <w:t xml:space="preserve"> </w:t>
      </w:r>
      <w:proofErr w:type="spellStart"/>
      <w:r w:rsidRPr="004D131C">
        <w:rPr>
          <w:color w:val="000000"/>
          <w:szCs w:val="24"/>
        </w:rPr>
        <w:t>not</w:t>
      </w:r>
      <w:proofErr w:type="spellEnd"/>
      <w:r w:rsidRPr="004D131C">
        <w:rPr>
          <w:color w:val="000000"/>
          <w:szCs w:val="24"/>
        </w:rPr>
        <w:t xml:space="preserve"> </w:t>
      </w:r>
      <w:proofErr w:type="spellStart"/>
      <w:r w:rsidRPr="004D131C">
        <w:rPr>
          <w:color w:val="000000"/>
          <w:szCs w:val="24"/>
        </w:rPr>
        <w:t>foresee</w:t>
      </w:r>
      <w:proofErr w:type="spellEnd"/>
      <w:r>
        <w:rPr>
          <w:color w:val="000000"/>
          <w:szCs w:val="24"/>
        </w:rPr>
        <w:t xml:space="preserve"> at </w:t>
      </w:r>
      <w:proofErr w:type="spellStart"/>
      <w:r>
        <w:rPr>
          <w:color w:val="000000"/>
          <w:szCs w:val="24"/>
        </w:rPr>
        <w:t>the</w:t>
      </w:r>
      <w:proofErr w:type="spellEnd"/>
      <w:r>
        <w:rPr>
          <w:color w:val="000000"/>
          <w:szCs w:val="24"/>
        </w:rPr>
        <w:t xml:space="preserve"> </w:t>
      </w:r>
      <w:proofErr w:type="spellStart"/>
      <w:r>
        <w:rPr>
          <w:color w:val="000000"/>
          <w:szCs w:val="24"/>
        </w:rPr>
        <w:t>time</w:t>
      </w:r>
      <w:proofErr w:type="spellEnd"/>
      <w:r>
        <w:rPr>
          <w:color w:val="000000"/>
          <w:szCs w:val="24"/>
        </w:rPr>
        <w:t xml:space="preserve"> </w:t>
      </w:r>
      <w:proofErr w:type="spellStart"/>
      <w:r>
        <w:rPr>
          <w:color w:val="000000"/>
          <w:szCs w:val="24"/>
        </w:rPr>
        <w:t>of</w:t>
      </w:r>
      <w:proofErr w:type="spellEnd"/>
      <w:r>
        <w:rPr>
          <w:color w:val="000000"/>
          <w:szCs w:val="24"/>
        </w:rPr>
        <w:t xml:space="preserve"> </w:t>
      </w:r>
      <w:proofErr w:type="spellStart"/>
      <w:r>
        <w:rPr>
          <w:color w:val="000000"/>
          <w:szCs w:val="24"/>
        </w:rPr>
        <w:t>Contract</w:t>
      </w:r>
      <w:proofErr w:type="spellEnd"/>
      <w:r>
        <w:rPr>
          <w:color w:val="000000"/>
          <w:szCs w:val="24"/>
        </w:rPr>
        <w:t xml:space="preserve"> </w:t>
      </w:r>
      <w:proofErr w:type="spellStart"/>
      <w:r>
        <w:rPr>
          <w:color w:val="000000"/>
          <w:szCs w:val="24"/>
        </w:rPr>
        <w:t>conclusion</w:t>
      </w:r>
      <w:proofErr w:type="spellEnd"/>
      <w:r w:rsidRPr="004D131C">
        <w:rPr>
          <w:color w:val="000000"/>
          <w:szCs w:val="24"/>
        </w:rPr>
        <w:t xml:space="preserve">, </w:t>
      </w:r>
      <w:proofErr w:type="spellStart"/>
      <w:r w:rsidRPr="004D131C">
        <w:rPr>
          <w:color w:val="000000"/>
          <w:szCs w:val="24"/>
        </w:rPr>
        <w:t>which</w:t>
      </w:r>
      <w:proofErr w:type="spellEnd"/>
      <w:r w:rsidRPr="004D131C">
        <w:rPr>
          <w:color w:val="000000"/>
          <w:szCs w:val="24"/>
        </w:rPr>
        <w:t xml:space="preserve"> </w:t>
      </w:r>
      <w:proofErr w:type="spellStart"/>
      <w:r w:rsidRPr="004D131C">
        <w:rPr>
          <w:color w:val="000000"/>
          <w:szCs w:val="24"/>
        </w:rPr>
        <w:t>prevent</w:t>
      </w:r>
      <w:proofErr w:type="spellEnd"/>
      <w:r w:rsidRPr="004D131C">
        <w:rPr>
          <w:color w:val="000000"/>
          <w:szCs w:val="24"/>
        </w:rPr>
        <w:t xml:space="preserve"> </w:t>
      </w:r>
      <w:proofErr w:type="spellStart"/>
      <w:r w:rsidRPr="004D131C">
        <w:rPr>
          <w:color w:val="000000"/>
          <w:szCs w:val="24"/>
        </w:rPr>
        <w:t>the</w:t>
      </w:r>
      <w:proofErr w:type="spellEnd"/>
      <w:r w:rsidRPr="004D131C">
        <w:rPr>
          <w:color w:val="000000"/>
          <w:szCs w:val="24"/>
        </w:rPr>
        <w:t xml:space="preserve"> </w:t>
      </w:r>
      <w:proofErr w:type="spellStart"/>
      <w:r>
        <w:rPr>
          <w:color w:val="000000"/>
          <w:szCs w:val="24"/>
        </w:rPr>
        <w:t>Party</w:t>
      </w:r>
      <w:proofErr w:type="spellEnd"/>
      <w:r w:rsidRPr="004D131C">
        <w:rPr>
          <w:color w:val="000000"/>
          <w:szCs w:val="24"/>
        </w:rPr>
        <w:t xml:space="preserve"> </w:t>
      </w:r>
      <w:proofErr w:type="spellStart"/>
      <w:r w:rsidRPr="004D131C">
        <w:rPr>
          <w:color w:val="000000"/>
          <w:szCs w:val="24"/>
        </w:rPr>
        <w:t>from</w:t>
      </w:r>
      <w:proofErr w:type="spellEnd"/>
      <w:r w:rsidRPr="004D131C">
        <w:rPr>
          <w:color w:val="000000"/>
          <w:szCs w:val="24"/>
        </w:rPr>
        <w:t xml:space="preserve"> </w:t>
      </w:r>
      <w:proofErr w:type="spellStart"/>
      <w:r w:rsidRPr="004D131C">
        <w:rPr>
          <w:color w:val="000000"/>
          <w:szCs w:val="24"/>
        </w:rPr>
        <w:t>fulfilling</w:t>
      </w:r>
      <w:proofErr w:type="spellEnd"/>
      <w:r w:rsidRPr="004D131C">
        <w:rPr>
          <w:color w:val="000000"/>
          <w:szCs w:val="24"/>
        </w:rPr>
        <w:t xml:space="preserve"> </w:t>
      </w:r>
      <w:proofErr w:type="spellStart"/>
      <w:r w:rsidRPr="004D131C">
        <w:rPr>
          <w:color w:val="000000"/>
          <w:szCs w:val="24"/>
        </w:rPr>
        <w:t>its</w:t>
      </w:r>
      <w:proofErr w:type="spellEnd"/>
      <w:r w:rsidRPr="004D131C">
        <w:rPr>
          <w:color w:val="000000"/>
          <w:szCs w:val="24"/>
        </w:rPr>
        <w:t xml:space="preserve"> </w:t>
      </w:r>
      <w:proofErr w:type="spellStart"/>
      <w:r w:rsidRPr="004D131C">
        <w:rPr>
          <w:color w:val="000000"/>
          <w:szCs w:val="24"/>
        </w:rPr>
        <w:t>contractual</w:t>
      </w:r>
      <w:proofErr w:type="spellEnd"/>
      <w:r w:rsidRPr="004D131C">
        <w:rPr>
          <w:color w:val="000000"/>
          <w:szCs w:val="24"/>
        </w:rPr>
        <w:t xml:space="preserve"> </w:t>
      </w:r>
      <w:proofErr w:type="spellStart"/>
      <w:r w:rsidRPr="004D131C">
        <w:rPr>
          <w:color w:val="000000"/>
          <w:szCs w:val="24"/>
        </w:rPr>
        <w:t>obligations</w:t>
      </w:r>
      <w:proofErr w:type="spellEnd"/>
      <w:r w:rsidRPr="004D131C">
        <w:rPr>
          <w:color w:val="000000"/>
          <w:szCs w:val="24"/>
        </w:rPr>
        <w:t xml:space="preserve"> </w:t>
      </w:r>
      <w:proofErr w:type="spellStart"/>
      <w:r w:rsidRPr="004D131C">
        <w:rPr>
          <w:color w:val="000000"/>
          <w:szCs w:val="24"/>
        </w:rPr>
        <w:t>and</w:t>
      </w:r>
      <w:proofErr w:type="spellEnd"/>
      <w:r w:rsidRPr="004D131C">
        <w:rPr>
          <w:color w:val="000000"/>
          <w:szCs w:val="24"/>
        </w:rPr>
        <w:t>/</w:t>
      </w:r>
      <w:proofErr w:type="spellStart"/>
      <w:r w:rsidRPr="004D131C">
        <w:rPr>
          <w:color w:val="000000"/>
          <w:szCs w:val="24"/>
        </w:rPr>
        <w:t>or</w:t>
      </w:r>
      <w:proofErr w:type="spellEnd"/>
      <w:r w:rsidRPr="004D131C">
        <w:rPr>
          <w:color w:val="000000"/>
          <w:szCs w:val="24"/>
        </w:rPr>
        <w:t xml:space="preserve"> </w:t>
      </w:r>
      <w:proofErr w:type="spellStart"/>
      <w:r w:rsidRPr="004D131C">
        <w:rPr>
          <w:color w:val="000000"/>
          <w:szCs w:val="24"/>
        </w:rPr>
        <w:t>in</w:t>
      </w:r>
      <w:proofErr w:type="spellEnd"/>
      <w:r w:rsidRPr="004D131C">
        <w:rPr>
          <w:color w:val="000000"/>
          <w:szCs w:val="24"/>
        </w:rPr>
        <w:t xml:space="preserve"> </w:t>
      </w:r>
      <w:proofErr w:type="spellStart"/>
      <w:r w:rsidRPr="004D131C">
        <w:rPr>
          <w:color w:val="000000"/>
          <w:szCs w:val="24"/>
        </w:rPr>
        <w:t>the</w:t>
      </w:r>
      <w:proofErr w:type="spellEnd"/>
      <w:r w:rsidRPr="004D131C">
        <w:rPr>
          <w:color w:val="000000"/>
          <w:szCs w:val="24"/>
        </w:rPr>
        <w:t xml:space="preserve"> </w:t>
      </w:r>
      <w:proofErr w:type="spellStart"/>
      <w:r w:rsidRPr="004D131C">
        <w:rPr>
          <w:color w:val="000000"/>
          <w:szCs w:val="24"/>
        </w:rPr>
        <w:t>presence</w:t>
      </w:r>
      <w:proofErr w:type="spellEnd"/>
      <w:r w:rsidRPr="004D131C">
        <w:rPr>
          <w:color w:val="000000"/>
          <w:szCs w:val="24"/>
        </w:rPr>
        <w:t xml:space="preserve"> </w:t>
      </w:r>
      <w:proofErr w:type="spellStart"/>
      <w:r w:rsidRPr="004D131C">
        <w:rPr>
          <w:color w:val="000000"/>
          <w:szCs w:val="24"/>
        </w:rPr>
        <w:t>of</w:t>
      </w:r>
      <w:proofErr w:type="spellEnd"/>
      <w:r w:rsidRPr="004D131C">
        <w:rPr>
          <w:color w:val="000000"/>
          <w:szCs w:val="24"/>
        </w:rPr>
        <w:t xml:space="preserve"> </w:t>
      </w:r>
      <w:proofErr w:type="spellStart"/>
      <w:r w:rsidRPr="004D131C">
        <w:rPr>
          <w:color w:val="000000"/>
          <w:szCs w:val="24"/>
        </w:rPr>
        <w:t>other</w:t>
      </w:r>
      <w:proofErr w:type="spellEnd"/>
      <w:r w:rsidRPr="004D131C">
        <w:rPr>
          <w:color w:val="000000"/>
          <w:szCs w:val="24"/>
        </w:rPr>
        <w:t xml:space="preserve"> </w:t>
      </w:r>
      <w:proofErr w:type="spellStart"/>
      <w:r w:rsidRPr="004D131C">
        <w:rPr>
          <w:color w:val="000000"/>
          <w:szCs w:val="24"/>
        </w:rPr>
        <w:t>unforeseen</w:t>
      </w:r>
      <w:proofErr w:type="spellEnd"/>
      <w:r w:rsidRPr="004D131C">
        <w:rPr>
          <w:color w:val="000000"/>
          <w:szCs w:val="24"/>
        </w:rPr>
        <w:t xml:space="preserve"> </w:t>
      </w:r>
      <w:proofErr w:type="spellStart"/>
      <w:r w:rsidRPr="004D131C">
        <w:rPr>
          <w:color w:val="000000"/>
          <w:szCs w:val="24"/>
        </w:rPr>
        <w:t>circumstances</w:t>
      </w:r>
      <w:proofErr w:type="spellEnd"/>
      <w:r w:rsidRPr="004D131C">
        <w:rPr>
          <w:color w:val="000000"/>
          <w:szCs w:val="24"/>
        </w:rPr>
        <w:t xml:space="preserve">, </w:t>
      </w:r>
      <w:proofErr w:type="spellStart"/>
      <w:r w:rsidRPr="004D131C">
        <w:rPr>
          <w:color w:val="000000"/>
          <w:szCs w:val="24"/>
        </w:rPr>
        <w:t>the</w:t>
      </w:r>
      <w:proofErr w:type="spellEnd"/>
      <w:r w:rsidRPr="004D131C">
        <w:rPr>
          <w:color w:val="000000"/>
          <w:szCs w:val="24"/>
        </w:rPr>
        <w:t xml:space="preserve"> Parties </w:t>
      </w:r>
      <w:proofErr w:type="spellStart"/>
      <w:r w:rsidRPr="004D131C">
        <w:rPr>
          <w:color w:val="000000"/>
          <w:szCs w:val="24"/>
        </w:rPr>
        <w:t>have</w:t>
      </w:r>
      <w:proofErr w:type="spellEnd"/>
      <w:r w:rsidRPr="004D131C">
        <w:rPr>
          <w:color w:val="000000"/>
          <w:szCs w:val="24"/>
        </w:rPr>
        <w:t xml:space="preserve"> </w:t>
      </w:r>
      <w:proofErr w:type="spellStart"/>
      <w:r w:rsidRPr="004D131C">
        <w:rPr>
          <w:color w:val="000000"/>
          <w:szCs w:val="24"/>
        </w:rPr>
        <w:t>the</w:t>
      </w:r>
      <w:proofErr w:type="spellEnd"/>
      <w:r w:rsidRPr="004D131C">
        <w:rPr>
          <w:color w:val="000000"/>
          <w:szCs w:val="24"/>
        </w:rPr>
        <w:t xml:space="preserve"> </w:t>
      </w:r>
      <w:proofErr w:type="spellStart"/>
      <w:r w:rsidRPr="004D131C">
        <w:rPr>
          <w:color w:val="000000"/>
          <w:szCs w:val="24"/>
        </w:rPr>
        <w:t>right</w:t>
      </w:r>
      <w:proofErr w:type="spellEnd"/>
      <w:r w:rsidRPr="004D131C">
        <w:rPr>
          <w:color w:val="000000"/>
          <w:szCs w:val="24"/>
        </w:rPr>
        <w:t xml:space="preserve"> to </w:t>
      </w:r>
      <w:proofErr w:type="spellStart"/>
      <w:r w:rsidRPr="004D131C">
        <w:rPr>
          <w:color w:val="000000"/>
          <w:szCs w:val="24"/>
        </w:rPr>
        <w:t>initiate</w:t>
      </w:r>
      <w:proofErr w:type="spellEnd"/>
      <w:r w:rsidRPr="004D131C">
        <w:rPr>
          <w:color w:val="000000"/>
          <w:szCs w:val="24"/>
        </w:rPr>
        <w:t xml:space="preserve"> </w:t>
      </w:r>
      <w:proofErr w:type="spellStart"/>
      <w:r w:rsidRPr="004D131C">
        <w:rPr>
          <w:color w:val="000000"/>
          <w:szCs w:val="24"/>
        </w:rPr>
        <w:t>the</w:t>
      </w:r>
      <w:proofErr w:type="spellEnd"/>
      <w:r w:rsidRPr="004D131C">
        <w:rPr>
          <w:color w:val="000000"/>
          <w:szCs w:val="24"/>
        </w:rPr>
        <w:t xml:space="preserve"> </w:t>
      </w:r>
      <w:proofErr w:type="spellStart"/>
      <w:r w:rsidRPr="004D131C">
        <w:rPr>
          <w:color w:val="000000"/>
          <w:szCs w:val="24"/>
        </w:rPr>
        <w:t>suspension</w:t>
      </w:r>
      <w:proofErr w:type="spellEnd"/>
      <w:r w:rsidRPr="004D131C">
        <w:rPr>
          <w:color w:val="000000"/>
          <w:szCs w:val="24"/>
        </w:rPr>
        <w:t xml:space="preserve"> </w:t>
      </w:r>
      <w:proofErr w:type="spellStart"/>
      <w:r w:rsidRPr="004D131C">
        <w:rPr>
          <w:color w:val="000000"/>
          <w:szCs w:val="24"/>
        </w:rPr>
        <w:t>of</w:t>
      </w:r>
      <w:proofErr w:type="spellEnd"/>
      <w:r w:rsidRPr="004D131C">
        <w:rPr>
          <w:color w:val="000000"/>
          <w:szCs w:val="24"/>
        </w:rPr>
        <w:t xml:space="preserve"> </w:t>
      </w:r>
      <w:proofErr w:type="spellStart"/>
      <w:r w:rsidRPr="004D131C">
        <w:rPr>
          <w:color w:val="000000"/>
          <w:szCs w:val="24"/>
        </w:rPr>
        <w:t>the</w:t>
      </w:r>
      <w:proofErr w:type="spellEnd"/>
      <w:r w:rsidRPr="004D131C">
        <w:rPr>
          <w:color w:val="000000"/>
          <w:szCs w:val="24"/>
        </w:rPr>
        <w:t xml:space="preserve"> </w:t>
      </w:r>
      <w:proofErr w:type="spellStart"/>
      <w:r w:rsidRPr="004D131C">
        <w:rPr>
          <w:color w:val="000000"/>
          <w:szCs w:val="24"/>
        </w:rPr>
        <w:t>supply</w:t>
      </w:r>
      <w:proofErr w:type="spellEnd"/>
      <w:r w:rsidRPr="004D131C">
        <w:rPr>
          <w:color w:val="000000"/>
          <w:szCs w:val="24"/>
        </w:rPr>
        <w:t xml:space="preserve"> </w:t>
      </w:r>
      <w:proofErr w:type="spellStart"/>
      <w:r w:rsidRPr="004D131C">
        <w:rPr>
          <w:color w:val="000000"/>
          <w:szCs w:val="24"/>
        </w:rPr>
        <w:t>of</w:t>
      </w:r>
      <w:proofErr w:type="spellEnd"/>
      <w:r w:rsidRPr="004D131C">
        <w:rPr>
          <w:color w:val="000000"/>
          <w:szCs w:val="24"/>
        </w:rPr>
        <w:t xml:space="preserve"> </w:t>
      </w:r>
      <w:proofErr w:type="spellStart"/>
      <w:r w:rsidRPr="004D131C">
        <w:rPr>
          <w:color w:val="000000"/>
          <w:szCs w:val="24"/>
        </w:rPr>
        <w:t>Goods</w:t>
      </w:r>
      <w:proofErr w:type="spellEnd"/>
      <w:r w:rsidRPr="004D131C">
        <w:rPr>
          <w:color w:val="000000"/>
          <w:szCs w:val="24"/>
        </w:rPr>
        <w:t xml:space="preserve"> (</w:t>
      </w:r>
      <w:proofErr w:type="spellStart"/>
      <w:r w:rsidRPr="004D131C">
        <w:rPr>
          <w:color w:val="000000"/>
          <w:szCs w:val="24"/>
        </w:rPr>
        <w:t>or</w:t>
      </w:r>
      <w:proofErr w:type="spellEnd"/>
      <w:r w:rsidRPr="004D131C">
        <w:rPr>
          <w:color w:val="000000"/>
          <w:szCs w:val="24"/>
        </w:rPr>
        <w:t xml:space="preserve"> </w:t>
      </w:r>
      <w:proofErr w:type="spellStart"/>
      <w:r w:rsidRPr="004D131C">
        <w:rPr>
          <w:color w:val="000000"/>
          <w:szCs w:val="24"/>
        </w:rPr>
        <w:t>part</w:t>
      </w:r>
      <w:proofErr w:type="spellEnd"/>
      <w:r w:rsidRPr="004D131C">
        <w:rPr>
          <w:color w:val="000000"/>
          <w:szCs w:val="24"/>
        </w:rPr>
        <w:t xml:space="preserve"> </w:t>
      </w:r>
      <w:proofErr w:type="spellStart"/>
      <w:r w:rsidRPr="004D131C">
        <w:rPr>
          <w:color w:val="000000"/>
          <w:szCs w:val="24"/>
        </w:rPr>
        <w:t>thereof</w:t>
      </w:r>
      <w:proofErr w:type="spellEnd"/>
      <w:r w:rsidRPr="004D131C">
        <w:rPr>
          <w:color w:val="000000"/>
          <w:szCs w:val="24"/>
        </w:rPr>
        <w:t xml:space="preserve">) </w:t>
      </w:r>
      <w:proofErr w:type="spellStart"/>
      <w:r w:rsidRPr="004D131C">
        <w:rPr>
          <w:color w:val="000000"/>
          <w:szCs w:val="24"/>
        </w:rPr>
        <w:t>until</w:t>
      </w:r>
      <w:proofErr w:type="spellEnd"/>
      <w:r w:rsidRPr="004D131C">
        <w:rPr>
          <w:color w:val="000000"/>
          <w:szCs w:val="24"/>
        </w:rPr>
        <w:t xml:space="preserve"> </w:t>
      </w:r>
      <w:proofErr w:type="spellStart"/>
      <w:r w:rsidRPr="004D131C">
        <w:rPr>
          <w:color w:val="000000"/>
          <w:szCs w:val="24"/>
        </w:rPr>
        <w:t>the</w:t>
      </w:r>
      <w:proofErr w:type="spellEnd"/>
      <w:r w:rsidRPr="004D131C">
        <w:rPr>
          <w:color w:val="000000"/>
          <w:szCs w:val="24"/>
        </w:rPr>
        <w:t xml:space="preserve"> </w:t>
      </w:r>
      <w:proofErr w:type="spellStart"/>
      <w:r w:rsidRPr="004D131C">
        <w:rPr>
          <w:color w:val="000000"/>
          <w:szCs w:val="24"/>
        </w:rPr>
        <w:t>end</w:t>
      </w:r>
      <w:proofErr w:type="spellEnd"/>
      <w:r w:rsidRPr="004D131C">
        <w:rPr>
          <w:color w:val="000000"/>
          <w:szCs w:val="24"/>
        </w:rPr>
        <w:t xml:space="preserve"> </w:t>
      </w:r>
      <w:proofErr w:type="spellStart"/>
      <w:r w:rsidRPr="004D131C">
        <w:rPr>
          <w:color w:val="000000"/>
          <w:szCs w:val="24"/>
        </w:rPr>
        <w:t>of</w:t>
      </w:r>
      <w:proofErr w:type="spellEnd"/>
      <w:r w:rsidRPr="004D131C">
        <w:rPr>
          <w:color w:val="000000"/>
          <w:szCs w:val="24"/>
        </w:rPr>
        <w:t xml:space="preserve"> </w:t>
      </w:r>
      <w:proofErr w:type="spellStart"/>
      <w:r w:rsidRPr="004D131C">
        <w:rPr>
          <w:color w:val="000000"/>
          <w:szCs w:val="24"/>
        </w:rPr>
        <w:t>the</w:t>
      </w:r>
      <w:proofErr w:type="spellEnd"/>
      <w:r w:rsidRPr="004D131C">
        <w:rPr>
          <w:color w:val="000000"/>
          <w:szCs w:val="24"/>
        </w:rPr>
        <w:t xml:space="preserve"> </w:t>
      </w:r>
      <w:proofErr w:type="spellStart"/>
      <w:r w:rsidRPr="004D131C">
        <w:rPr>
          <w:color w:val="000000"/>
          <w:szCs w:val="24"/>
        </w:rPr>
        <w:t>relevant</w:t>
      </w:r>
      <w:proofErr w:type="spellEnd"/>
      <w:r w:rsidRPr="004D131C">
        <w:rPr>
          <w:color w:val="000000"/>
          <w:szCs w:val="24"/>
        </w:rPr>
        <w:t xml:space="preserve"> </w:t>
      </w:r>
      <w:proofErr w:type="spellStart"/>
      <w:r w:rsidRPr="004D131C">
        <w:rPr>
          <w:color w:val="000000"/>
          <w:szCs w:val="24"/>
        </w:rPr>
        <w:t>circumstances</w:t>
      </w:r>
      <w:proofErr w:type="spellEnd"/>
      <w:r w:rsidRPr="002A36D7">
        <w:rPr>
          <w:color w:val="000000"/>
          <w:szCs w:val="24"/>
        </w:rPr>
        <w:t>.</w:t>
      </w:r>
    </w:p>
    <w:p w14:paraId="1F946D48" w14:textId="77777777" w:rsidR="0053552A" w:rsidRPr="002A36D7" w:rsidRDefault="0053552A" w:rsidP="0053552A">
      <w:pPr>
        <w:spacing w:line="257" w:lineRule="atLeast"/>
        <w:jc w:val="both"/>
        <w:textAlignment w:val="baseline"/>
        <w:rPr>
          <w:color w:val="000000"/>
          <w:szCs w:val="24"/>
        </w:rPr>
      </w:pPr>
      <w:bookmarkStart w:id="270" w:name="part_298a311e48dc452ea0b36f1afc5f3eb7"/>
      <w:bookmarkEnd w:id="270"/>
      <w:r w:rsidRPr="002A36D7">
        <w:rPr>
          <w:color w:val="000000"/>
          <w:szCs w:val="24"/>
        </w:rPr>
        <w:lastRenderedPageBreak/>
        <w:t xml:space="preserve">21.2.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them</w:t>
      </w:r>
      <w:proofErr w:type="spellEnd"/>
      <w:r w:rsidRPr="002A36D7">
        <w:rPr>
          <w:color w:val="000000"/>
          <w:szCs w:val="24"/>
        </w:rPr>
        <w:t xml:space="preserve">) </w:t>
      </w:r>
      <w:proofErr w:type="spellStart"/>
      <w:r w:rsidRPr="002A36D7">
        <w:rPr>
          <w:color w:val="000000"/>
          <w:szCs w:val="24"/>
        </w:rPr>
        <w:t>may</w:t>
      </w:r>
      <w:proofErr w:type="spellEnd"/>
      <w:r w:rsidRPr="002A36D7">
        <w:rPr>
          <w:color w:val="000000"/>
          <w:szCs w:val="24"/>
        </w:rPr>
        <w:t xml:space="preserve"> be </w:t>
      </w:r>
      <w:proofErr w:type="spellStart"/>
      <w:r w:rsidRPr="002A36D7">
        <w:rPr>
          <w:color w:val="000000"/>
          <w:szCs w:val="24"/>
        </w:rPr>
        <w:t>suspended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presence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at </w:t>
      </w:r>
      <w:proofErr w:type="spellStart"/>
      <w:r w:rsidRPr="002A36D7">
        <w:rPr>
          <w:color w:val="000000"/>
          <w:szCs w:val="24"/>
        </w:rPr>
        <w:t>least</w:t>
      </w:r>
      <w:proofErr w:type="spellEnd"/>
      <w:r w:rsidRPr="002A36D7">
        <w:rPr>
          <w:color w:val="000000"/>
          <w:szCs w:val="24"/>
        </w:rPr>
        <w:t xml:space="preserve"> </w:t>
      </w:r>
      <w:proofErr w:type="spellStart"/>
      <w:r w:rsidRPr="002A36D7">
        <w:rPr>
          <w:color w:val="000000"/>
          <w:szCs w:val="24"/>
        </w:rPr>
        <w:t>one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following</w:t>
      </w:r>
      <w:proofErr w:type="spellEnd"/>
      <w:r w:rsidRPr="002A36D7">
        <w:rPr>
          <w:color w:val="000000"/>
          <w:szCs w:val="24"/>
        </w:rPr>
        <w:t xml:space="preserve"> </w:t>
      </w:r>
      <w:proofErr w:type="spellStart"/>
      <w:r w:rsidRPr="002A36D7">
        <w:rPr>
          <w:color w:val="000000"/>
          <w:szCs w:val="24"/>
        </w:rPr>
        <w:t>circumstances</w:t>
      </w:r>
      <w:proofErr w:type="spellEnd"/>
      <w:r w:rsidRPr="002A36D7">
        <w:rPr>
          <w:color w:val="000000"/>
          <w:szCs w:val="24"/>
        </w:rPr>
        <w:t>:</w:t>
      </w:r>
    </w:p>
    <w:p w14:paraId="1C311AD5" w14:textId="77777777" w:rsidR="0053552A" w:rsidRPr="002A36D7" w:rsidRDefault="0053552A" w:rsidP="0053552A">
      <w:pPr>
        <w:spacing w:line="257" w:lineRule="atLeast"/>
        <w:jc w:val="both"/>
        <w:textAlignment w:val="baseline"/>
        <w:rPr>
          <w:color w:val="000000"/>
          <w:szCs w:val="24"/>
        </w:rPr>
      </w:pPr>
      <w:bookmarkStart w:id="271" w:name="part_09c0118c78ea4034b225fedd69812f90"/>
      <w:bookmarkEnd w:id="271"/>
      <w:r w:rsidRPr="002A36D7">
        <w:rPr>
          <w:color w:val="000000"/>
          <w:szCs w:val="24"/>
        </w:rPr>
        <w:t xml:space="preserve">21.2.1.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event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force majeure </w:t>
      </w:r>
      <w:proofErr w:type="spellStart"/>
      <w:r w:rsidRPr="002A36D7">
        <w:rPr>
          <w:color w:val="000000"/>
          <w:szCs w:val="24"/>
        </w:rPr>
        <w:t>circumstances</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Chapter</w:t>
      </w:r>
      <w:proofErr w:type="spellEnd"/>
      <w:r w:rsidRPr="002A36D7">
        <w:rPr>
          <w:color w:val="000000"/>
          <w:szCs w:val="24"/>
        </w:rPr>
        <w:t xml:space="preserve"> 18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General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contractual</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suspended</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moment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occurrence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obstacle</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it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notified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moment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notification</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resumed</w:t>
      </w:r>
      <w:proofErr w:type="spellEnd"/>
      <w:r w:rsidRPr="002A36D7">
        <w:rPr>
          <w:color w:val="000000"/>
          <w:szCs w:val="24"/>
        </w:rPr>
        <w:t xml:space="preserve"> </w:t>
      </w:r>
      <w:proofErr w:type="spellStart"/>
      <w:r w:rsidRPr="002A36D7">
        <w:rPr>
          <w:color w:val="000000"/>
          <w:szCs w:val="24"/>
        </w:rPr>
        <w:t>when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above</w:t>
      </w:r>
      <w:proofErr w:type="spellEnd"/>
      <w:r w:rsidRPr="002A36D7">
        <w:rPr>
          <w:color w:val="000000"/>
          <w:szCs w:val="24"/>
        </w:rPr>
        <w:t xml:space="preserve"> </w:t>
      </w:r>
      <w:proofErr w:type="spellStart"/>
      <w:r w:rsidRPr="002A36D7">
        <w:rPr>
          <w:color w:val="000000"/>
          <w:szCs w:val="24"/>
        </w:rPr>
        <w:t>circumstances</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longer</w:t>
      </w:r>
      <w:proofErr w:type="spellEnd"/>
      <w:r w:rsidRPr="002A36D7">
        <w:rPr>
          <w:color w:val="000000"/>
          <w:szCs w:val="24"/>
        </w:rPr>
        <w:t xml:space="preserve"> </w:t>
      </w:r>
      <w:proofErr w:type="spellStart"/>
      <w:r w:rsidRPr="002A36D7">
        <w:rPr>
          <w:color w:val="000000"/>
          <w:szCs w:val="24"/>
        </w:rPr>
        <w:t>interfere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w:t>
      </w:r>
    </w:p>
    <w:p w14:paraId="22DF0F49" w14:textId="77777777" w:rsidR="0053552A" w:rsidRPr="00FC29B1" w:rsidRDefault="0053552A" w:rsidP="0053552A">
      <w:pPr>
        <w:spacing w:line="257" w:lineRule="atLeast"/>
        <w:jc w:val="both"/>
        <w:textAlignment w:val="baseline"/>
        <w:rPr>
          <w:color w:val="000000"/>
          <w:szCs w:val="24"/>
        </w:rPr>
      </w:pPr>
      <w:bookmarkStart w:id="272" w:name="part_89440bace89e4bfba214a997ceefe81d"/>
      <w:bookmarkEnd w:id="272"/>
      <w:r w:rsidRPr="002A36D7">
        <w:rPr>
          <w:color w:val="000000"/>
          <w:szCs w:val="24"/>
        </w:rPr>
        <w:t xml:space="preserve">21.2.2.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may</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accept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procedure</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Pr>
          <w:color w:val="000000"/>
          <w:szCs w:val="24"/>
        </w:rPr>
        <w:t>f</w:t>
      </w:r>
      <w:r w:rsidRPr="004D131C">
        <w:rPr>
          <w:color w:val="000000"/>
          <w:szCs w:val="24"/>
        </w:rPr>
        <w:t>or</w:t>
      </w:r>
      <w:proofErr w:type="spellEnd"/>
      <w:r w:rsidRPr="004D131C">
        <w:rPr>
          <w:color w:val="000000"/>
          <w:szCs w:val="24"/>
        </w:rPr>
        <w:t xml:space="preserve"> </w:t>
      </w:r>
      <w:proofErr w:type="spellStart"/>
      <w:r w:rsidRPr="004D131C">
        <w:rPr>
          <w:color w:val="000000"/>
          <w:szCs w:val="24"/>
        </w:rPr>
        <w:t>example</w:t>
      </w:r>
      <w:proofErr w:type="spellEnd"/>
      <w:r w:rsidRPr="004D131C">
        <w:rPr>
          <w:color w:val="000000"/>
          <w:szCs w:val="24"/>
        </w:rPr>
        <w:t xml:space="preserve">, </w:t>
      </w:r>
      <w:proofErr w:type="spellStart"/>
      <w:r w:rsidRPr="004D131C">
        <w:rPr>
          <w:color w:val="000000"/>
          <w:szCs w:val="24"/>
        </w:rPr>
        <w:t>the</w:t>
      </w:r>
      <w:proofErr w:type="spellEnd"/>
      <w:r w:rsidRPr="004D131C">
        <w:rPr>
          <w:color w:val="000000"/>
          <w:szCs w:val="24"/>
        </w:rPr>
        <w:t xml:space="preserve"> </w:t>
      </w:r>
      <w:proofErr w:type="spellStart"/>
      <w:r w:rsidRPr="00FC29B1">
        <w:rPr>
          <w:color w:val="000000"/>
          <w:szCs w:val="24"/>
        </w:rPr>
        <w:t>premises</w:t>
      </w:r>
      <w:proofErr w:type="spellEnd"/>
      <w:r w:rsidRPr="00FC29B1">
        <w:rPr>
          <w:color w:val="000000"/>
          <w:szCs w:val="24"/>
        </w:rPr>
        <w:t xml:space="preserve"> </w:t>
      </w:r>
      <w:proofErr w:type="spellStart"/>
      <w:r w:rsidRPr="00FC29B1">
        <w:rPr>
          <w:color w:val="000000"/>
          <w:szCs w:val="24"/>
        </w:rPr>
        <w:t>where</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Goods</w:t>
      </w:r>
      <w:proofErr w:type="spellEnd"/>
      <w:r w:rsidRPr="00FC29B1">
        <w:rPr>
          <w:color w:val="000000"/>
          <w:szCs w:val="24"/>
        </w:rPr>
        <w:t xml:space="preserve"> are to be </w:t>
      </w:r>
      <w:proofErr w:type="spellStart"/>
      <w:r w:rsidRPr="00FC29B1">
        <w:rPr>
          <w:color w:val="000000"/>
          <w:szCs w:val="24"/>
        </w:rPr>
        <w:t>installed</w:t>
      </w:r>
      <w:proofErr w:type="spellEnd"/>
      <w:r w:rsidRPr="00FC29B1">
        <w:rPr>
          <w:color w:val="000000"/>
          <w:szCs w:val="24"/>
        </w:rPr>
        <w:t xml:space="preserve"> are </w:t>
      </w:r>
      <w:proofErr w:type="spellStart"/>
      <w:r w:rsidRPr="00FC29B1">
        <w:rPr>
          <w:color w:val="000000"/>
          <w:szCs w:val="24"/>
        </w:rPr>
        <w:t>not</w:t>
      </w:r>
      <w:proofErr w:type="spellEnd"/>
      <w:r w:rsidRPr="00FC29B1">
        <w:rPr>
          <w:color w:val="000000"/>
          <w:szCs w:val="24"/>
        </w:rPr>
        <w:t xml:space="preserve"> </w:t>
      </w:r>
      <w:proofErr w:type="spellStart"/>
      <w:r w:rsidRPr="00FC29B1">
        <w:rPr>
          <w:color w:val="000000"/>
          <w:szCs w:val="24"/>
        </w:rPr>
        <w:t>yet</w:t>
      </w:r>
      <w:proofErr w:type="spellEnd"/>
      <w:r w:rsidRPr="00FC29B1">
        <w:rPr>
          <w:color w:val="000000"/>
          <w:szCs w:val="24"/>
        </w:rPr>
        <w:t xml:space="preserve"> </w:t>
      </w:r>
      <w:proofErr w:type="spellStart"/>
      <w:r w:rsidRPr="00FC29B1">
        <w:rPr>
          <w:color w:val="000000"/>
          <w:szCs w:val="24"/>
        </w:rPr>
        <w:t>equipped</w:t>
      </w:r>
      <w:proofErr w:type="spellEnd"/>
      <w:r w:rsidRPr="00FC29B1">
        <w:rPr>
          <w:color w:val="000000"/>
          <w:szCs w:val="24"/>
        </w:rPr>
        <w:t xml:space="preserve">), </w:t>
      </w:r>
      <w:proofErr w:type="spellStart"/>
      <w:r w:rsidRPr="00FC29B1">
        <w:rPr>
          <w:color w:val="000000"/>
          <w:szCs w:val="24"/>
        </w:rPr>
        <w:t>and</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Supplier</w:t>
      </w:r>
      <w:proofErr w:type="spellEnd"/>
      <w:r w:rsidRPr="00FC29B1">
        <w:rPr>
          <w:color w:val="000000"/>
          <w:szCs w:val="24"/>
        </w:rPr>
        <w:t xml:space="preserve">, </w:t>
      </w:r>
      <w:proofErr w:type="spellStart"/>
      <w:r w:rsidRPr="00FC29B1">
        <w:rPr>
          <w:color w:val="000000"/>
          <w:szCs w:val="24"/>
        </w:rPr>
        <w:t>as</w:t>
      </w:r>
      <w:proofErr w:type="spellEnd"/>
      <w:r w:rsidRPr="00FC29B1">
        <w:rPr>
          <w:color w:val="000000"/>
          <w:szCs w:val="24"/>
        </w:rPr>
        <w:t xml:space="preserve"> a </w:t>
      </w:r>
      <w:proofErr w:type="spellStart"/>
      <w:r w:rsidRPr="00FC29B1">
        <w:rPr>
          <w:color w:val="000000"/>
          <w:szCs w:val="24"/>
        </w:rPr>
        <w:t>result</w:t>
      </w:r>
      <w:proofErr w:type="spellEnd"/>
      <w:r w:rsidRPr="00FC29B1">
        <w:rPr>
          <w:color w:val="000000"/>
          <w:szCs w:val="24"/>
        </w:rPr>
        <w:t xml:space="preserve">, </w:t>
      </w:r>
      <w:proofErr w:type="spellStart"/>
      <w:r w:rsidRPr="00FC29B1">
        <w:rPr>
          <w:color w:val="000000"/>
          <w:szCs w:val="24"/>
        </w:rPr>
        <w:t>cannot</w:t>
      </w:r>
      <w:proofErr w:type="spellEnd"/>
      <w:r w:rsidRPr="00FC29B1">
        <w:rPr>
          <w:color w:val="000000"/>
          <w:szCs w:val="24"/>
        </w:rPr>
        <w:t xml:space="preserve"> </w:t>
      </w:r>
      <w:proofErr w:type="spellStart"/>
      <w:r w:rsidRPr="00FC29B1">
        <w:rPr>
          <w:color w:val="000000"/>
          <w:szCs w:val="24"/>
        </w:rPr>
        <w:t>perform</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Contract</w:t>
      </w:r>
      <w:proofErr w:type="spellEnd"/>
      <w:r w:rsidRPr="00FC29B1">
        <w:rPr>
          <w:color w:val="000000"/>
          <w:szCs w:val="24"/>
        </w:rPr>
        <w:t>;</w:t>
      </w:r>
    </w:p>
    <w:p w14:paraId="625A15F2" w14:textId="77777777" w:rsidR="0053552A" w:rsidRPr="00FC29B1" w:rsidRDefault="0053552A" w:rsidP="0053552A">
      <w:pPr>
        <w:spacing w:line="257" w:lineRule="atLeast"/>
        <w:jc w:val="both"/>
        <w:textAlignment w:val="baseline"/>
        <w:rPr>
          <w:color w:val="000000"/>
          <w:szCs w:val="24"/>
        </w:rPr>
      </w:pPr>
      <w:bookmarkStart w:id="273" w:name="part_fe52b5159efd4939838b848f85e9ea9b"/>
      <w:bookmarkEnd w:id="273"/>
      <w:r w:rsidRPr="00FC29B1">
        <w:rPr>
          <w:color w:val="000000"/>
          <w:szCs w:val="24"/>
        </w:rPr>
        <w:t xml:space="preserve">21.2.3. </w:t>
      </w:r>
      <w:proofErr w:type="spellStart"/>
      <w:r w:rsidRPr="00FC29B1">
        <w:rPr>
          <w:color w:val="000000"/>
          <w:szCs w:val="24"/>
        </w:rPr>
        <w:t>for</w:t>
      </w:r>
      <w:proofErr w:type="spellEnd"/>
      <w:r w:rsidRPr="00FC29B1">
        <w:rPr>
          <w:color w:val="000000"/>
          <w:szCs w:val="24"/>
        </w:rPr>
        <w:t xml:space="preserve"> </w:t>
      </w:r>
      <w:proofErr w:type="spellStart"/>
      <w:r w:rsidRPr="00FC29B1">
        <w:rPr>
          <w:color w:val="000000"/>
          <w:szCs w:val="24"/>
        </w:rPr>
        <w:t>unforeseen</w:t>
      </w:r>
      <w:proofErr w:type="spellEnd"/>
      <w:r w:rsidRPr="00FC29B1">
        <w:rPr>
          <w:color w:val="000000"/>
          <w:szCs w:val="24"/>
        </w:rPr>
        <w:t xml:space="preserve"> </w:t>
      </w:r>
      <w:proofErr w:type="spellStart"/>
      <w:r w:rsidRPr="00FC29B1">
        <w:rPr>
          <w:color w:val="000000"/>
          <w:szCs w:val="24"/>
        </w:rPr>
        <w:t>Goods</w:t>
      </w:r>
      <w:proofErr w:type="spellEnd"/>
      <w:r w:rsidRPr="00FC29B1">
        <w:rPr>
          <w:color w:val="000000"/>
          <w:szCs w:val="24"/>
        </w:rPr>
        <w:t xml:space="preserve">, </w:t>
      </w:r>
      <w:proofErr w:type="spellStart"/>
      <w:r w:rsidRPr="00FC29B1">
        <w:rPr>
          <w:color w:val="000000"/>
          <w:szCs w:val="24"/>
        </w:rPr>
        <w:t>services</w:t>
      </w:r>
      <w:proofErr w:type="spellEnd"/>
      <w:r w:rsidRPr="00FC29B1">
        <w:rPr>
          <w:color w:val="000000"/>
          <w:szCs w:val="24"/>
        </w:rPr>
        <w:t xml:space="preserve"> </w:t>
      </w:r>
      <w:proofErr w:type="spellStart"/>
      <w:r w:rsidRPr="00FC29B1">
        <w:rPr>
          <w:color w:val="000000"/>
          <w:szCs w:val="24"/>
        </w:rPr>
        <w:t>and</w:t>
      </w:r>
      <w:proofErr w:type="spellEnd"/>
      <w:r w:rsidRPr="00FC29B1">
        <w:rPr>
          <w:color w:val="000000"/>
          <w:szCs w:val="24"/>
        </w:rPr>
        <w:t xml:space="preserve"> (</w:t>
      </w:r>
      <w:proofErr w:type="spellStart"/>
      <w:r w:rsidRPr="00FC29B1">
        <w:rPr>
          <w:color w:val="000000"/>
          <w:szCs w:val="24"/>
        </w:rPr>
        <w:t>or</w:t>
      </w:r>
      <w:proofErr w:type="spellEnd"/>
      <w:r w:rsidRPr="00FC29B1">
        <w:rPr>
          <w:color w:val="000000"/>
          <w:szCs w:val="24"/>
        </w:rPr>
        <w:t xml:space="preserve">) </w:t>
      </w:r>
      <w:proofErr w:type="spellStart"/>
      <w:r w:rsidRPr="00FC29B1">
        <w:rPr>
          <w:color w:val="000000"/>
          <w:szCs w:val="24"/>
        </w:rPr>
        <w:t>works</w:t>
      </w:r>
      <w:proofErr w:type="spellEnd"/>
      <w:r w:rsidRPr="00FC29B1">
        <w:rPr>
          <w:color w:val="000000"/>
          <w:szCs w:val="24"/>
        </w:rPr>
        <w:t xml:space="preserve"> </w:t>
      </w:r>
      <w:proofErr w:type="spellStart"/>
      <w:r w:rsidRPr="00FC29B1">
        <w:rPr>
          <w:color w:val="000000"/>
          <w:szCs w:val="24"/>
        </w:rPr>
        <w:t>related</w:t>
      </w:r>
      <w:proofErr w:type="spellEnd"/>
      <w:r w:rsidRPr="00FC29B1">
        <w:rPr>
          <w:color w:val="000000"/>
          <w:szCs w:val="24"/>
        </w:rPr>
        <w:t xml:space="preserve"> to </w:t>
      </w:r>
      <w:proofErr w:type="spellStart"/>
      <w:r w:rsidRPr="00FC29B1">
        <w:rPr>
          <w:color w:val="000000"/>
          <w:szCs w:val="24"/>
        </w:rPr>
        <w:t>the</w:t>
      </w:r>
      <w:proofErr w:type="spellEnd"/>
      <w:r w:rsidRPr="00FC29B1">
        <w:rPr>
          <w:color w:val="000000"/>
          <w:szCs w:val="24"/>
        </w:rPr>
        <w:t xml:space="preserve"> </w:t>
      </w:r>
      <w:proofErr w:type="spellStart"/>
      <w:r>
        <w:rPr>
          <w:color w:val="000000"/>
          <w:szCs w:val="24"/>
        </w:rPr>
        <w:t>Goods</w:t>
      </w:r>
      <w:proofErr w:type="spellEnd"/>
      <w:r w:rsidRPr="00FC29B1">
        <w:rPr>
          <w:color w:val="000000"/>
          <w:szCs w:val="24"/>
        </w:rPr>
        <w:t xml:space="preserve"> </w:t>
      </w:r>
      <w:proofErr w:type="spellStart"/>
      <w:r w:rsidRPr="00FC29B1">
        <w:rPr>
          <w:color w:val="000000"/>
          <w:szCs w:val="24"/>
        </w:rPr>
        <w:t>being</w:t>
      </w:r>
      <w:proofErr w:type="spellEnd"/>
      <w:r w:rsidRPr="00FC29B1">
        <w:rPr>
          <w:color w:val="000000"/>
          <w:szCs w:val="24"/>
        </w:rPr>
        <w:t xml:space="preserve"> </w:t>
      </w:r>
      <w:proofErr w:type="spellStart"/>
      <w:r w:rsidRPr="00FC29B1">
        <w:rPr>
          <w:color w:val="000000"/>
          <w:szCs w:val="24"/>
        </w:rPr>
        <w:t>purchased</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need</w:t>
      </w:r>
      <w:proofErr w:type="spellEnd"/>
      <w:r w:rsidRPr="00FC29B1">
        <w:rPr>
          <w:color w:val="000000"/>
          <w:szCs w:val="24"/>
        </w:rPr>
        <w:t xml:space="preserve"> </w:t>
      </w:r>
      <w:proofErr w:type="spellStart"/>
      <w:r w:rsidRPr="00FC29B1">
        <w:rPr>
          <w:color w:val="000000"/>
          <w:szCs w:val="24"/>
        </w:rPr>
        <w:t>for</w:t>
      </w:r>
      <w:proofErr w:type="spellEnd"/>
      <w:r w:rsidRPr="00FC29B1">
        <w:rPr>
          <w:color w:val="000000"/>
          <w:szCs w:val="24"/>
        </w:rPr>
        <w:t xml:space="preserve"> </w:t>
      </w:r>
      <w:proofErr w:type="spellStart"/>
      <w:r w:rsidRPr="00FC29B1">
        <w:rPr>
          <w:color w:val="000000"/>
          <w:szCs w:val="24"/>
        </w:rPr>
        <w:t>which</w:t>
      </w:r>
      <w:proofErr w:type="spellEnd"/>
      <w:r w:rsidRPr="00FC29B1">
        <w:rPr>
          <w:color w:val="000000"/>
          <w:szCs w:val="24"/>
        </w:rPr>
        <w:t xml:space="preserve"> </w:t>
      </w:r>
      <w:proofErr w:type="spellStart"/>
      <w:r w:rsidRPr="00FC29B1">
        <w:rPr>
          <w:color w:val="000000"/>
          <w:szCs w:val="24"/>
        </w:rPr>
        <w:t>became</w:t>
      </w:r>
      <w:proofErr w:type="spellEnd"/>
      <w:r w:rsidRPr="00FC29B1">
        <w:rPr>
          <w:color w:val="000000"/>
          <w:szCs w:val="24"/>
        </w:rPr>
        <w:t xml:space="preserve"> </w:t>
      </w:r>
      <w:proofErr w:type="spellStart"/>
      <w:r w:rsidRPr="00FC29B1">
        <w:rPr>
          <w:color w:val="000000"/>
          <w:szCs w:val="24"/>
        </w:rPr>
        <w:t>clear</w:t>
      </w:r>
      <w:proofErr w:type="spellEnd"/>
      <w:r w:rsidRPr="00FC29B1">
        <w:rPr>
          <w:color w:val="000000"/>
          <w:szCs w:val="24"/>
        </w:rPr>
        <w:t xml:space="preserve"> </w:t>
      </w:r>
      <w:proofErr w:type="spellStart"/>
      <w:r w:rsidRPr="00FC29B1">
        <w:rPr>
          <w:color w:val="000000"/>
          <w:szCs w:val="24"/>
        </w:rPr>
        <w:t>only</w:t>
      </w:r>
      <w:proofErr w:type="spellEnd"/>
      <w:r w:rsidRPr="00FC29B1">
        <w:rPr>
          <w:color w:val="000000"/>
          <w:szCs w:val="24"/>
        </w:rPr>
        <w:t xml:space="preserve"> </w:t>
      </w:r>
      <w:proofErr w:type="spellStart"/>
      <w:r w:rsidRPr="00FC29B1">
        <w:rPr>
          <w:color w:val="000000"/>
          <w:szCs w:val="24"/>
        </w:rPr>
        <w:t>during</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performance</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Contract</w:t>
      </w:r>
      <w:proofErr w:type="spellEnd"/>
      <w:r w:rsidRPr="00FC29B1">
        <w:rPr>
          <w:color w:val="000000"/>
          <w:szCs w:val="24"/>
        </w:rPr>
        <w:t>;</w:t>
      </w:r>
    </w:p>
    <w:p w14:paraId="3508C81F" w14:textId="77777777" w:rsidR="0053552A" w:rsidRPr="002A36D7" w:rsidRDefault="0053552A" w:rsidP="0053552A">
      <w:pPr>
        <w:spacing w:line="257" w:lineRule="atLeast"/>
        <w:jc w:val="both"/>
        <w:textAlignment w:val="baseline"/>
        <w:rPr>
          <w:color w:val="000000"/>
          <w:szCs w:val="24"/>
        </w:rPr>
      </w:pPr>
      <w:bookmarkStart w:id="274" w:name="part_84f9056801c64e11b4ed9140364256f0"/>
      <w:bookmarkEnd w:id="274"/>
      <w:r w:rsidRPr="00FC29B1">
        <w:rPr>
          <w:color w:val="000000"/>
          <w:szCs w:val="24"/>
        </w:rPr>
        <w:t xml:space="preserve">21.2.4. </w:t>
      </w:r>
      <w:proofErr w:type="spellStart"/>
      <w:r w:rsidRPr="00FC29B1">
        <w:rPr>
          <w:color w:val="000000"/>
          <w:szCs w:val="24"/>
        </w:rPr>
        <w:t>through</w:t>
      </w:r>
      <w:proofErr w:type="spellEnd"/>
      <w:r w:rsidRPr="00FC29B1">
        <w:rPr>
          <w:color w:val="000000"/>
          <w:szCs w:val="24"/>
        </w:rPr>
        <w:t xml:space="preserve"> </w:t>
      </w:r>
      <w:proofErr w:type="spellStart"/>
      <w:r w:rsidRPr="00FC29B1">
        <w:rPr>
          <w:color w:val="000000"/>
          <w:szCs w:val="24"/>
        </w:rPr>
        <w:t>no</w:t>
      </w:r>
      <w:proofErr w:type="spellEnd"/>
      <w:r w:rsidRPr="00FC29B1">
        <w:rPr>
          <w:color w:val="000000"/>
          <w:szCs w:val="24"/>
        </w:rPr>
        <w:t xml:space="preserve"> </w:t>
      </w:r>
      <w:proofErr w:type="spellStart"/>
      <w:r w:rsidRPr="00FC29B1">
        <w:rPr>
          <w:color w:val="000000"/>
          <w:szCs w:val="24"/>
        </w:rPr>
        <w:t>fault</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or</w:t>
      </w:r>
      <w:proofErr w:type="spellEnd"/>
      <w:r>
        <w:rPr>
          <w:color w:val="000000"/>
          <w:szCs w:val="24"/>
        </w:rPr>
        <w:t xml:space="preserve">) </w:t>
      </w:r>
      <w:proofErr w:type="spellStart"/>
      <w:r w:rsidRPr="00FC29B1">
        <w:rPr>
          <w:color w:val="000000"/>
          <w:szCs w:val="24"/>
        </w:rPr>
        <w:t>Buyer</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another</w:t>
      </w:r>
      <w:proofErr w:type="spellEnd"/>
      <w:r w:rsidRPr="002A36D7">
        <w:rPr>
          <w:color w:val="000000"/>
          <w:szCs w:val="24"/>
        </w:rPr>
        <w:t xml:space="preserve"> </w:t>
      </w:r>
      <w:proofErr w:type="spellStart"/>
      <w:r>
        <w:rPr>
          <w:color w:val="000000"/>
          <w:szCs w:val="24"/>
        </w:rPr>
        <w:t>CPVA’s</w:t>
      </w:r>
      <w:proofErr w:type="spellEnd"/>
      <w:r>
        <w:rPr>
          <w:color w:val="000000"/>
          <w:szCs w:val="24"/>
        </w:rPr>
        <w:t xml:space="preserve"> </w:t>
      </w:r>
      <w:proofErr w:type="spellStart"/>
      <w:r>
        <w:rPr>
          <w:color w:val="000000"/>
          <w:szCs w:val="24"/>
        </w:rPr>
        <w:t>or</w:t>
      </w:r>
      <w:proofErr w:type="spellEnd"/>
      <w:r>
        <w:rPr>
          <w:color w:val="000000"/>
          <w:szCs w:val="24"/>
        </w:rPr>
        <w:t xml:space="preserve"> </w:t>
      </w:r>
      <w:proofErr w:type="spellStart"/>
      <w:r w:rsidRPr="002A36D7">
        <w:rPr>
          <w:color w:val="000000"/>
          <w:szCs w:val="24"/>
        </w:rPr>
        <w:t>Buyer</w:t>
      </w:r>
      <w:r>
        <w:rPr>
          <w:color w:val="000000"/>
          <w:szCs w:val="24"/>
        </w:rPr>
        <w:t>’</w:t>
      </w:r>
      <w:r w:rsidRPr="002A36D7">
        <w:rPr>
          <w:color w:val="000000"/>
          <w:szCs w:val="24"/>
        </w:rPr>
        <w:t>s</w:t>
      </w:r>
      <w:proofErr w:type="spellEnd"/>
      <w:r w:rsidRPr="002A36D7">
        <w:rPr>
          <w:color w:val="000000"/>
          <w:szCs w:val="24"/>
        </w:rPr>
        <w:t xml:space="preserve"> </w:t>
      </w:r>
      <w:proofErr w:type="spellStart"/>
      <w:r>
        <w:rPr>
          <w:color w:val="000000"/>
          <w:szCs w:val="24"/>
        </w:rPr>
        <w:t>procurement</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a </w:t>
      </w:r>
      <w:proofErr w:type="spellStart"/>
      <w:r w:rsidRPr="002A36D7">
        <w:rPr>
          <w:color w:val="000000"/>
          <w:szCs w:val="24"/>
        </w:rPr>
        <w:t>direct</w:t>
      </w:r>
      <w:proofErr w:type="spellEnd"/>
      <w:r w:rsidRPr="002A36D7">
        <w:rPr>
          <w:color w:val="000000"/>
          <w:szCs w:val="24"/>
        </w:rPr>
        <w:t xml:space="preserve"> </w:t>
      </w:r>
      <w:proofErr w:type="spellStart"/>
      <w:r w:rsidRPr="002A36D7">
        <w:rPr>
          <w:color w:val="000000"/>
          <w:szCs w:val="24"/>
        </w:rPr>
        <w:t>impact</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delayed</w:t>
      </w:r>
      <w:proofErr w:type="spellEnd"/>
      <w:r w:rsidRPr="002A36D7">
        <w:rPr>
          <w:color w:val="000000"/>
          <w:szCs w:val="24"/>
        </w:rPr>
        <w:t>;</w:t>
      </w:r>
    </w:p>
    <w:p w14:paraId="2CF2139F" w14:textId="77777777" w:rsidR="0053552A" w:rsidRPr="002A36D7" w:rsidRDefault="0053552A" w:rsidP="0053552A">
      <w:pPr>
        <w:spacing w:line="257" w:lineRule="atLeast"/>
        <w:jc w:val="both"/>
        <w:textAlignment w:val="baseline"/>
        <w:rPr>
          <w:color w:val="000000"/>
          <w:szCs w:val="24"/>
        </w:rPr>
      </w:pPr>
      <w:bookmarkStart w:id="275" w:name="part_3a30d4bcd0274cdd82e5a2a7f7fc4b8b"/>
      <w:bookmarkEnd w:id="275"/>
      <w:r w:rsidRPr="002A36D7">
        <w:rPr>
          <w:color w:val="000000"/>
          <w:szCs w:val="24"/>
        </w:rPr>
        <w:t xml:space="preserve">21.2.5.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case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evidence-based</w:t>
      </w:r>
      <w:proofErr w:type="spellEnd"/>
      <w:r w:rsidRPr="002A36D7">
        <w:rPr>
          <w:color w:val="000000"/>
          <w:szCs w:val="24"/>
        </w:rPr>
        <w:t xml:space="preserve"> </w:t>
      </w:r>
      <w:proofErr w:type="spellStart"/>
      <w:r w:rsidRPr="002A36D7">
        <w:rPr>
          <w:color w:val="000000"/>
          <w:szCs w:val="24"/>
        </w:rPr>
        <w:t>obstacles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obstacles</w:t>
      </w:r>
      <w:proofErr w:type="spellEnd"/>
      <w:r w:rsidRPr="002A36D7">
        <w:rPr>
          <w:color w:val="000000"/>
          <w:szCs w:val="24"/>
        </w:rPr>
        <w:t xml:space="preserve"> </w:t>
      </w:r>
      <w:proofErr w:type="spellStart"/>
      <w:r w:rsidRPr="002A36D7">
        <w:rPr>
          <w:color w:val="000000"/>
          <w:szCs w:val="24"/>
        </w:rPr>
        <w:t>caused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third</w:t>
      </w:r>
      <w:proofErr w:type="spellEnd"/>
      <w:r w:rsidRPr="002A36D7">
        <w:rPr>
          <w:color w:val="000000"/>
          <w:szCs w:val="24"/>
        </w:rPr>
        <w:t xml:space="preserve"> parties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due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S</w:t>
      </w:r>
      <w:r w:rsidRPr="002A36D7">
        <w:rPr>
          <w:color w:val="000000"/>
          <w:szCs w:val="24"/>
        </w:rPr>
        <w:t>upplier</w:t>
      </w:r>
      <w:r>
        <w:rPr>
          <w:color w:val="000000"/>
          <w:szCs w:val="24"/>
        </w:rPr>
        <w:t>’</w:t>
      </w:r>
      <w:r w:rsidRPr="002A36D7">
        <w:rPr>
          <w:color w:val="000000"/>
          <w:szCs w:val="24"/>
        </w:rPr>
        <w:t>s</w:t>
      </w:r>
      <w:proofErr w:type="spellEnd"/>
      <w:r w:rsidRPr="002A36D7">
        <w:rPr>
          <w:color w:val="000000"/>
          <w:szCs w:val="24"/>
        </w:rPr>
        <w:t xml:space="preserve"> </w:t>
      </w:r>
      <w:proofErr w:type="spellStart"/>
      <w:r w:rsidRPr="002A36D7">
        <w:rPr>
          <w:color w:val="000000"/>
          <w:szCs w:val="24"/>
        </w:rPr>
        <w:t>untimely</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improper</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contractual</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conditions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procedure</w:t>
      </w:r>
      <w:proofErr w:type="spellEnd"/>
      <w:r w:rsidRPr="002A36D7">
        <w:rPr>
          <w:color w:val="000000"/>
          <w:szCs w:val="24"/>
        </w:rPr>
        <w:t>;</w:t>
      </w:r>
    </w:p>
    <w:p w14:paraId="5DE783BE" w14:textId="77777777" w:rsidR="0053552A" w:rsidRPr="002A36D7" w:rsidRDefault="0053552A" w:rsidP="0053552A">
      <w:pPr>
        <w:spacing w:line="257" w:lineRule="atLeast"/>
        <w:jc w:val="both"/>
        <w:textAlignment w:val="baseline"/>
        <w:rPr>
          <w:color w:val="000000"/>
          <w:szCs w:val="24"/>
        </w:rPr>
      </w:pPr>
      <w:bookmarkStart w:id="276" w:name="part_a6676d356d734e81a71d2a213370e988"/>
      <w:bookmarkEnd w:id="276"/>
      <w:r w:rsidRPr="002A36D7">
        <w:rPr>
          <w:color w:val="000000"/>
          <w:szCs w:val="24"/>
        </w:rPr>
        <w:t xml:space="preserve">21.2.6.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event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a </w:t>
      </w:r>
      <w:proofErr w:type="spellStart"/>
      <w:r w:rsidRPr="002A36D7">
        <w:rPr>
          <w:color w:val="000000"/>
          <w:szCs w:val="24"/>
        </w:rPr>
        <w:t>change</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current</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entry</w:t>
      </w:r>
      <w:proofErr w:type="spellEnd"/>
      <w:r w:rsidRPr="002A36D7">
        <w:rPr>
          <w:color w:val="000000"/>
          <w:szCs w:val="24"/>
        </w:rPr>
        <w:t xml:space="preserve"> </w:t>
      </w:r>
      <w:proofErr w:type="spellStart"/>
      <w:r w:rsidRPr="002A36D7">
        <w:rPr>
          <w:color w:val="000000"/>
          <w:szCs w:val="24"/>
        </w:rPr>
        <w:t>into</w:t>
      </w:r>
      <w:proofErr w:type="spellEnd"/>
      <w:r w:rsidRPr="002A36D7">
        <w:rPr>
          <w:color w:val="000000"/>
          <w:szCs w:val="24"/>
        </w:rPr>
        <w:t xml:space="preserve"> force </w:t>
      </w:r>
      <w:proofErr w:type="spellStart"/>
      <w:r w:rsidRPr="002A36D7">
        <w:rPr>
          <w:color w:val="000000"/>
          <w:szCs w:val="24"/>
        </w:rPr>
        <w:t>of</w:t>
      </w:r>
      <w:proofErr w:type="spellEnd"/>
      <w:r w:rsidRPr="002A36D7">
        <w:rPr>
          <w:color w:val="000000"/>
          <w:szCs w:val="24"/>
        </w:rPr>
        <w:t xml:space="preserve"> a </w:t>
      </w:r>
      <w:proofErr w:type="spellStart"/>
      <w:r w:rsidRPr="002A36D7">
        <w:rPr>
          <w:color w:val="000000"/>
          <w:szCs w:val="24"/>
        </w:rPr>
        <w:t>new</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affects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w:t>
      </w:r>
    </w:p>
    <w:p w14:paraId="15B5E6B8" w14:textId="77777777" w:rsidR="0053552A" w:rsidRPr="002A36D7" w:rsidRDefault="0053552A" w:rsidP="0053552A">
      <w:pPr>
        <w:spacing w:line="257" w:lineRule="atLeast"/>
        <w:jc w:val="both"/>
        <w:textAlignment w:val="baseline"/>
        <w:rPr>
          <w:color w:val="000000"/>
          <w:szCs w:val="24"/>
        </w:rPr>
      </w:pPr>
      <w:bookmarkStart w:id="277" w:name="part_a818ad17feb74ad092df9d84443cf75e"/>
      <w:bookmarkEnd w:id="277"/>
      <w:r w:rsidRPr="002A36D7">
        <w:rPr>
          <w:color w:val="000000"/>
          <w:szCs w:val="24"/>
        </w:rPr>
        <w:t xml:space="preserve">21.2.7. </w:t>
      </w:r>
      <w:proofErr w:type="spellStart"/>
      <w:r>
        <w:rPr>
          <w:color w:val="000000"/>
          <w:szCs w:val="24"/>
        </w:rPr>
        <w:t>t</w:t>
      </w:r>
      <w:r w:rsidRPr="008C46FF">
        <w:rPr>
          <w:color w:val="000000"/>
          <w:szCs w:val="24"/>
        </w:rPr>
        <w:t>he</w:t>
      </w:r>
      <w:proofErr w:type="spellEnd"/>
      <w:r w:rsidRPr="008C46FF">
        <w:rPr>
          <w:color w:val="000000"/>
          <w:szCs w:val="24"/>
        </w:rPr>
        <w:t xml:space="preserve"> </w:t>
      </w:r>
      <w:proofErr w:type="spellStart"/>
      <w:r w:rsidRPr="008C46FF">
        <w:rPr>
          <w:color w:val="000000"/>
          <w:szCs w:val="24"/>
        </w:rPr>
        <w:t>need</w:t>
      </w:r>
      <w:proofErr w:type="spellEnd"/>
      <w:r w:rsidRPr="008C46FF">
        <w:rPr>
          <w:color w:val="000000"/>
          <w:szCs w:val="24"/>
        </w:rPr>
        <w:t xml:space="preserve"> to </w:t>
      </w:r>
      <w:proofErr w:type="spellStart"/>
      <w:r w:rsidRPr="008C46FF">
        <w:rPr>
          <w:color w:val="000000"/>
          <w:szCs w:val="24"/>
        </w:rPr>
        <w:t>suspend</w:t>
      </w:r>
      <w:proofErr w:type="spellEnd"/>
      <w:r w:rsidRPr="008C46FF">
        <w:rPr>
          <w:color w:val="000000"/>
          <w:szCs w:val="24"/>
        </w:rPr>
        <w:t xml:space="preserve"> </w:t>
      </w:r>
      <w:proofErr w:type="spellStart"/>
      <w:r w:rsidRPr="008C46FF">
        <w:rPr>
          <w:color w:val="000000"/>
          <w:szCs w:val="24"/>
        </w:rPr>
        <w:t>the</w:t>
      </w:r>
      <w:proofErr w:type="spellEnd"/>
      <w:r w:rsidRPr="008C46FF">
        <w:rPr>
          <w:color w:val="000000"/>
          <w:szCs w:val="24"/>
        </w:rPr>
        <w:t xml:space="preserve"> </w:t>
      </w:r>
      <w:proofErr w:type="spellStart"/>
      <w:r w:rsidRPr="008C46FF">
        <w:rPr>
          <w:color w:val="000000"/>
          <w:szCs w:val="24"/>
        </w:rPr>
        <w:t>contractual</w:t>
      </w:r>
      <w:proofErr w:type="spellEnd"/>
      <w:r w:rsidRPr="008C46FF">
        <w:rPr>
          <w:color w:val="000000"/>
          <w:szCs w:val="24"/>
        </w:rPr>
        <w:t xml:space="preserve"> </w:t>
      </w:r>
      <w:proofErr w:type="spellStart"/>
      <w:r w:rsidRPr="008C46FF">
        <w:rPr>
          <w:color w:val="000000"/>
          <w:szCs w:val="24"/>
        </w:rPr>
        <w:t>obligations</w:t>
      </w:r>
      <w:proofErr w:type="spellEnd"/>
      <w:r w:rsidRPr="008C46FF">
        <w:rPr>
          <w:color w:val="000000"/>
          <w:szCs w:val="24"/>
        </w:rPr>
        <w:t xml:space="preserve"> </w:t>
      </w:r>
      <w:proofErr w:type="spellStart"/>
      <w:r w:rsidRPr="008C46FF">
        <w:rPr>
          <w:color w:val="000000"/>
          <w:szCs w:val="24"/>
        </w:rPr>
        <w:t>arose</w:t>
      </w:r>
      <w:proofErr w:type="spellEnd"/>
      <w:r w:rsidRPr="008C46FF">
        <w:rPr>
          <w:color w:val="000000"/>
          <w:szCs w:val="24"/>
        </w:rPr>
        <w:t xml:space="preserve"> </w:t>
      </w:r>
      <w:proofErr w:type="spellStart"/>
      <w:r w:rsidRPr="008C46FF">
        <w:rPr>
          <w:color w:val="000000"/>
          <w:szCs w:val="24"/>
        </w:rPr>
        <w:t>due</w:t>
      </w:r>
      <w:proofErr w:type="spellEnd"/>
      <w:r w:rsidRPr="008C46FF">
        <w:rPr>
          <w:color w:val="000000"/>
          <w:szCs w:val="24"/>
        </w:rPr>
        <w:t xml:space="preserve"> to </w:t>
      </w:r>
      <w:proofErr w:type="spellStart"/>
      <w:r w:rsidRPr="008C46FF">
        <w:rPr>
          <w:color w:val="000000"/>
          <w:szCs w:val="24"/>
        </w:rPr>
        <w:t>suspended</w:t>
      </w:r>
      <w:proofErr w:type="spellEnd"/>
      <w:r w:rsidRPr="008C46FF">
        <w:rPr>
          <w:color w:val="000000"/>
          <w:szCs w:val="24"/>
        </w:rPr>
        <w:t xml:space="preserve">, </w:t>
      </w:r>
      <w:proofErr w:type="spellStart"/>
      <w:r w:rsidRPr="008C46FF">
        <w:rPr>
          <w:color w:val="000000"/>
          <w:szCs w:val="24"/>
        </w:rPr>
        <w:t>reallocated</w:t>
      </w:r>
      <w:proofErr w:type="spellEnd"/>
      <w:r w:rsidRPr="008C46FF">
        <w:rPr>
          <w:color w:val="000000"/>
          <w:szCs w:val="24"/>
        </w:rPr>
        <w:t xml:space="preserve">, </w:t>
      </w:r>
      <w:proofErr w:type="spellStart"/>
      <w:r w:rsidRPr="008C46FF">
        <w:rPr>
          <w:color w:val="000000"/>
          <w:szCs w:val="24"/>
        </w:rPr>
        <w:t>not</w:t>
      </w:r>
      <w:proofErr w:type="spellEnd"/>
      <w:r w:rsidRPr="008C46FF">
        <w:rPr>
          <w:color w:val="000000"/>
          <w:szCs w:val="24"/>
        </w:rPr>
        <w:t xml:space="preserve"> </w:t>
      </w:r>
      <w:proofErr w:type="spellStart"/>
      <w:r w:rsidRPr="008C46FF">
        <w:rPr>
          <w:color w:val="000000"/>
          <w:szCs w:val="24"/>
        </w:rPr>
        <w:t>received</w:t>
      </w:r>
      <w:proofErr w:type="spellEnd"/>
      <w:r w:rsidRPr="008C46FF">
        <w:rPr>
          <w:color w:val="000000"/>
          <w:szCs w:val="24"/>
        </w:rPr>
        <w:t xml:space="preserve"> </w:t>
      </w:r>
      <w:proofErr w:type="spellStart"/>
      <w:r w:rsidRPr="008C46FF">
        <w:rPr>
          <w:color w:val="000000"/>
          <w:szCs w:val="24"/>
        </w:rPr>
        <w:t>or</w:t>
      </w:r>
      <w:proofErr w:type="spellEnd"/>
      <w:r w:rsidRPr="008C46FF">
        <w:rPr>
          <w:color w:val="000000"/>
          <w:szCs w:val="24"/>
        </w:rPr>
        <w:t xml:space="preserve"> </w:t>
      </w:r>
      <w:proofErr w:type="spellStart"/>
      <w:r w:rsidRPr="008C46FF">
        <w:rPr>
          <w:color w:val="000000"/>
          <w:szCs w:val="24"/>
        </w:rPr>
        <w:t>otherwise</w:t>
      </w:r>
      <w:proofErr w:type="spellEnd"/>
      <w:r w:rsidRPr="008C46FF">
        <w:rPr>
          <w:color w:val="000000"/>
          <w:szCs w:val="24"/>
        </w:rPr>
        <w:t xml:space="preserve"> </w:t>
      </w:r>
      <w:proofErr w:type="spellStart"/>
      <w:r w:rsidRPr="008C46FF">
        <w:rPr>
          <w:color w:val="000000"/>
          <w:szCs w:val="24"/>
        </w:rPr>
        <w:t>unavailable</w:t>
      </w:r>
      <w:proofErr w:type="spellEnd"/>
      <w:r w:rsidRPr="008C46FF">
        <w:rPr>
          <w:color w:val="000000"/>
          <w:szCs w:val="24"/>
        </w:rPr>
        <w:t xml:space="preserve"> </w:t>
      </w:r>
      <w:proofErr w:type="spellStart"/>
      <w:r w:rsidRPr="008C46FF">
        <w:rPr>
          <w:color w:val="000000"/>
          <w:szCs w:val="24"/>
        </w:rPr>
        <w:t>funding</w:t>
      </w:r>
      <w:proofErr w:type="spellEnd"/>
      <w:r w:rsidRPr="008C46FF">
        <w:rPr>
          <w:color w:val="000000"/>
          <w:szCs w:val="24"/>
        </w:rPr>
        <w:t xml:space="preserve">, </w:t>
      </w:r>
      <w:proofErr w:type="spellStart"/>
      <w:r w:rsidRPr="008C46FF">
        <w:rPr>
          <w:color w:val="000000"/>
          <w:szCs w:val="24"/>
        </w:rPr>
        <w:t>or</w:t>
      </w:r>
      <w:proofErr w:type="spellEnd"/>
      <w:r w:rsidRPr="008C46FF">
        <w:rPr>
          <w:color w:val="000000"/>
          <w:szCs w:val="24"/>
        </w:rPr>
        <w:t xml:space="preserve"> </w:t>
      </w:r>
      <w:proofErr w:type="spellStart"/>
      <w:r w:rsidRPr="008C46FF">
        <w:rPr>
          <w:color w:val="000000"/>
          <w:szCs w:val="24"/>
        </w:rPr>
        <w:t>lack</w:t>
      </w:r>
      <w:proofErr w:type="spellEnd"/>
      <w:r w:rsidRPr="008C46FF">
        <w:rPr>
          <w:color w:val="000000"/>
          <w:szCs w:val="24"/>
        </w:rPr>
        <w:t xml:space="preserve"> </w:t>
      </w:r>
      <w:proofErr w:type="spellStart"/>
      <w:r w:rsidRPr="008C46FF">
        <w:rPr>
          <w:color w:val="000000"/>
          <w:szCs w:val="24"/>
        </w:rPr>
        <w:t>of</w:t>
      </w:r>
      <w:proofErr w:type="spellEnd"/>
      <w:r w:rsidRPr="008C46FF">
        <w:rPr>
          <w:color w:val="000000"/>
          <w:szCs w:val="24"/>
        </w:rPr>
        <w:t xml:space="preserve"> </w:t>
      </w:r>
      <w:proofErr w:type="spellStart"/>
      <w:r w:rsidRPr="008C46FF">
        <w:rPr>
          <w:color w:val="000000"/>
          <w:szCs w:val="24"/>
        </w:rPr>
        <w:t>funding</w:t>
      </w:r>
      <w:proofErr w:type="spellEnd"/>
      <w:r w:rsidRPr="008C46FF">
        <w:rPr>
          <w:color w:val="000000"/>
          <w:szCs w:val="24"/>
        </w:rPr>
        <w:t xml:space="preserve">, </w:t>
      </w:r>
      <w:proofErr w:type="spellStart"/>
      <w:r w:rsidRPr="008C46FF">
        <w:rPr>
          <w:color w:val="000000"/>
          <w:szCs w:val="24"/>
        </w:rPr>
        <w:t>for</w:t>
      </w:r>
      <w:proofErr w:type="spellEnd"/>
      <w:r w:rsidRPr="008C46FF">
        <w:rPr>
          <w:color w:val="000000"/>
          <w:szCs w:val="24"/>
        </w:rPr>
        <w:t xml:space="preserve"> </w:t>
      </w:r>
      <w:proofErr w:type="spellStart"/>
      <w:r w:rsidRPr="008C46FF">
        <w:rPr>
          <w:color w:val="000000"/>
          <w:szCs w:val="24"/>
        </w:rPr>
        <w:t>the</w:t>
      </w:r>
      <w:proofErr w:type="spellEnd"/>
      <w:r w:rsidRPr="008C46FF">
        <w:rPr>
          <w:color w:val="000000"/>
          <w:szCs w:val="24"/>
        </w:rPr>
        <w:t xml:space="preserve"> CPVA </w:t>
      </w:r>
      <w:proofErr w:type="spellStart"/>
      <w:r w:rsidRPr="008C46FF">
        <w:rPr>
          <w:color w:val="000000"/>
          <w:szCs w:val="24"/>
        </w:rPr>
        <w:t>for</w:t>
      </w:r>
      <w:proofErr w:type="spellEnd"/>
      <w:r w:rsidRPr="008C46FF">
        <w:rPr>
          <w:color w:val="000000"/>
          <w:szCs w:val="24"/>
        </w:rPr>
        <w:t xml:space="preserve"> </w:t>
      </w:r>
      <w:proofErr w:type="spellStart"/>
      <w:r w:rsidRPr="008C46FF">
        <w:rPr>
          <w:color w:val="000000"/>
          <w:szCs w:val="24"/>
        </w:rPr>
        <w:t>the</w:t>
      </w:r>
      <w:proofErr w:type="spellEnd"/>
      <w:r w:rsidRPr="008C46FF">
        <w:rPr>
          <w:color w:val="000000"/>
          <w:szCs w:val="24"/>
        </w:rPr>
        <w:t xml:space="preserve"> </w:t>
      </w:r>
      <w:proofErr w:type="spellStart"/>
      <w:r w:rsidRPr="008C46FF">
        <w:rPr>
          <w:color w:val="000000"/>
          <w:szCs w:val="24"/>
        </w:rPr>
        <w:t>procurement</w:t>
      </w:r>
      <w:proofErr w:type="spellEnd"/>
      <w:r w:rsidRPr="008C46FF">
        <w:rPr>
          <w:color w:val="000000"/>
          <w:szCs w:val="24"/>
        </w:rPr>
        <w:t xml:space="preserve"> </w:t>
      </w:r>
      <w:proofErr w:type="spellStart"/>
      <w:r w:rsidRPr="008C46FF">
        <w:rPr>
          <w:color w:val="000000"/>
          <w:szCs w:val="24"/>
        </w:rPr>
        <w:t>of</w:t>
      </w:r>
      <w:proofErr w:type="spellEnd"/>
      <w:r w:rsidRPr="008C46FF">
        <w:rPr>
          <w:color w:val="000000"/>
          <w:szCs w:val="24"/>
        </w:rPr>
        <w:t xml:space="preserve"> </w:t>
      </w:r>
      <w:proofErr w:type="spellStart"/>
      <w:r w:rsidRPr="008C46FF">
        <w:rPr>
          <w:color w:val="000000"/>
          <w:szCs w:val="24"/>
        </w:rPr>
        <w:t>the</w:t>
      </w:r>
      <w:proofErr w:type="spellEnd"/>
      <w:r w:rsidRPr="008C46FF">
        <w:rPr>
          <w:color w:val="000000"/>
          <w:szCs w:val="24"/>
        </w:rPr>
        <w:t xml:space="preserve"> </w:t>
      </w:r>
      <w:proofErr w:type="spellStart"/>
      <w:r w:rsidRPr="008C46FF">
        <w:rPr>
          <w:color w:val="000000"/>
          <w:szCs w:val="24"/>
        </w:rPr>
        <w:t>Goods</w:t>
      </w:r>
      <w:proofErr w:type="spellEnd"/>
      <w:r w:rsidRPr="002A36D7">
        <w:rPr>
          <w:color w:val="000000"/>
          <w:szCs w:val="24"/>
        </w:rPr>
        <w:t>;</w:t>
      </w:r>
    </w:p>
    <w:p w14:paraId="7E60DA63" w14:textId="77777777" w:rsidR="0053552A" w:rsidRPr="002A36D7" w:rsidRDefault="0053552A" w:rsidP="0053552A">
      <w:pPr>
        <w:spacing w:line="257" w:lineRule="atLeast"/>
        <w:jc w:val="both"/>
        <w:textAlignment w:val="baseline"/>
        <w:rPr>
          <w:color w:val="000000"/>
          <w:szCs w:val="24"/>
        </w:rPr>
      </w:pPr>
      <w:bookmarkStart w:id="278" w:name="part_71adc62644ec4294ae7e0a3fd7705f53"/>
      <w:bookmarkEnd w:id="278"/>
      <w:r w:rsidRPr="002A36D7">
        <w:rPr>
          <w:color w:val="000000"/>
          <w:szCs w:val="24"/>
        </w:rPr>
        <w:t xml:space="preserve">21.2.8. </w:t>
      </w:r>
      <w:proofErr w:type="spellStart"/>
      <w:r w:rsidRPr="002A36D7">
        <w:rPr>
          <w:color w:val="000000"/>
          <w:szCs w:val="24"/>
        </w:rPr>
        <w:t>regarding</w:t>
      </w:r>
      <w:proofErr w:type="spellEnd"/>
      <w:r w:rsidRPr="002A36D7">
        <w:rPr>
          <w:color w:val="000000"/>
          <w:szCs w:val="24"/>
        </w:rPr>
        <w:t xml:space="preserve"> </w:t>
      </w:r>
      <w:proofErr w:type="spellStart"/>
      <w:r w:rsidRPr="002A36D7">
        <w:rPr>
          <w:color w:val="000000"/>
          <w:szCs w:val="24"/>
        </w:rPr>
        <w:t>judicial</w:t>
      </w:r>
      <w:proofErr w:type="spellEnd"/>
      <w:r w:rsidRPr="002A36D7">
        <w:rPr>
          <w:color w:val="000000"/>
          <w:szCs w:val="24"/>
        </w:rPr>
        <w:t xml:space="preserve"> (</w:t>
      </w:r>
      <w:proofErr w:type="spellStart"/>
      <w:r w:rsidRPr="002A36D7">
        <w:rPr>
          <w:color w:val="000000"/>
          <w:szCs w:val="24"/>
        </w:rPr>
        <w:t>arbitration</w:t>
      </w:r>
      <w:proofErr w:type="spellEnd"/>
      <w:r w:rsidRPr="002A36D7">
        <w:rPr>
          <w:color w:val="000000"/>
          <w:szCs w:val="24"/>
        </w:rPr>
        <w:t xml:space="preserve">) </w:t>
      </w:r>
      <w:proofErr w:type="spellStart"/>
      <w:r w:rsidRPr="002A36D7">
        <w:rPr>
          <w:color w:val="000000"/>
          <w:szCs w:val="24"/>
        </w:rPr>
        <w:t>disputes</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or</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third</w:t>
      </w:r>
      <w:proofErr w:type="spellEnd"/>
      <w:r w:rsidRPr="002A36D7">
        <w:rPr>
          <w:color w:val="000000"/>
          <w:szCs w:val="24"/>
        </w:rPr>
        <w:t xml:space="preserve"> parties,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subject</w:t>
      </w:r>
      <w:proofErr w:type="spellEnd"/>
      <w:r w:rsidRPr="002A36D7">
        <w:rPr>
          <w:color w:val="000000"/>
          <w:szCs w:val="24"/>
        </w:rPr>
        <w:t xml:space="preserve"> </w:t>
      </w:r>
      <w:proofErr w:type="spellStart"/>
      <w:r w:rsidRPr="002A36D7">
        <w:rPr>
          <w:color w:val="000000"/>
          <w:szCs w:val="24"/>
        </w:rPr>
        <w:t>matter</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directly</w:t>
      </w:r>
      <w:proofErr w:type="spellEnd"/>
      <w:r w:rsidRPr="002A36D7">
        <w:rPr>
          <w:color w:val="000000"/>
          <w:szCs w:val="24"/>
        </w:rPr>
        <w:t xml:space="preserve"> </w:t>
      </w:r>
      <w:proofErr w:type="spellStart"/>
      <w:r w:rsidRPr="002A36D7">
        <w:rPr>
          <w:color w:val="000000"/>
          <w:szCs w:val="24"/>
        </w:rPr>
        <w:t>related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w:t>
      </w:r>
    </w:p>
    <w:p w14:paraId="64A6F4FC" w14:textId="77777777" w:rsidR="0053552A" w:rsidRPr="002A36D7" w:rsidRDefault="0053552A" w:rsidP="0053552A">
      <w:pPr>
        <w:spacing w:line="257" w:lineRule="atLeast"/>
        <w:jc w:val="both"/>
        <w:textAlignment w:val="baseline"/>
        <w:rPr>
          <w:color w:val="000000"/>
          <w:szCs w:val="24"/>
        </w:rPr>
      </w:pPr>
      <w:bookmarkStart w:id="279" w:name="part_a500fd3f658e4365b41faeda48e53cf9"/>
      <w:bookmarkEnd w:id="279"/>
      <w:r w:rsidRPr="002A36D7">
        <w:rPr>
          <w:color w:val="000000"/>
          <w:szCs w:val="24"/>
        </w:rPr>
        <w:t xml:space="preserve">21.3.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suspension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them</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carried</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due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circumstances</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clause</w:t>
      </w:r>
      <w:proofErr w:type="spellEnd"/>
      <w:r w:rsidRPr="002A36D7">
        <w:rPr>
          <w:color w:val="000000"/>
          <w:szCs w:val="24"/>
        </w:rPr>
        <w:t xml:space="preserve"> 21.2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General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lasts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more</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3 </w:t>
      </w:r>
      <w:proofErr w:type="spellStart"/>
      <w:r w:rsidRPr="002A36D7">
        <w:rPr>
          <w:color w:val="000000"/>
          <w:szCs w:val="24"/>
        </w:rPr>
        <w:t>months</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w:t>
      </w:r>
      <w:proofErr w:type="spellStart"/>
      <w:r w:rsidRPr="002A36D7">
        <w:rPr>
          <w:color w:val="000000"/>
          <w:szCs w:val="24"/>
        </w:rPr>
        <w:t>suspension</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considered</w:t>
      </w:r>
      <w:proofErr w:type="spellEnd"/>
      <w:r w:rsidRPr="002A36D7">
        <w:rPr>
          <w:color w:val="000000"/>
          <w:szCs w:val="24"/>
        </w:rPr>
        <w:t xml:space="preserve"> </w:t>
      </w:r>
      <w:proofErr w:type="spellStart"/>
      <w:r w:rsidRPr="002A36D7">
        <w:rPr>
          <w:color w:val="000000"/>
          <w:szCs w:val="24"/>
        </w:rPr>
        <w:t>an</w:t>
      </w:r>
      <w:proofErr w:type="spellEnd"/>
      <w:r w:rsidRPr="002A36D7">
        <w:rPr>
          <w:color w:val="000000"/>
          <w:szCs w:val="24"/>
        </w:rPr>
        <w:t xml:space="preserve"> </w:t>
      </w:r>
      <w:proofErr w:type="spellStart"/>
      <w:r w:rsidRPr="002A36D7">
        <w:rPr>
          <w:color w:val="000000"/>
          <w:szCs w:val="24"/>
        </w:rPr>
        <w:t>amendment</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conditions</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therein</w:t>
      </w:r>
      <w:proofErr w:type="spellEnd"/>
      <w:r>
        <w:rPr>
          <w:color w:val="000000"/>
          <w:szCs w:val="24"/>
        </w:rPr>
        <w:t xml:space="preserve"> </w:t>
      </w:r>
      <w:bookmarkStart w:id="280" w:name="_Hlk196318031"/>
      <w:proofErr w:type="spellStart"/>
      <w:r>
        <w:rPr>
          <w:color w:val="000000"/>
          <w:szCs w:val="24"/>
        </w:rPr>
        <w:t>and</w:t>
      </w:r>
      <w:proofErr w:type="spellEnd"/>
      <w:r>
        <w:rPr>
          <w:color w:val="000000"/>
          <w:szCs w:val="24"/>
        </w:rPr>
        <w:t xml:space="preserve"> </w:t>
      </w:r>
      <w:proofErr w:type="spellStart"/>
      <w:r w:rsidRPr="006E2298">
        <w:rPr>
          <w:color w:val="000000"/>
          <w:szCs w:val="24"/>
        </w:rPr>
        <w:t>shall</w:t>
      </w:r>
      <w:proofErr w:type="spellEnd"/>
      <w:r w:rsidRPr="006E2298">
        <w:rPr>
          <w:color w:val="000000"/>
          <w:szCs w:val="24"/>
        </w:rPr>
        <w:t xml:space="preserve"> be </w:t>
      </w:r>
      <w:proofErr w:type="spellStart"/>
      <w:r w:rsidRPr="006E2298">
        <w:rPr>
          <w:color w:val="000000"/>
          <w:szCs w:val="24"/>
        </w:rPr>
        <w:t>formali</w:t>
      </w:r>
      <w:r>
        <w:rPr>
          <w:color w:val="000000"/>
          <w:szCs w:val="24"/>
        </w:rPr>
        <w:t>s</w:t>
      </w:r>
      <w:r w:rsidRPr="006E2298">
        <w:rPr>
          <w:color w:val="000000"/>
          <w:szCs w:val="24"/>
        </w:rPr>
        <w:t>ed</w:t>
      </w:r>
      <w:proofErr w:type="spellEnd"/>
      <w:r w:rsidRPr="006E2298">
        <w:rPr>
          <w:color w:val="000000"/>
          <w:szCs w:val="24"/>
        </w:rPr>
        <w:t xml:space="preserve"> </w:t>
      </w:r>
      <w:proofErr w:type="spellStart"/>
      <w:r w:rsidRPr="006E2298">
        <w:rPr>
          <w:color w:val="000000"/>
          <w:szCs w:val="24"/>
        </w:rPr>
        <w:t>in</w:t>
      </w:r>
      <w:proofErr w:type="spellEnd"/>
      <w:r w:rsidRPr="006E2298">
        <w:rPr>
          <w:color w:val="000000"/>
          <w:szCs w:val="24"/>
        </w:rPr>
        <w:t xml:space="preserve"> </w:t>
      </w:r>
      <w:proofErr w:type="spellStart"/>
      <w:r w:rsidRPr="006E2298">
        <w:rPr>
          <w:color w:val="000000"/>
          <w:szCs w:val="24"/>
        </w:rPr>
        <w:t>accordance</w:t>
      </w:r>
      <w:proofErr w:type="spellEnd"/>
      <w:r w:rsidRPr="006E2298">
        <w:rPr>
          <w:color w:val="000000"/>
          <w:szCs w:val="24"/>
        </w:rPr>
        <w:t xml:space="preserve"> </w:t>
      </w:r>
      <w:proofErr w:type="spellStart"/>
      <w:r w:rsidRPr="006E2298">
        <w:rPr>
          <w:color w:val="000000"/>
          <w:szCs w:val="24"/>
        </w:rPr>
        <w:t>with</w:t>
      </w:r>
      <w:proofErr w:type="spellEnd"/>
      <w:r w:rsidRPr="006E2298">
        <w:rPr>
          <w:color w:val="000000"/>
          <w:szCs w:val="24"/>
        </w:rPr>
        <w:t xml:space="preserve"> </w:t>
      </w:r>
      <w:proofErr w:type="spellStart"/>
      <w:r w:rsidRPr="006E2298">
        <w:rPr>
          <w:color w:val="000000"/>
          <w:szCs w:val="24"/>
        </w:rPr>
        <w:t>the</w:t>
      </w:r>
      <w:proofErr w:type="spellEnd"/>
      <w:r w:rsidRPr="006E2298">
        <w:rPr>
          <w:color w:val="000000"/>
          <w:szCs w:val="24"/>
        </w:rPr>
        <w:t xml:space="preserve"> </w:t>
      </w:r>
      <w:proofErr w:type="spellStart"/>
      <w:r w:rsidRPr="006E2298">
        <w:rPr>
          <w:color w:val="000000"/>
          <w:szCs w:val="24"/>
        </w:rPr>
        <w:t>procedure</w:t>
      </w:r>
      <w:proofErr w:type="spellEnd"/>
      <w:r w:rsidRPr="006E2298">
        <w:rPr>
          <w:color w:val="000000"/>
          <w:szCs w:val="24"/>
        </w:rPr>
        <w:t xml:space="preserve"> </w:t>
      </w:r>
      <w:proofErr w:type="spellStart"/>
      <w:r w:rsidRPr="006E2298">
        <w:rPr>
          <w:color w:val="000000"/>
          <w:szCs w:val="24"/>
        </w:rPr>
        <w:t>set</w:t>
      </w:r>
      <w:proofErr w:type="spellEnd"/>
      <w:r w:rsidRPr="006E2298">
        <w:rPr>
          <w:color w:val="000000"/>
          <w:szCs w:val="24"/>
        </w:rPr>
        <w:t xml:space="preserve"> </w:t>
      </w:r>
      <w:proofErr w:type="spellStart"/>
      <w:r w:rsidRPr="006E2298">
        <w:rPr>
          <w:color w:val="000000"/>
          <w:szCs w:val="24"/>
        </w:rPr>
        <w:t>out</w:t>
      </w:r>
      <w:proofErr w:type="spellEnd"/>
      <w:r w:rsidRPr="006E2298">
        <w:rPr>
          <w:color w:val="000000"/>
          <w:szCs w:val="24"/>
        </w:rPr>
        <w:t xml:space="preserve"> </w:t>
      </w:r>
      <w:proofErr w:type="spellStart"/>
      <w:r w:rsidRPr="006E2298">
        <w:rPr>
          <w:color w:val="000000"/>
          <w:szCs w:val="24"/>
        </w:rPr>
        <w:t>in</w:t>
      </w:r>
      <w:proofErr w:type="spellEnd"/>
      <w:r w:rsidRPr="006E2298">
        <w:rPr>
          <w:color w:val="000000"/>
          <w:szCs w:val="24"/>
        </w:rPr>
        <w:t xml:space="preserve"> </w:t>
      </w:r>
      <w:proofErr w:type="spellStart"/>
      <w:r w:rsidRPr="006E2298">
        <w:rPr>
          <w:color w:val="000000"/>
          <w:szCs w:val="24"/>
        </w:rPr>
        <w:t>Clause</w:t>
      </w:r>
      <w:proofErr w:type="spellEnd"/>
      <w:r w:rsidRPr="006E2298">
        <w:rPr>
          <w:color w:val="000000"/>
          <w:szCs w:val="24"/>
        </w:rPr>
        <w:t xml:space="preserve"> 21.6 </w:t>
      </w:r>
      <w:proofErr w:type="spellStart"/>
      <w:r w:rsidRPr="006E2298">
        <w:rPr>
          <w:color w:val="000000"/>
          <w:szCs w:val="24"/>
        </w:rPr>
        <w:t>of</w:t>
      </w:r>
      <w:proofErr w:type="spellEnd"/>
      <w:r w:rsidRPr="006E2298">
        <w:rPr>
          <w:color w:val="000000"/>
          <w:szCs w:val="24"/>
        </w:rPr>
        <w:t xml:space="preserve"> </w:t>
      </w:r>
      <w:proofErr w:type="spellStart"/>
      <w:r w:rsidRPr="006E2298">
        <w:rPr>
          <w:color w:val="000000"/>
          <w:szCs w:val="24"/>
        </w:rPr>
        <w:t>the</w:t>
      </w:r>
      <w:proofErr w:type="spellEnd"/>
      <w:r w:rsidRPr="006E2298">
        <w:rPr>
          <w:color w:val="000000"/>
          <w:szCs w:val="24"/>
        </w:rPr>
        <w:t xml:space="preserve"> </w:t>
      </w:r>
      <w:proofErr w:type="spellStart"/>
      <w:r>
        <w:rPr>
          <w:color w:val="000000"/>
          <w:szCs w:val="24"/>
        </w:rPr>
        <w:t>Contract</w:t>
      </w:r>
      <w:bookmarkEnd w:id="280"/>
      <w:proofErr w:type="spellEnd"/>
      <w:r w:rsidRPr="002A36D7">
        <w:rPr>
          <w:color w:val="000000"/>
          <w:szCs w:val="24"/>
        </w:rPr>
        <w:t>.</w:t>
      </w:r>
    </w:p>
    <w:p w14:paraId="74114C79" w14:textId="77777777" w:rsidR="0053552A" w:rsidRPr="002A36D7" w:rsidRDefault="0053552A" w:rsidP="0053552A">
      <w:pPr>
        <w:spacing w:line="257" w:lineRule="atLeast"/>
        <w:jc w:val="both"/>
        <w:textAlignment w:val="baseline"/>
        <w:rPr>
          <w:color w:val="000000"/>
          <w:szCs w:val="24"/>
        </w:rPr>
      </w:pPr>
      <w:bookmarkStart w:id="281" w:name="part_633809059b5a4ff6952af4ed164f789e"/>
      <w:bookmarkEnd w:id="281"/>
      <w:r w:rsidRPr="002A36D7">
        <w:rPr>
          <w:color w:val="000000"/>
          <w:szCs w:val="24"/>
        </w:rPr>
        <w:t xml:space="preserve">21.4.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suspension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them</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carried</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due</w:t>
      </w:r>
      <w:proofErr w:type="spellEnd"/>
      <w:r w:rsidRPr="002A36D7">
        <w:rPr>
          <w:color w:val="000000"/>
          <w:szCs w:val="24"/>
        </w:rPr>
        <w:t xml:space="preserve"> to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circumstances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clause</w:t>
      </w:r>
      <w:proofErr w:type="spellEnd"/>
      <w:r w:rsidRPr="002A36D7">
        <w:rPr>
          <w:color w:val="000000"/>
          <w:szCs w:val="24"/>
        </w:rPr>
        <w:t xml:space="preserve"> 21.2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General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circumstances</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clause</w:t>
      </w:r>
      <w:proofErr w:type="spellEnd"/>
      <w:r w:rsidRPr="002A36D7">
        <w:rPr>
          <w:color w:val="000000"/>
          <w:szCs w:val="24"/>
        </w:rPr>
        <w:t xml:space="preserve"> 21.2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General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continue</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more</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3 </w:t>
      </w:r>
      <w:proofErr w:type="spellStart"/>
      <w:r w:rsidRPr="002A36D7">
        <w:rPr>
          <w:color w:val="000000"/>
          <w:szCs w:val="24"/>
        </w:rPr>
        <w:t>months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do</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follow</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procedure</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 xml:space="preserve"> </w:t>
      </w:r>
      <w:proofErr w:type="spellStart"/>
      <w:r>
        <w:rPr>
          <w:color w:val="000000"/>
          <w:szCs w:val="24"/>
        </w:rPr>
        <w:t>S</w:t>
      </w:r>
      <w:r w:rsidRPr="002A36D7">
        <w:rPr>
          <w:color w:val="000000"/>
          <w:szCs w:val="24"/>
        </w:rPr>
        <w:t>ection</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considered</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amendment</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be </w:t>
      </w:r>
      <w:proofErr w:type="spellStart"/>
      <w:r w:rsidRPr="002A36D7">
        <w:rPr>
          <w:color w:val="000000"/>
          <w:szCs w:val="24"/>
        </w:rPr>
        <w:t>carried</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provisions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sidRPr="0023756D">
        <w:rPr>
          <w:color w:val="000000"/>
          <w:szCs w:val="24"/>
        </w:rPr>
        <w:t xml:space="preserve">Public Procurement </w:t>
      </w:r>
      <w:proofErr w:type="spellStart"/>
      <w:r w:rsidRPr="0023756D">
        <w:rPr>
          <w:color w:val="000000"/>
          <w:szCs w:val="24"/>
        </w:rPr>
        <w:t>Law</w:t>
      </w:r>
      <w:proofErr w:type="spellEnd"/>
      <w:r w:rsidRPr="006E2298">
        <w:t xml:space="preserve"> </w:t>
      </w:r>
      <w:proofErr w:type="spellStart"/>
      <w:r w:rsidRPr="006E2298">
        <w:rPr>
          <w:color w:val="000000"/>
          <w:szCs w:val="24"/>
        </w:rPr>
        <w:t>and</w:t>
      </w:r>
      <w:proofErr w:type="spellEnd"/>
      <w:r w:rsidRPr="006E2298">
        <w:rPr>
          <w:color w:val="000000"/>
          <w:szCs w:val="24"/>
        </w:rPr>
        <w:t xml:space="preserve"> </w:t>
      </w:r>
      <w:proofErr w:type="spellStart"/>
      <w:r w:rsidRPr="006E2298">
        <w:rPr>
          <w:color w:val="000000"/>
          <w:szCs w:val="24"/>
        </w:rPr>
        <w:t>shall</w:t>
      </w:r>
      <w:proofErr w:type="spellEnd"/>
      <w:r w:rsidRPr="006E2298">
        <w:rPr>
          <w:color w:val="000000"/>
          <w:szCs w:val="24"/>
        </w:rPr>
        <w:t xml:space="preserve"> be </w:t>
      </w:r>
      <w:proofErr w:type="spellStart"/>
      <w:r w:rsidRPr="006E2298">
        <w:rPr>
          <w:color w:val="000000"/>
          <w:szCs w:val="24"/>
        </w:rPr>
        <w:t>formali</w:t>
      </w:r>
      <w:r>
        <w:rPr>
          <w:color w:val="000000"/>
          <w:szCs w:val="24"/>
        </w:rPr>
        <w:t>s</w:t>
      </w:r>
      <w:r w:rsidRPr="006E2298">
        <w:rPr>
          <w:color w:val="000000"/>
          <w:szCs w:val="24"/>
        </w:rPr>
        <w:t>ed</w:t>
      </w:r>
      <w:proofErr w:type="spellEnd"/>
      <w:r w:rsidRPr="006E2298">
        <w:rPr>
          <w:color w:val="000000"/>
          <w:szCs w:val="24"/>
        </w:rPr>
        <w:t xml:space="preserve"> </w:t>
      </w:r>
      <w:proofErr w:type="spellStart"/>
      <w:r w:rsidRPr="006E2298">
        <w:rPr>
          <w:color w:val="000000"/>
          <w:szCs w:val="24"/>
        </w:rPr>
        <w:t>in</w:t>
      </w:r>
      <w:proofErr w:type="spellEnd"/>
      <w:r w:rsidRPr="006E2298">
        <w:rPr>
          <w:color w:val="000000"/>
          <w:szCs w:val="24"/>
        </w:rPr>
        <w:t xml:space="preserve"> </w:t>
      </w:r>
      <w:proofErr w:type="spellStart"/>
      <w:r w:rsidRPr="006E2298">
        <w:rPr>
          <w:color w:val="000000"/>
          <w:szCs w:val="24"/>
        </w:rPr>
        <w:t>accordance</w:t>
      </w:r>
      <w:proofErr w:type="spellEnd"/>
      <w:r w:rsidRPr="006E2298">
        <w:rPr>
          <w:color w:val="000000"/>
          <w:szCs w:val="24"/>
        </w:rPr>
        <w:t xml:space="preserve"> </w:t>
      </w:r>
      <w:proofErr w:type="spellStart"/>
      <w:r w:rsidRPr="006E2298">
        <w:rPr>
          <w:color w:val="000000"/>
          <w:szCs w:val="24"/>
        </w:rPr>
        <w:t>with</w:t>
      </w:r>
      <w:proofErr w:type="spellEnd"/>
      <w:r w:rsidRPr="006E2298">
        <w:rPr>
          <w:color w:val="000000"/>
          <w:szCs w:val="24"/>
        </w:rPr>
        <w:t xml:space="preserve"> </w:t>
      </w:r>
      <w:proofErr w:type="spellStart"/>
      <w:r w:rsidRPr="006E2298">
        <w:rPr>
          <w:color w:val="000000"/>
          <w:szCs w:val="24"/>
        </w:rPr>
        <w:t>the</w:t>
      </w:r>
      <w:proofErr w:type="spellEnd"/>
      <w:r w:rsidRPr="006E2298">
        <w:rPr>
          <w:color w:val="000000"/>
          <w:szCs w:val="24"/>
        </w:rPr>
        <w:t xml:space="preserve"> </w:t>
      </w:r>
      <w:proofErr w:type="spellStart"/>
      <w:r w:rsidRPr="006E2298">
        <w:rPr>
          <w:color w:val="000000"/>
          <w:szCs w:val="24"/>
        </w:rPr>
        <w:t>procedure</w:t>
      </w:r>
      <w:proofErr w:type="spellEnd"/>
      <w:r w:rsidRPr="006E2298">
        <w:rPr>
          <w:color w:val="000000"/>
          <w:szCs w:val="24"/>
        </w:rPr>
        <w:t xml:space="preserve"> </w:t>
      </w:r>
      <w:proofErr w:type="spellStart"/>
      <w:r w:rsidRPr="006E2298">
        <w:rPr>
          <w:color w:val="000000"/>
          <w:szCs w:val="24"/>
        </w:rPr>
        <w:t>set</w:t>
      </w:r>
      <w:proofErr w:type="spellEnd"/>
      <w:r w:rsidRPr="006E2298">
        <w:rPr>
          <w:color w:val="000000"/>
          <w:szCs w:val="24"/>
        </w:rPr>
        <w:t xml:space="preserve"> </w:t>
      </w:r>
      <w:proofErr w:type="spellStart"/>
      <w:r w:rsidRPr="006E2298">
        <w:rPr>
          <w:color w:val="000000"/>
          <w:szCs w:val="24"/>
        </w:rPr>
        <w:t>out</w:t>
      </w:r>
      <w:proofErr w:type="spellEnd"/>
      <w:r w:rsidRPr="006E2298">
        <w:rPr>
          <w:color w:val="000000"/>
          <w:szCs w:val="24"/>
        </w:rPr>
        <w:t xml:space="preserve"> </w:t>
      </w:r>
      <w:proofErr w:type="spellStart"/>
      <w:r w:rsidRPr="006E2298">
        <w:rPr>
          <w:color w:val="000000"/>
          <w:szCs w:val="24"/>
        </w:rPr>
        <w:t>in</w:t>
      </w:r>
      <w:proofErr w:type="spellEnd"/>
      <w:r w:rsidRPr="006E2298">
        <w:rPr>
          <w:color w:val="000000"/>
          <w:szCs w:val="24"/>
        </w:rPr>
        <w:t xml:space="preserve"> </w:t>
      </w:r>
      <w:proofErr w:type="spellStart"/>
      <w:r w:rsidRPr="006E2298">
        <w:rPr>
          <w:color w:val="000000"/>
          <w:szCs w:val="24"/>
        </w:rPr>
        <w:t>Clause</w:t>
      </w:r>
      <w:proofErr w:type="spellEnd"/>
      <w:r w:rsidRPr="006E2298">
        <w:rPr>
          <w:color w:val="000000"/>
          <w:szCs w:val="24"/>
        </w:rPr>
        <w:t xml:space="preserve"> 21.6 </w:t>
      </w:r>
      <w:proofErr w:type="spellStart"/>
      <w:r w:rsidRPr="006E2298">
        <w:rPr>
          <w:color w:val="000000"/>
          <w:szCs w:val="24"/>
        </w:rPr>
        <w:t>of</w:t>
      </w:r>
      <w:proofErr w:type="spellEnd"/>
      <w:r w:rsidRPr="006E2298">
        <w:rPr>
          <w:color w:val="000000"/>
          <w:szCs w:val="24"/>
        </w:rPr>
        <w:t xml:space="preserve"> </w:t>
      </w:r>
      <w:proofErr w:type="spellStart"/>
      <w:r w:rsidRPr="006E2298">
        <w:rPr>
          <w:color w:val="000000"/>
          <w:szCs w:val="24"/>
        </w:rPr>
        <w:t>the</w:t>
      </w:r>
      <w:proofErr w:type="spellEnd"/>
      <w:r w:rsidRPr="006E2298">
        <w:rPr>
          <w:color w:val="000000"/>
          <w:szCs w:val="24"/>
        </w:rPr>
        <w:t xml:space="preserve"> </w:t>
      </w:r>
      <w:proofErr w:type="spellStart"/>
      <w:r w:rsidRPr="006E2298">
        <w:rPr>
          <w:color w:val="000000"/>
          <w:szCs w:val="24"/>
        </w:rPr>
        <w:t>Contract</w:t>
      </w:r>
      <w:proofErr w:type="spellEnd"/>
      <w:r w:rsidRPr="002A36D7">
        <w:rPr>
          <w:color w:val="000000"/>
          <w:szCs w:val="24"/>
        </w:rPr>
        <w:t>.</w:t>
      </w:r>
    </w:p>
    <w:p w14:paraId="56AFB17F" w14:textId="77777777" w:rsidR="0053552A" w:rsidRPr="002A36D7" w:rsidRDefault="0053552A" w:rsidP="0053552A">
      <w:pPr>
        <w:spacing w:line="257" w:lineRule="atLeast"/>
        <w:jc w:val="both"/>
        <w:textAlignment w:val="baseline"/>
        <w:rPr>
          <w:color w:val="000000"/>
          <w:szCs w:val="24"/>
        </w:rPr>
      </w:pPr>
      <w:bookmarkStart w:id="282" w:name="part_483e1dd945f246799d0fa0656cd447a6"/>
      <w:bookmarkEnd w:id="282"/>
      <w:r w:rsidRPr="002A36D7">
        <w:rPr>
          <w:color w:val="000000"/>
          <w:szCs w:val="24"/>
        </w:rPr>
        <w:t xml:space="preserve">21.5.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contractual</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may</w:t>
      </w:r>
      <w:proofErr w:type="spellEnd"/>
      <w:r w:rsidRPr="002A36D7">
        <w:rPr>
          <w:color w:val="000000"/>
          <w:szCs w:val="24"/>
        </w:rPr>
        <w:t xml:space="preserve"> be </w:t>
      </w:r>
      <w:proofErr w:type="spellStart"/>
      <w:r w:rsidRPr="002A36D7">
        <w:rPr>
          <w:color w:val="000000"/>
          <w:szCs w:val="24"/>
        </w:rPr>
        <w:t>suspended</w:t>
      </w:r>
      <w:proofErr w:type="spellEnd"/>
      <w:r w:rsidRPr="002A36D7">
        <w:rPr>
          <w:color w:val="000000"/>
          <w:szCs w:val="24"/>
        </w:rPr>
        <w:t xml:space="preserve"> </w:t>
      </w:r>
      <w:proofErr w:type="spellStart"/>
      <w:r w:rsidRPr="002A36D7">
        <w:rPr>
          <w:color w:val="000000"/>
          <w:szCs w:val="24"/>
        </w:rPr>
        <w:t>only</w:t>
      </w:r>
      <w:proofErr w:type="spellEnd"/>
      <w:r w:rsidRPr="002A36D7">
        <w:rPr>
          <w:color w:val="000000"/>
          <w:szCs w:val="24"/>
        </w:rPr>
        <w:t xml:space="preserve"> </w:t>
      </w:r>
      <w:proofErr w:type="spellStart"/>
      <w:r w:rsidRPr="002A36D7">
        <w:rPr>
          <w:color w:val="000000"/>
          <w:szCs w:val="24"/>
        </w:rPr>
        <w:t>during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following</w:t>
      </w:r>
      <w:proofErr w:type="spellEnd"/>
      <w:r w:rsidRPr="002A36D7">
        <w:rPr>
          <w:color w:val="000000"/>
          <w:szCs w:val="24"/>
        </w:rPr>
        <w:t xml:space="preserve"> </w:t>
      </w:r>
      <w:proofErr w:type="spellStart"/>
      <w:r w:rsidRPr="002A36D7">
        <w:rPr>
          <w:color w:val="000000"/>
          <w:szCs w:val="24"/>
        </w:rPr>
        <w:t>order</w:t>
      </w:r>
      <w:proofErr w:type="spellEnd"/>
      <w:r w:rsidRPr="002A36D7">
        <w:rPr>
          <w:color w:val="000000"/>
          <w:szCs w:val="24"/>
        </w:rPr>
        <w:t>:</w:t>
      </w:r>
    </w:p>
    <w:p w14:paraId="2D393293" w14:textId="77777777" w:rsidR="0053552A" w:rsidRPr="002A36D7" w:rsidRDefault="0053552A" w:rsidP="0053552A">
      <w:pPr>
        <w:spacing w:line="264" w:lineRule="atLeast"/>
        <w:jc w:val="both"/>
        <w:textAlignment w:val="baseline"/>
        <w:rPr>
          <w:color w:val="000000"/>
          <w:szCs w:val="24"/>
        </w:rPr>
      </w:pPr>
      <w:bookmarkStart w:id="283" w:name="part_e1d9f5497e2b4b8fac0f14c0d5441376"/>
      <w:bookmarkEnd w:id="283"/>
      <w:r w:rsidRPr="002A36D7">
        <w:rPr>
          <w:color w:val="000000"/>
          <w:szCs w:val="24"/>
        </w:rPr>
        <w:t xml:space="preserve">21.5.1.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event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circumstances</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prevent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fulfilling</w:t>
      </w:r>
      <w:proofErr w:type="spellEnd"/>
      <w:r w:rsidRPr="002A36D7">
        <w:rPr>
          <w:color w:val="000000"/>
          <w:szCs w:val="24"/>
        </w:rPr>
        <w:t xml:space="preserve"> </w:t>
      </w:r>
      <w:proofErr w:type="spellStart"/>
      <w:r w:rsidRPr="002A36D7">
        <w:rPr>
          <w:color w:val="000000"/>
          <w:szCs w:val="24"/>
        </w:rPr>
        <w:t>its</w:t>
      </w:r>
      <w:proofErr w:type="spellEnd"/>
      <w:r w:rsidRPr="002A36D7">
        <w:rPr>
          <w:color w:val="000000"/>
          <w:szCs w:val="24"/>
        </w:rPr>
        <w:t xml:space="preserve"> </w:t>
      </w:r>
      <w:proofErr w:type="spellStart"/>
      <w:r w:rsidRPr="002A36D7">
        <w:rPr>
          <w:color w:val="000000"/>
          <w:szCs w:val="24"/>
        </w:rPr>
        <w:t>contractual</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immediately</w:t>
      </w:r>
      <w:proofErr w:type="spellEnd"/>
      <w:r w:rsidRPr="002A36D7">
        <w:rPr>
          <w:color w:val="000000"/>
          <w:szCs w:val="24"/>
        </w:rPr>
        <w:t xml:space="preserve"> </w:t>
      </w:r>
      <w:proofErr w:type="spellStart"/>
      <w:r w:rsidRPr="002A36D7">
        <w:rPr>
          <w:color w:val="000000"/>
          <w:szCs w:val="24"/>
        </w:rPr>
        <w:t>inform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thereof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S</w:t>
      </w:r>
      <w:r w:rsidRPr="002A36D7">
        <w:rPr>
          <w:color w:val="000000"/>
          <w:szCs w:val="24"/>
        </w:rPr>
        <w:t>upplier</w:t>
      </w:r>
      <w:r>
        <w:rPr>
          <w:color w:val="000000"/>
          <w:szCs w:val="24"/>
        </w:rPr>
        <w:t>’</w:t>
      </w:r>
      <w:r w:rsidRPr="002A36D7">
        <w:rPr>
          <w:color w:val="000000"/>
          <w:szCs w:val="24"/>
        </w:rPr>
        <w:t>s</w:t>
      </w:r>
      <w:proofErr w:type="spellEnd"/>
      <w:r w:rsidRPr="002A36D7">
        <w:rPr>
          <w:color w:val="000000"/>
          <w:szCs w:val="24"/>
        </w:rPr>
        <w:t xml:space="preserve"> </w:t>
      </w:r>
      <w:proofErr w:type="spellStart"/>
      <w:r w:rsidRPr="002A36D7">
        <w:rPr>
          <w:color w:val="000000"/>
          <w:szCs w:val="24"/>
        </w:rPr>
        <w:t>written</w:t>
      </w:r>
      <w:proofErr w:type="spellEnd"/>
      <w:r w:rsidRPr="002A36D7">
        <w:rPr>
          <w:color w:val="000000"/>
          <w:szCs w:val="24"/>
        </w:rPr>
        <w:t xml:space="preserve"> </w:t>
      </w:r>
      <w:proofErr w:type="spellStart"/>
      <w:r w:rsidRPr="002A36D7">
        <w:rPr>
          <w:color w:val="000000"/>
          <w:szCs w:val="24"/>
        </w:rPr>
        <w:t>request</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indicate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circumstance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suspension</w:t>
      </w:r>
      <w:proofErr w:type="spellEnd"/>
      <w:r w:rsidRPr="002A36D7">
        <w:rPr>
          <w:color w:val="000000"/>
          <w:szCs w:val="24"/>
        </w:rPr>
        <w:t xml:space="preserve"> (</w:t>
      </w:r>
      <w:proofErr w:type="spellStart"/>
      <w:r w:rsidRPr="002A36D7">
        <w:rPr>
          <w:color w:val="000000"/>
          <w:szCs w:val="24"/>
        </w:rPr>
        <w:t>clause</w:t>
      </w:r>
      <w:proofErr w:type="spellEnd"/>
      <w:r w:rsidRPr="002A36D7">
        <w:rPr>
          <w:color w:val="000000"/>
          <w:szCs w:val="24"/>
        </w:rPr>
        <w:t xml:space="preserve"> 21.2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General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arguments</w:t>
      </w:r>
      <w:proofErr w:type="spellEnd"/>
      <w:r w:rsidRPr="002A36D7">
        <w:rPr>
          <w:color w:val="000000"/>
          <w:szCs w:val="24"/>
        </w:rPr>
        <w:t xml:space="preserve">, </w:t>
      </w:r>
      <w:proofErr w:type="spellStart"/>
      <w:r w:rsidRPr="002A36D7">
        <w:rPr>
          <w:color w:val="000000"/>
          <w:szCs w:val="24"/>
        </w:rPr>
        <w:t>objective</w:t>
      </w:r>
      <w:proofErr w:type="spellEnd"/>
      <w:r w:rsidRPr="002A36D7">
        <w:rPr>
          <w:color w:val="000000"/>
          <w:szCs w:val="24"/>
        </w:rPr>
        <w:t xml:space="preserve"> </w:t>
      </w:r>
      <w:proofErr w:type="spellStart"/>
      <w:r w:rsidRPr="002A36D7">
        <w:rPr>
          <w:color w:val="000000"/>
          <w:szCs w:val="24"/>
        </w:rPr>
        <w:t>facts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evidence</w:t>
      </w:r>
      <w:proofErr w:type="spellEnd"/>
      <w:r w:rsidRPr="002A36D7">
        <w:rPr>
          <w:color w:val="000000"/>
          <w:szCs w:val="24"/>
        </w:rPr>
        <w:t xml:space="preserve"> </w:t>
      </w:r>
      <w:proofErr w:type="spellStart"/>
      <w:r w:rsidRPr="002A36D7">
        <w:rPr>
          <w:color w:val="000000"/>
          <w:szCs w:val="24"/>
        </w:rPr>
        <w:t>supporting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occurrence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circumstance</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possible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limit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having</w:t>
      </w:r>
      <w:proofErr w:type="spellEnd"/>
      <w:r w:rsidRPr="002A36D7">
        <w:rPr>
          <w:color w:val="000000"/>
          <w:szCs w:val="24"/>
        </w:rPr>
        <w:t xml:space="preserve"> </w:t>
      </w:r>
      <w:proofErr w:type="spellStart"/>
      <w:r w:rsidRPr="002A36D7">
        <w:rPr>
          <w:color w:val="000000"/>
          <w:szCs w:val="24"/>
        </w:rPr>
        <w:t>assessed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request</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inform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writing</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later</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3 </w:t>
      </w:r>
      <w:proofErr w:type="spellStart"/>
      <w:r w:rsidRPr="002A36D7">
        <w:rPr>
          <w:color w:val="000000"/>
          <w:szCs w:val="24"/>
        </w:rPr>
        <w:t>working</w:t>
      </w:r>
      <w:proofErr w:type="spellEnd"/>
      <w:r w:rsidRPr="002A36D7">
        <w:rPr>
          <w:color w:val="000000"/>
          <w:szCs w:val="24"/>
        </w:rPr>
        <w:t xml:space="preserve">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about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decision</w:t>
      </w:r>
      <w:proofErr w:type="spellEnd"/>
      <w:r w:rsidRPr="002A36D7">
        <w:rPr>
          <w:color w:val="000000"/>
          <w:szCs w:val="24"/>
        </w:rPr>
        <w:t xml:space="preserve"> </w:t>
      </w:r>
      <w:proofErr w:type="spellStart"/>
      <w:r w:rsidRPr="002A36D7">
        <w:rPr>
          <w:color w:val="000000"/>
          <w:szCs w:val="24"/>
        </w:rPr>
        <w:t>taken</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suspension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contractual</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fails</w:t>
      </w:r>
      <w:proofErr w:type="spellEnd"/>
      <w:r w:rsidRPr="002A36D7">
        <w:rPr>
          <w:color w:val="000000"/>
          <w:szCs w:val="24"/>
        </w:rPr>
        <w:t xml:space="preserve"> to </w:t>
      </w:r>
      <w:proofErr w:type="spellStart"/>
      <w:r w:rsidRPr="002A36D7">
        <w:rPr>
          <w:color w:val="000000"/>
          <w:szCs w:val="24"/>
        </w:rPr>
        <w:t>provide</w:t>
      </w:r>
      <w:proofErr w:type="spellEnd"/>
      <w:r w:rsidRPr="002A36D7">
        <w:rPr>
          <w:color w:val="000000"/>
          <w:szCs w:val="24"/>
        </w:rPr>
        <w:t xml:space="preserve"> </w:t>
      </w:r>
      <w:proofErr w:type="spellStart"/>
      <w:r w:rsidRPr="002A36D7">
        <w:rPr>
          <w:color w:val="000000"/>
          <w:szCs w:val="24"/>
        </w:rPr>
        <w:t>specific</w:t>
      </w:r>
      <w:proofErr w:type="spellEnd"/>
      <w:r w:rsidRPr="002A36D7">
        <w:rPr>
          <w:color w:val="000000"/>
          <w:szCs w:val="24"/>
        </w:rPr>
        <w:t xml:space="preserve"> </w:t>
      </w:r>
      <w:proofErr w:type="spellStart"/>
      <w:r w:rsidRPr="002A36D7">
        <w:rPr>
          <w:color w:val="000000"/>
          <w:szCs w:val="24"/>
        </w:rPr>
        <w:t>arguments</w:t>
      </w:r>
      <w:proofErr w:type="spellEnd"/>
      <w:r w:rsidRPr="002A36D7">
        <w:rPr>
          <w:color w:val="000000"/>
          <w:szCs w:val="24"/>
        </w:rPr>
        <w:t xml:space="preserve">, </w:t>
      </w:r>
      <w:proofErr w:type="spellStart"/>
      <w:r w:rsidRPr="002A36D7">
        <w:rPr>
          <w:color w:val="000000"/>
          <w:szCs w:val="24"/>
        </w:rPr>
        <w:t>facts</w:t>
      </w:r>
      <w:proofErr w:type="spellEnd"/>
      <w:r w:rsidRPr="002A36D7">
        <w:rPr>
          <w:color w:val="000000"/>
          <w:szCs w:val="24"/>
        </w:rPr>
        <w:t xml:space="preserve"> </w:t>
      </w:r>
      <w:proofErr w:type="spellStart"/>
      <w:r w:rsidRPr="002A36D7">
        <w:rPr>
          <w:color w:val="000000"/>
          <w:szCs w:val="24"/>
        </w:rPr>
        <w:t>based</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evidence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sidRPr="002A36D7">
        <w:rPr>
          <w:color w:val="000000"/>
          <w:szCs w:val="24"/>
        </w:rPr>
        <w:t>ha</w:t>
      </w:r>
      <w:r>
        <w:rPr>
          <w:color w:val="000000"/>
          <w:szCs w:val="24"/>
        </w:rPr>
        <w:t>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refuse</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writing</w:t>
      </w:r>
      <w:proofErr w:type="spellEnd"/>
      <w:r w:rsidRPr="002A36D7">
        <w:rPr>
          <w:color w:val="000000"/>
          <w:szCs w:val="24"/>
        </w:rPr>
        <w:t xml:space="preserve"> to </w:t>
      </w:r>
      <w:proofErr w:type="spellStart"/>
      <w:r w:rsidRPr="002A36D7">
        <w:rPr>
          <w:color w:val="000000"/>
          <w:szCs w:val="24"/>
        </w:rPr>
        <w:t>confirm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suspension</w:t>
      </w:r>
      <w:proofErr w:type="spellEnd"/>
      <w:r w:rsidRPr="002A36D7">
        <w:rPr>
          <w:color w:val="000000"/>
          <w:szCs w:val="24"/>
        </w:rPr>
        <w:t>.</w:t>
      </w:r>
    </w:p>
    <w:p w14:paraId="0655F84A" w14:textId="77777777" w:rsidR="0053552A" w:rsidRPr="002A36D7" w:rsidRDefault="0053552A" w:rsidP="0053552A">
      <w:pPr>
        <w:spacing w:line="264" w:lineRule="atLeast"/>
        <w:jc w:val="both"/>
        <w:rPr>
          <w:color w:val="000000"/>
          <w:szCs w:val="24"/>
        </w:rPr>
      </w:pPr>
      <w:bookmarkStart w:id="284" w:name="part_0c29870313ec4b8e9159c25696039f5b"/>
      <w:bookmarkEnd w:id="284"/>
      <w:r w:rsidRPr="002A36D7">
        <w:rPr>
          <w:color w:val="000000"/>
          <w:szCs w:val="24"/>
        </w:rPr>
        <w:t xml:space="preserve">21.5.2.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sidRPr="002A36D7">
        <w:rPr>
          <w:color w:val="000000"/>
          <w:szCs w:val="24"/>
        </w:rPr>
        <w:t>informs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Buyer</w:t>
      </w:r>
      <w:proofErr w:type="spellEnd"/>
      <w:r>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writing</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provides</w:t>
      </w:r>
      <w:proofErr w:type="spellEnd"/>
      <w:r w:rsidRPr="002A36D7">
        <w:rPr>
          <w:color w:val="000000"/>
          <w:szCs w:val="24"/>
        </w:rPr>
        <w:t xml:space="preserve"> </w:t>
      </w:r>
      <w:proofErr w:type="spellStart"/>
      <w:r>
        <w:rPr>
          <w:color w:val="000000"/>
          <w:szCs w:val="24"/>
        </w:rPr>
        <w:t>them</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a </w:t>
      </w:r>
      <w:proofErr w:type="spellStart"/>
      <w:r w:rsidRPr="002A36D7">
        <w:rPr>
          <w:color w:val="000000"/>
          <w:szCs w:val="24"/>
        </w:rPr>
        <w:t>reasoned</w:t>
      </w:r>
      <w:proofErr w:type="spellEnd"/>
      <w:r w:rsidRPr="002A36D7">
        <w:rPr>
          <w:color w:val="000000"/>
          <w:szCs w:val="24"/>
        </w:rPr>
        <w:t xml:space="preserve"> </w:t>
      </w:r>
      <w:proofErr w:type="spellStart"/>
      <w:r w:rsidRPr="002A36D7">
        <w:rPr>
          <w:color w:val="000000"/>
          <w:szCs w:val="24"/>
        </w:rPr>
        <w:t>explanation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what</w:t>
      </w:r>
      <w:proofErr w:type="spellEnd"/>
      <w:r w:rsidRPr="002A36D7">
        <w:rPr>
          <w:color w:val="000000"/>
          <w:szCs w:val="24"/>
        </w:rPr>
        <w:t xml:space="preserve"> </w:t>
      </w:r>
      <w:proofErr w:type="spellStart"/>
      <w:r w:rsidRPr="002A36D7">
        <w:rPr>
          <w:color w:val="000000"/>
          <w:szCs w:val="24"/>
        </w:rPr>
        <w:t>circumstances</w:t>
      </w:r>
      <w:proofErr w:type="spellEnd"/>
      <w:r w:rsidRPr="002A36D7">
        <w:rPr>
          <w:color w:val="000000"/>
          <w:szCs w:val="24"/>
        </w:rPr>
        <w:t xml:space="preserve"> </w:t>
      </w:r>
      <w:proofErr w:type="spellStart"/>
      <w:r w:rsidRPr="006A2A2F">
        <w:rPr>
          <w:color w:val="000000"/>
          <w:szCs w:val="24"/>
        </w:rPr>
        <w:t>and</w:t>
      </w:r>
      <w:proofErr w:type="spellEnd"/>
      <w:r w:rsidRPr="006A2A2F">
        <w:rPr>
          <w:color w:val="000000"/>
          <w:szCs w:val="24"/>
        </w:rPr>
        <w:t xml:space="preserve"> </w:t>
      </w:r>
      <w:proofErr w:type="spellStart"/>
      <w:r w:rsidRPr="006A2A2F">
        <w:rPr>
          <w:color w:val="000000"/>
          <w:szCs w:val="24"/>
        </w:rPr>
        <w:t>for</w:t>
      </w:r>
      <w:proofErr w:type="spellEnd"/>
      <w:r w:rsidRPr="006A2A2F">
        <w:rPr>
          <w:color w:val="000000"/>
          <w:szCs w:val="24"/>
        </w:rPr>
        <w:t xml:space="preserve"> </w:t>
      </w:r>
      <w:proofErr w:type="spellStart"/>
      <w:r w:rsidRPr="006A2A2F">
        <w:rPr>
          <w:color w:val="000000"/>
          <w:szCs w:val="24"/>
        </w:rPr>
        <w:t>what</w:t>
      </w:r>
      <w:proofErr w:type="spellEnd"/>
      <w:r w:rsidRPr="006A2A2F">
        <w:rPr>
          <w:color w:val="000000"/>
          <w:szCs w:val="24"/>
        </w:rPr>
        <w:t xml:space="preserve"> </w:t>
      </w:r>
      <w:proofErr w:type="spellStart"/>
      <w:r w:rsidRPr="006A2A2F">
        <w:rPr>
          <w:color w:val="000000"/>
          <w:szCs w:val="24"/>
        </w:rPr>
        <w:t>period</w:t>
      </w:r>
      <w:proofErr w:type="spellEnd"/>
      <w:r w:rsidRPr="006A2A2F">
        <w:rPr>
          <w:color w:val="000000"/>
          <w:szCs w:val="24"/>
        </w:rPr>
        <w:t xml:space="preserve"> (</w:t>
      </w:r>
      <w:proofErr w:type="spellStart"/>
      <w:r w:rsidRPr="006A2A2F">
        <w:rPr>
          <w:color w:val="000000"/>
          <w:szCs w:val="24"/>
        </w:rPr>
        <w:t>if</w:t>
      </w:r>
      <w:proofErr w:type="spellEnd"/>
      <w:r w:rsidRPr="006A2A2F">
        <w:rPr>
          <w:color w:val="000000"/>
          <w:szCs w:val="24"/>
        </w:rPr>
        <w:t xml:space="preserve"> </w:t>
      </w:r>
      <w:proofErr w:type="spellStart"/>
      <w:r w:rsidRPr="006A2A2F">
        <w:rPr>
          <w:color w:val="000000"/>
          <w:szCs w:val="24"/>
        </w:rPr>
        <w:t>known</w:t>
      </w:r>
      <w:proofErr w:type="spellEnd"/>
      <w:r w:rsidRPr="006A2A2F">
        <w:rPr>
          <w:color w:val="000000"/>
          <w:szCs w:val="24"/>
        </w:rPr>
        <w:t xml:space="preserve">) </w:t>
      </w:r>
      <w:proofErr w:type="spellStart"/>
      <w:r w:rsidRPr="006A2A2F">
        <w:rPr>
          <w:color w:val="000000"/>
          <w:szCs w:val="24"/>
        </w:rPr>
        <w:t>and</w:t>
      </w:r>
      <w:proofErr w:type="spellEnd"/>
      <w:r w:rsidRPr="006A2A2F">
        <w:rPr>
          <w:color w:val="000000"/>
          <w:szCs w:val="24"/>
        </w:rPr>
        <w:t xml:space="preserve"> </w:t>
      </w:r>
      <w:proofErr w:type="spellStart"/>
      <w:r w:rsidRPr="006A2A2F">
        <w:rPr>
          <w:color w:val="000000"/>
          <w:szCs w:val="24"/>
        </w:rPr>
        <w:t>extent</w:t>
      </w:r>
      <w:proofErr w:type="spellEnd"/>
      <w:r w:rsidRPr="006A2A2F">
        <w:rPr>
          <w:color w:val="000000"/>
          <w:szCs w:val="24"/>
        </w:rPr>
        <w:t xml:space="preserve"> it </w:t>
      </w:r>
      <w:proofErr w:type="spellStart"/>
      <w:r w:rsidRPr="006A2A2F">
        <w:rPr>
          <w:color w:val="000000"/>
          <w:szCs w:val="24"/>
        </w:rPr>
        <w:t>is</w:t>
      </w:r>
      <w:proofErr w:type="spellEnd"/>
      <w:r w:rsidRPr="006A2A2F">
        <w:rPr>
          <w:color w:val="000000"/>
          <w:szCs w:val="24"/>
        </w:rPr>
        <w:t xml:space="preserve"> </w:t>
      </w:r>
      <w:proofErr w:type="spellStart"/>
      <w:r w:rsidRPr="006A2A2F">
        <w:rPr>
          <w:color w:val="000000"/>
          <w:szCs w:val="24"/>
        </w:rPr>
        <w:t>necessary</w:t>
      </w:r>
      <w:proofErr w:type="spellEnd"/>
      <w:r w:rsidRPr="006A2A2F">
        <w:rPr>
          <w:color w:val="000000"/>
          <w:szCs w:val="24"/>
        </w:rPr>
        <w:t xml:space="preserve"> to </w:t>
      </w:r>
      <w:proofErr w:type="spellStart"/>
      <w:r w:rsidRPr="006A2A2F">
        <w:rPr>
          <w:color w:val="000000"/>
          <w:szCs w:val="24"/>
        </w:rPr>
        <w:t>suspend</w:t>
      </w:r>
      <w:proofErr w:type="spellEnd"/>
      <w:r w:rsidRPr="006A2A2F">
        <w:rPr>
          <w:color w:val="000000"/>
          <w:szCs w:val="24"/>
        </w:rPr>
        <w:t xml:space="preserve"> </w:t>
      </w:r>
      <w:proofErr w:type="spellStart"/>
      <w:r w:rsidRPr="006A2A2F">
        <w:rPr>
          <w:color w:val="000000"/>
          <w:szCs w:val="24"/>
        </w:rPr>
        <w:t>the</w:t>
      </w:r>
      <w:proofErr w:type="spellEnd"/>
      <w:r w:rsidRPr="006A2A2F">
        <w:rPr>
          <w:color w:val="000000"/>
          <w:szCs w:val="24"/>
        </w:rPr>
        <w:t xml:space="preserve"> </w:t>
      </w:r>
      <w:proofErr w:type="spellStart"/>
      <w:r w:rsidRPr="006A2A2F">
        <w:rPr>
          <w:color w:val="000000"/>
          <w:szCs w:val="24"/>
        </w:rPr>
        <w:t>term</w:t>
      </w:r>
      <w:proofErr w:type="spellEnd"/>
      <w:r w:rsidRPr="006A2A2F">
        <w:rPr>
          <w:color w:val="000000"/>
          <w:szCs w:val="24"/>
        </w:rPr>
        <w:t xml:space="preserve"> </w:t>
      </w:r>
      <w:proofErr w:type="spellStart"/>
      <w:r w:rsidRPr="006A2A2F">
        <w:rPr>
          <w:color w:val="000000"/>
          <w:szCs w:val="24"/>
        </w:rPr>
        <w:t>of</w:t>
      </w:r>
      <w:proofErr w:type="spellEnd"/>
      <w:r w:rsidRPr="006A2A2F">
        <w:rPr>
          <w:color w:val="000000"/>
          <w:szCs w:val="24"/>
        </w:rPr>
        <w:t xml:space="preserve"> </w:t>
      </w:r>
      <w:proofErr w:type="spellStart"/>
      <w:r w:rsidRPr="006A2A2F">
        <w:rPr>
          <w:color w:val="000000"/>
          <w:szCs w:val="24"/>
        </w:rPr>
        <w:t>performance</w:t>
      </w:r>
      <w:proofErr w:type="spellEnd"/>
      <w:r w:rsidRPr="006A2A2F">
        <w:rPr>
          <w:color w:val="000000"/>
          <w:szCs w:val="24"/>
        </w:rPr>
        <w:t xml:space="preserve"> </w:t>
      </w:r>
      <w:proofErr w:type="spellStart"/>
      <w:r w:rsidRPr="006A2A2F">
        <w:rPr>
          <w:color w:val="000000"/>
          <w:szCs w:val="24"/>
        </w:rPr>
        <w:t>of</w:t>
      </w:r>
      <w:proofErr w:type="spellEnd"/>
      <w:r w:rsidRPr="006A2A2F">
        <w:rPr>
          <w:color w:val="000000"/>
          <w:szCs w:val="24"/>
        </w:rPr>
        <w:t xml:space="preserve"> </w:t>
      </w:r>
      <w:proofErr w:type="spellStart"/>
      <w:r w:rsidRPr="006A2A2F">
        <w:rPr>
          <w:color w:val="000000"/>
          <w:szCs w:val="24"/>
        </w:rPr>
        <w:t>contractual</w:t>
      </w:r>
      <w:proofErr w:type="spellEnd"/>
      <w:r w:rsidRPr="006A2A2F">
        <w:rPr>
          <w:color w:val="000000"/>
          <w:szCs w:val="24"/>
        </w:rPr>
        <w:t xml:space="preserve"> </w:t>
      </w:r>
      <w:proofErr w:type="spellStart"/>
      <w:r w:rsidRPr="006A2A2F">
        <w:rPr>
          <w:color w:val="000000"/>
          <w:szCs w:val="24"/>
        </w:rPr>
        <w:t>obligation</w:t>
      </w:r>
      <w:r w:rsidRPr="002A36D7">
        <w:rPr>
          <w:color w:val="000000"/>
          <w:szCs w:val="24"/>
        </w:rPr>
        <w:t>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inform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writing</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later</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3 </w:t>
      </w:r>
      <w:proofErr w:type="spellStart"/>
      <w:r w:rsidRPr="002A36D7">
        <w:rPr>
          <w:color w:val="000000"/>
          <w:szCs w:val="24"/>
        </w:rPr>
        <w:t>working</w:t>
      </w:r>
      <w:proofErr w:type="spellEnd"/>
      <w:r w:rsidRPr="002A36D7">
        <w:rPr>
          <w:color w:val="000000"/>
          <w:szCs w:val="24"/>
        </w:rPr>
        <w:t xml:space="preserve">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confirm</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Supplier</w:t>
      </w:r>
      <w:proofErr w:type="spellEnd"/>
      <w:r w:rsidRPr="002A36D7">
        <w:rPr>
          <w:color w:val="000000"/>
          <w:szCs w:val="24"/>
        </w:rPr>
        <w:t xml:space="preserve"> </w:t>
      </w:r>
      <w:proofErr w:type="spellStart"/>
      <w:r w:rsidRPr="002A36D7">
        <w:rPr>
          <w:color w:val="000000"/>
          <w:szCs w:val="24"/>
        </w:rPr>
        <w:t>agrees</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suspension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object</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suspension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contractual</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only</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at </w:t>
      </w:r>
      <w:proofErr w:type="spellStart"/>
      <w:r w:rsidRPr="002A36D7">
        <w:rPr>
          <w:color w:val="000000"/>
          <w:szCs w:val="24"/>
        </w:rPr>
        <w:t>his</w:t>
      </w:r>
      <w:proofErr w:type="spellEnd"/>
      <w:r w:rsidRPr="002A36D7">
        <w:rPr>
          <w:color w:val="000000"/>
          <w:szCs w:val="24"/>
        </w:rPr>
        <w:t xml:space="preserve"> </w:t>
      </w:r>
      <w:proofErr w:type="spellStart"/>
      <w:r w:rsidRPr="002A36D7">
        <w:rPr>
          <w:color w:val="000000"/>
          <w:szCs w:val="24"/>
        </w:rPr>
        <w:t>own</w:t>
      </w:r>
      <w:proofErr w:type="spellEnd"/>
      <w:r w:rsidRPr="002A36D7">
        <w:rPr>
          <w:color w:val="000000"/>
          <w:szCs w:val="24"/>
        </w:rPr>
        <w:t xml:space="preserve"> </w:t>
      </w:r>
      <w:proofErr w:type="spellStart"/>
      <w:r w:rsidRPr="002A36D7">
        <w:rPr>
          <w:color w:val="000000"/>
          <w:szCs w:val="24"/>
        </w:rPr>
        <w:t>expense</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his</w:t>
      </w:r>
      <w:proofErr w:type="spellEnd"/>
      <w:r w:rsidRPr="002A36D7">
        <w:rPr>
          <w:color w:val="000000"/>
          <w:szCs w:val="24"/>
        </w:rPr>
        <w:t xml:space="preserve"> </w:t>
      </w:r>
      <w:proofErr w:type="spellStart"/>
      <w:r w:rsidRPr="002A36D7">
        <w:rPr>
          <w:color w:val="000000"/>
          <w:szCs w:val="24"/>
        </w:rPr>
        <w:t>own</w:t>
      </w:r>
      <w:proofErr w:type="spellEnd"/>
      <w:r w:rsidRPr="002A36D7">
        <w:rPr>
          <w:color w:val="000000"/>
          <w:szCs w:val="24"/>
        </w:rPr>
        <w:t xml:space="preserve"> </w:t>
      </w:r>
      <w:proofErr w:type="spellStart"/>
      <w:r w:rsidRPr="002A36D7">
        <w:rPr>
          <w:color w:val="000000"/>
          <w:szCs w:val="24"/>
        </w:rPr>
        <w:t>means</w:t>
      </w:r>
      <w:proofErr w:type="spellEnd"/>
      <w:r w:rsidRPr="002A36D7">
        <w:rPr>
          <w:color w:val="000000"/>
          <w:szCs w:val="24"/>
        </w:rPr>
        <w:t xml:space="preserve">, </w:t>
      </w:r>
      <w:proofErr w:type="spellStart"/>
      <w:r>
        <w:rPr>
          <w:color w:val="000000"/>
          <w:szCs w:val="24"/>
        </w:rPr>
        <w:t>can</w:t>
      </w:r>
      <w:proofErr w:type="spellEnd"/>
      <w:r w:rsidRPr="002A36D7">
        <w:rPr>
          <w:color w:val="000000"/>
          <w:szCs w:val="24"/>
        </w:rPr>
        <w:t xml:space="preserve"> </w:t>
      </w:r>
      <w:proofErr w:type="spellStart"/>
      <w:r w:rsidRPr="002A36D7">
        <w:rPr>
          <w:color w:val="000000"/>
          <w:szCs w:val="24"/>
        </w:rPr>
        <w:t>eliminate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circumstances</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arisen</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made</w:t>
      </w:r>
      <w:proofErr w:type="spellEnd"/>
      <w:r w:rsidRPr="002A36D7">
        <w:rPr>
          <w:color w:val="000000"/>
          <w:szCs w:val="24"/>
        </w:rPr>
        <w:t xml:space="preserve"> it </w:t>
      </w:r>
      <w:proofErr w:type="spellStart"/>
      <w:r w:rsidRPr="002A36D7">
        <w:rPr>
          <w:color w:val="000000"/>
          <w:szCs w:val="24"/>
        </w:rPr>
        <w:t>necessary</w:t>
      </w:r>
      <w:proofErr w:type="spellEnd"/>
      <w:r w:rsidRPr="002A36D7">
        <w:rPr>
          <w:color w:val="000000"/>
          <w:szCs w:val="24"/>
        </w:rPr>
        <w:t xml:space="preserve"> to </w:t>
      </w:r>
      <w:proofErr w:type="spellStart"/>
      <w:r w:rsidRPr="002A36D7">
        <w:rPr>
          <w:color w:val="000000"/>
          <w:szCs w:val="24"/>
        </w:rPr>
        <w:t>suspend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contractual</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w:t>
      </w:r>
    </w:p>
    <w:p w14:paraId="2B22DBEB" w14:textId="77777777" w:rsidR="0053552A" w:rsidRPr="002A36D7" w:rsidRDefault="0053552A" w:rsidP="0053552A">
      <w:pPr>
        <w:spacing w:line="264" w:lineRule="atLeast"/>
        <w:jc w:val="both"/>
        <w:rPr>
          <w:color w:val="000000"/>
          <w:szCs w:val="24"/>
        </w:rPr>
      </w:pPr>
      <w:bookmarkStart w:id="285" w:name="part_ebd2788b705046149fed4a6909a8851e"/>
      <w:bookmarkEnd w:id="285"/>
      <w:r w:rsidRPr="002A36D7">
        <w:rPr>
          <w:color w:val="000000"/>
          <w:szCs w:val="24"/>
        </w:rPr>
        <w:lastRenderedPageBreak/>
        <w:t xml:space="preserve">21.5.3. </w:t>
      </w:r>
      <w:proofErr w:type="spellStart"/>
      <w:r w:rsidRPr="002A36D7">
        <w:rPr>
          <w:color w:val="000000"/>
          <w:szCs w:val="24"/>
        </w:rPr>
        <w:t>Upon</w:t>
      </w:r>
      <w:proofErr w:type="spellEnd"/>
      <w:r w:rsidRPr="002A36D7">
        <w:rPr>
          <w:color w:val="000000"/>
          <w:szCs w:val="24"/>
        </w:rPr>
        <w:t xml:space="preserve"> </w:t>
      </w:r>
      <w:proofErr w:type="spellStart"/>
      <w:r w:rsidRPr="002A36D7">
        <w:rPr>
          <w:color w:val="000000"/>
          <w:szCs w:val="24"/>
        </w:rPr>
        <w:t>receipt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Pr>
          <w:color w:val="000000"/>
          <w:szCs w:val="24"/>
        </w:rPr>
        <w:t xml:space="preserve"> </w:t>
      </w:r>
      <w:proofErr w:type="spellStart"/>
      <w:r>
        <w:rPr>
          <w:color w:val="000000"/>
          <w:szCs w:val="24"/>
        </w:rPr>
        <w:t>CPVA’s</w:t>
      </w:r>
      <w:proofErr w:type="spellEnd"/>
      <w:r>
        <w:rPr>
          <w:color w:val="000000"/>
          <w:szCs w:val="24"/>
        </w:rPr>
        <w:t xml:space="preserve"> </w:t>
      </w:r>
      <w:proofErr w:type="spellStart"/>
      <w:r w:rsidRPr="002A36D7">
        <w:rPr>
          <w:color w:val="000000"/>
          <w:szCs w:val="24"/>
        </w:rPr>
        <w:t>written</w:t>
      </w:r>
      <w:proofErr w:type="spellEnd"/>
      <w:r w:rsidRPr="002A36D7">
        <w:rPr>
          <w:color w:val="000000"/>
          <w:szCs w:val="24"/>
        </w:rPr>
        <w:t xml:space="preserve"> </w:t>
      </w:r>
      <w:proofErr w:type="spellStart"/>
      <w:r w:rsidRPr="002A36D7">
        <w:rPr>
          <w:color w:val="000000"/>
          <w:szCs w:val="24"/>
        </w:rPr>
        <w:t>suspension</w:t>
      </w:r>
      <w:proofErr w:type="spellEnd"/>
      <w:r w:rsidRPr="002A36D7">
        <w:rPr>
          <w:color w:val="000000"/>
          <w:szCs w:val="24"/>
        </w:rPr>
        <w:t xml:space="preserve"> </w:t>
      </w:r>
      <w:proofErr w:type="spellStart"/>
      <w:r w:rsidRPr="002A36D7">
        <w:rPr>
          <w:color w:val="000000"/>
          <w:szCs w:val="24"/>
        </w:rPr>
        <w:t>notice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immediately</w:t>
      </w:r>
      <w:proofErr w:type="spellEnd"/>
      <w:r w:rsidRPr="002A36D7">
        <w:rPr>
          <w:color w:val="000000"/>
          <w:szCs w:val="24"/>
        </w:rPr>
        <w:t xml:space="preserve">, </w:t>
      </w:r>
      <w:proofErr w:type="spellStart"/>
      <w:r w:rsidRPr="002A36D7">
        <w:rPr>
          <w:color w:val="000000"/>
          <w:szCs w:val="24"/>
        </w:rPr>
        <w:t>but</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later</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3 </w:t>
      </w:r>
      <w:proofErr w:type="spellStart"/>
      <w:r w:rsidRPr="002A36D7">
        <w:rPr>
          <w:color w:val="000000"/>
          <w:szCs w:val="24"/>
        </w:rPr>
        <w:t>working</w:t>
      </w:r>
      <w:proofErr w:type="spellEnd"/>
      <w:r w:rsidRPr="002A36D7">
        <w:rPr>
          <w:color w:val="000000"/>
          <w:szCs w:val="24"/>
        </w:rPr>
        <w:t xml:space="preserve">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after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date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sending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confirmation</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suspend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contractual</w:t>
      </w:r>
      <w:proofErr w:type="spellEnd"/>
      <w:r w:rsidRPr="002A36D7">
        <w:rPr>
          <w:color w:val="000000"/>
          <w:szCs w:val="24"/>
        </w:rPr>
        <w:t xml:space="preserve"> </w:t>
      </w:r>
      <w:proofErr w:type="spellStart"/>
      <w:r w:rsidRPr="002A36D7">
        <w:rPr>
          <w:color w:val="000000"/>
          <w:szCs w:val="24"/>
        </w:rPr>
        <w:t>obligations</w:t>
      </w:r>
      <w:proofErr w:type="spellEnd"/>
      <w:r>
        <w:rPr>
          <w:color w:val="000000"/>
          <w:szCs w:val="24"/>
        </w:rPr>
        <w:t xml:space="preserve"> </w:t>
      </w:r>
      <w:proofErr w:type="spellStart"/>
      <w:r>
        <w:rPr>
          <w:color w:val="000000"/>
          <w:szCs w:val="24"/>
        </w:rPr>
        <w:t>or</w:t>
      </w:r>
      <w:proofErr w:type="spellEnd"/>
      <w:r>
        <w:rPr>
          <w:color w:val="000000"/>
          <w:szCs w:val="24"/>
        </w:rPr>
        <w:t xml:space="preserve"> </w:t>
      </w:r>
      <w:proofErr w:type="spellStart"/>
      <w:r>
        <w:rPr>
          <w:color w:val="000000"/>
          <w:szCs w:val="24"/>
        </w:rPr>
        <w:t>part</w:t>
      </w:r>
      <w:proofErr w:type="spellEnd"/>
      <w:r>
        <w:rPr>
          <w:color w:val="000000"/>
          <w:szCs w:val="24"/>
        </w:rPr>
        <w:t xml:space="preserve"> </w:t>
      </w:r>
      <w:proofErr w:type="spellStart"/>
      <w:r>
        <w:rPr>
          <w:color w:val="000000"/>
          <w:szCs w:val="24"/>
        </w:rPr>
        <w:t>of</w:t>
      </w:r>
      <w:proofErr w:type="spellEnd"/>
      <w:r>
        <w:rPr>
          <w:color w:val="000000"/>
          <w:szCs w:val="24"/>
        </w:rPr>
        <w:t xml:space="preserve"> it</w:t>
      </w:r>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Pr>
          <w:color w:val="000000"/>
          <w:szCs w:val="24"/>
        </w:rPr>
        <w:t>or</w:t>
      </w:r>
      <w:proofErr w:type="spellEnd"/>
      <w:r>
        <w:rPr>
          <w:color w:val="000000"/>
          <w:szCs w:val="24"/>
        </w:rPr>
        <w:t xml:space="preserve"> </w:t>
      </w:r>
      <w:proofErr w:type="spellStart"/>
      <w:r>
        <w:rPr>
          <w:color w:val="000000"/>
          <w:szCs w:val="24"/>
        </w:rPr>
        <w:t>part</w:t>
      </w:r>
      <w:proofErr w:type="spellEnd"/>
      <w:r>
        <w:rPr>
          <w:color w:val="000000"/>
          <w:szCs w:val="24"/>
        </w:rPr>
        <w:t xml:space="preserve"> </w:t>
      </w:r>
      <w:proofErr w:type="spellStart"/>
      <w:r>
        <w:rPr>
          <w:color w:val="000000"/>
          <w:szCs w:val="24"/>
        </w:rPr>
        <w:t>of</w:t>
      </w:r>
      <w:proofErr w:type="spellEnd"/>
      <w:r>
        <w:rPr>
          <w:color w:val="000000"/>
          <w:szCs w:val="24"/>
        </w:rPr>
        <w:t xml:space="preserve"> it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suspended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may</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perform</w:t>
      </w:r>
      <w:proofErr w:type="spellEnd"/>
      <w:r w:rsidRPr="002A36D7">
        <w:rPr>
          <w:color w:val="000000"/>
          <w:szCs w:val="24"/>
        </w:rPr>
        <w:t xml:space="preserve"> </w:t>
      </w:r>
      <w:proofErr w:type="spellStart"/>
      <w:r w:rsidRPr="002A36D7">
        <w:rPr>
          <w:color w:val="000000"/>
          <w:szCs w:val="24"/>
        </w:rPr>
        <w:t>any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obligations</w:t>
      </w:r>
      <w:proofErr w:type="spellEnd"/>
      <w:r>
        <w:rPr>
          <w:color w:val="000000"/>
          <w:szCs w:val="24"/>
        </w:rPr>
        <w:t xml:space="preserve"> </w:t>
      </w:r>
      <w:proofErr w:type="spellStart"/>
      <w:r>
        <w:rPr>
          <w:color w:val="000000"/>
          <w:szCs w:val="24"/>
        </w:rPr>
        <w:t>or</w:t>
      </w:r>
      <w:proofErr w:type="spellEnd"/>
      <w:r>
        <w:rPr>
          <w:color w:val="000000"/>
          <w:szCs w:val="24"/>
        </w:rPr>
        <w:t xml:space="preserve"> </w:t>
      </w:r>
      <w:proofErr w:type="spellStart"/>
      <w:r>
        <w:rPr>
          <w:color w:val="000000"/>
          <w:szCs w:val="24"/>
        </w:rPr>
        <w:t>part</w:t>
      </w:r>
      <w:proofErr w:type="spellEnd"/>
      <w:r>
        <w:rPr>
          <w:color w:val="000000"/>
          <w:szCs w:val="24"/>
        </w:rPr>
        <w:t xml:space="preserve"> </w:t>
      </w:r>
      <w:proofErr w:type="spellStart"/>
      <w:r>
        <w:rPr>
          <w:color w:val="000000"/>
          <w:szCs w:val="24"/>
        </w:rPr>
        <w:t>of</w:t>
      </w:r>
      <w:proofErr w:type="spellEnd"/>
      <w:r>
        <w:rPr>
          <w:color w:val="000000"/>
          <w:szCs w:val="24"/>
        </w:rPr>
        <w:t xml:space="preserve"> it</w:t>
      </w:r>
      <w:r w:rsidRPr="002A36D7">
        <w:rPr>
          <w:color w:val="000000"/>
          <w:szCs w:val="24"/>
        </w:rPr>
        <w:t xml:space="preserve"> </w:t>
      </w:r>
      <w:proofErr w:type="spellStart"/>
      <w:r w:rsidRPr="002A36D7">
        <w:rPr>
          <w:color w:val="000000"/>
          <w:szCs w:val="24"/>
        </w:rPr>
        <w:t>assigned</w:t>
      </w:r>
      <w:proofErr w:type="spellEnd"/>
      <w:r w:rsidRPr="002A36D7">
        <w:rPr>
          <w:color w:val="000000"/>
          <w:szCs w:val="24"/>
        </w:rPr>
        <w:t xml:space="preserve"> to </w:t>
      </w:r>
      <w:proofErr w:type="spellStart"/>
      <w:r w:rsidRPr="002A36D7">
        <w:rPr>
          <w:color w:val="000000"/>
          <w:szCs w:val="24"/>
        </w:rPr>
        <w:t>them</w:t>
      </w:r>
      <w:proofErr w:type="spellEnd"/>
      <w:r w:rsidRPr="002A36D7">
        <w:rPr>
          <w:color w:val="000000"/>
          <w:szCs w:val="24"/>
        </w:rPr>
        <w:t xml:space="preserve">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w:t>
      </w:r>
    </w:p>
    <w:p w14:paraId="735B8037" w14:textId="77777777" w:rsidR="0053552A" w:rsidRPr="002A36D7" w:rsidRDefault="0053552A" w:rsidP="0053552A">
      <w:pPr>
        <w:spacing w:line="264" w:lineRule="atLeast"/>
        <w:jc w:val="both"/>
        <w:rPr>
          <w:color w:val="000000"/>
          <w:szCs w:val="24"/>
        </w:rPr>
      </w:pPr>
      <w:bookmarkStart w:id="286" w:name="part_e70536bc9e7f448ca32e84c110e2744e"/>
      <w:bookmarkEnd w:id="286"/>
      <w:r w:rsidRPr="002A36D7">
        <w:rPr>
          <w:color w:val="000000"/>
          <w:szCs w:val="24"/>
        </w:rPr>
        <w:t xml:space="preserve">21.6.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formali</w:t>
      </w:r>
      <w:r>
        <w:rPr>
          <w:color w:val="000000"/>
          <w:szCs w:val="24"/>
        </w:rPr>
        <w:t>s</w:t>
      </w:r>
      <w:r w:rsidRPr="002A36D7">
        <w:rPr>
          <w:color w:val="000000"/>
          <w:szCs w:val="24"/>
        </w:rPr>
        <w: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suspension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contractual</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means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a </w:t>
      </w:r>
      <w:proofErr w:type="spellStart"/>
      <w:r w:rsidRPr="002A36D7">
        <w:rPr>
          <w:color w:val="000000"/>
          <w:szCs w:val="24"/>
        </w:rPr>
        <w:t>written</w:t>
      </w:r>
      <w:proofErr w:type="spellEnd"/>
      <w:r w:rsidRPr="002A36D7">
        <w:rPr>
          <w:color w:val="000000"/>
          <w:szCs w:val="24"/>
        </w:rPr>
        <w:t xml:space="preserve"> </w:t>
      </w:r>
      <w:proofErr w:type="spellStart"/>
      <w:r>
        <w:rPr>
          <w:color w:val="000000"/>
          <w:szCs w:val="24"/>
        </w:rPr>
        <w:t>Contract</w:t>
      </w:r>
      <w:proofErr w:type="spellEnd"/>
      <w:r>
        <w:rPr>
          <w:color w:val="000000"/>
          <w:szCs w:val="24"/>
        </w:rPr>
        <w:t xml:space="preserve"> </w:t>
      </w:r>
      <w:proofErr w:type="spellStart"/>
      <w:r>
        <w:rPr>
          <w:color w:val="000000"/>
          <w:szCs w:val="24"/>
        </w:rPr>
        <w:t>arrangement</w:t>
      </w:r>
      <w:proofErr w:type="spellEnd"/>
      <w:r>
        <w:rPr>
          <w:color w:val="000000"/>
          <w:szCs w:val="24"/>
        </w:rPr>
        <w:t xml:space="preserve"> </w:t>
      </w:r>
      <w:proofErr w:type="spellStart"/>
      <w:r>
        <w:rPr>
          <w:color w:val="000000"/>
          <w:szCs w:val="24"/>
        </w:rPr>
        <w:t>by</w:t>
      </w:r>
      <w:proofErr w:type="spellEnd"/>
      <w:r>
        <w:rPr>
          <w:color w:val="000000"/>
          <w:szCs w:val="24"/>
        </w:rPr>
        <w:t xml:space="preserve"> </w:t>
      </w:r>
      <w:proofErr w:type="spellStart"/>
      <w:r>
        <w:rPr>
          <w:color w:val="000000"/>
          <w:szCs w:val="24"/>
        </w:rPr>
        <w:t>email</w:t>
      </w:r>
      <w:proofErr w:type="spellEnd"/>
      <w:r w:rsidRPr="002A36D7">
        <w:rPr>
          <w:color w:val="000000"/>
          <w:szCs w:val="24"/>
        </w:rPr>
        <w:t xml:space="preserve">, </w:t>
      </w:r>
      <w:proofErr w:type="spellStart"/>
      <w:r w:rsidRPr="002A36D7">
        <w:rPr>
          <w:color w:val="000000"/>
          <w:szCs w:val="24"/>
        </w:rPr>
        <w:t>indicating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reasons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suspension</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attaching</w:t>
      </w:r>
      <w:proofErr w:type="spellEnd"/>
      <w:r w:rsidRPr="002A36D7">
        <w:rPr>
          <w:color w:val="000000"/>
          <w:szCs w:val="24"/>
        </w:rPr>
        <w:t xml:space="preserve"> </w:t>
      </w:r>
      <w:proofErr w:type="spellStart"/>
      <w:r w:rsidRPr="002A36D7">
        <w:rPr>
          <w:color w:val="000000"/>
          <w:szCs w:val="24"/>
        </w:rPr>
        <w:t>documents</w:t>
      </w:r>
      <w:proofErr w:type="spellEnd"/>
      <w:r w:rsidRPr="002A36D7">
        <w:rPr>
          <w:color w:val="000000"/>
          <w:szCs w:val="24"/>
        </w:rPr>
        <w:t xml:space="preserve"> </w:t>
      </w:r>
      <w:proofErr w:type="spellStart"/>
      <w:r w:rsidRPr="002A36D7">
        <w:rPr>
          <w:color w:val="000000"/>
          <w:szCs w:val="24"/>
        </w:rPr>
        <w:t>confirming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grounds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suspension</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w:t>
      </w:r>
      <w:proofErr w:type="spellStart"/>
      <w:r>
        <w:rPr>
          <w:color w:val="000000"/>
          <w:szCs w:val="24"/>
        </w:rPr>
        <w:t>Contract</w:t>
      </w:r>
      <w:proofErr w:type="spellEnd"/>
      <w:r>
        <w:rPr>
          <w:color w:val="000000"/>
          <w:szCs w:val="24"/>
        </w:rPr>
        <w:t xml:space="preserve"> </w:t>
      </w:r>
      <w:proofErr w:type="spellStart"/>
      <w:r>
        <w:rPr>
          <w:color w:val="000000"/>
          <w:szCs w:val="24"/>
        </w:rPr>
        <w:t>arrangements</w:t>
      </w:r>
      <w:proofErr w:type="spellEnd"/>
      <w:r w:rsidRPr="002A36D7">
        <w:rPr>
          <w:color w:val="000000"/>
          <w:szCs w:val="24"/>
        </w:rPr>
        <w:t xml:space="preserve"> </w:t>
      </w:r>
      <w:proofErr w:type="spellStart"/>
      <w:r>
        <w:rPr>
          <w:color w:val="000000"/>
          <w:szCs w:val="24"/>
        </w:rPr>
        <w:t>wi</w:t>
      </w:r>
      <w:r w:rsidRPr="002A36D7">
        <w:rPr>
          <w:color w:val="000000"/>
          <w:szCs w:val="24"/>
        </w:rPr>
        <w:t>ll</w:t>
      </w:r>
      <w:proofErr w:type="spellEnd"/>
      <w:r w:rsidRPr="002A36D7">
        <w:rPr>
          <w:color w:val="000000"/>
          <w:szCs w:val="24"/>
        </w:rPr>
        <w:t xml:space="preserve"> </w:t>
      </w:r>
      <w:proofErr w:type="spellStart"/>
      <w:r w:rsidRPr="002A36D7">
        <w:rPr>
          <w:color w:val="000000"/>
          <w:szCs w:val="24"/>
        </w:rPr>
        <w:t>form</w:t>
      </w:r>
      <w:proofErr w:type="spellEnd"/>
      <w:r w:rsidRPr="002A36D7">
        <w:rPr>
          <w:color w:val="000000"/>
          <w:szCs w:val="24"/>
        </w:rPr>
        <w:t xml:space="preserve"> </w:t>
      </w:r>
      <w:proofErr w:type="spellStart"/>
      <w:r w:rsidRPr="002A36D7">
        <w:rPr>
          <w:color w:val="000000"/>
          <w:szCs w:val="24"/>
        </w:rPr>
        <w:t>an</w:t>
      </w:r>
      <w:proofErr w:type="spellEnd"/>
      <w:r w:rsidRPr="002A36D7">
        <w:rPr>
          <w:color w:val="000000"/>
          <w:szCs w:val="24"/>
        </w:rPr>
        <w:t xml:space="preserve"> </w:t>
      </w:r>
      <w:proofErr w:type="spellStart"/>
      <w:r w:rsidRPr="002A36D7">
        <w:rPr>
          <w:color w:val="000000"/>
          <w:szCs w:val="24"/>
        </w:rPr>
        <w:t>integral</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w:t>
      </w:r>
    </w:p>
    <w:p w14:paraId="1852A084" w14:textId="77777777" w:rsidR="0053552A" w:rsidRPr="002A36D7" w:rsidRDefault="0053552A" w:rsidP="0053552A">
      <w:pPr>
        <w:spacing w:line="264" w:lineRule="atLeast"/>
        <w:jc w:val="both"/>
        <w:rPr>
          <w:color w:val="000000"/>
          <w:szCs w:val="24"/>
        </w:rPr>
      </w:pPr>
      <w:bookmarkStart w:id="287" w:name="part_529fc201055c492aa2aec8333e131a21"/>
      <w:bookmarkEnd w:id="287"/>
      <w:r w:rsidRPr="002A36D7">
        <w:rPr>
          <w:color w:val="000000"/>
          <w:szCs w:val="24"/>
        </w:rPr>
        <w:t xml:space="preserve">21.7.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contractual</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suspended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a </w:t>
      </w:r>
      <w:proofErr w:type="spellStart"/>
      <w:r w:rsidRPr="002A36D7">
        <w:rPr>
          <w:color w:val="000000"/>
          <w:szCs w:val="24"/>
        </w:rPr>
        <w:t>period</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exceeding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existence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a </w:t>
      </w:r>
      <w:proofErr w:type="spellStart"/>
      <w:r w:rsidRPr="002A36D7">
        <w:rPr>
          <w:color w:val="000000"/>
          <w:szCs w:val="24"/>
        </w:rPr>
        <w:t>specific</w:t>
      </w:r>
      <w:proofErr w:type="spellEnd"/>
      <w:r w:rsidRPr="002A36D7">
        <w:rPr>
          <w:color w:val="000000"/>
          <w:szCs w:val="24"/>
        </w:rPr>
        <w:t xml:space="preserve">, </w:t>
      </w:r>
      <w:proofErr w:type="spellStart"/>
      <w:r w:rsidRPr="002A36D7">
        <w:rPr>
          <w:color w:val="000000"/>
          <w:szCs w:val="24"/>
        </w:rPr>
        <w:t>reasonable</w:t>
      </w:r>
      <w:proofErr w:type="spellEnd"/>
      <w:r w:rsidRPr="002A36D7">
        <w:rPr>
          <w:color w:val="000000"/>
          <w:szCs w:val="24"/>
        </w:rPr>
        <w:t xml:space="preserve"> </w:t>
      </w:r>
      <w:proofErr w:type="spellStart"/>
      <w:r w:rsidRPr="002A36D7">
        <w:rPr>
          <w:color w:val="000000"/>
          <w:szCs w:val="24"/>
        </w:rPr>
        <w:t>circumstance</w:t>
      </w:r>
      <w:proofErr w:type="spellEnd"/>
      <w:r w:rsidRPr="002A36D7">
        <w:rPr>
          <w:color w:val="000000"/>
          <w:szCs w:val="24"/>
        </w:rPr>
        <w:t>.</w:t>
      </w:r>
    </w:p>
    <w:p w14:paraId="34E49609" w14:textId="77777777" w:rsidR="0053552A" w:rsidRPr="002A36D7" w:rsidRDefault="0053552A" w:rsidP="0053552A">
      <w:pPr>
        <w:spacing w:line="257" w:lineRule="atLeast"/>
        <w:jc w:val="both"/>
        <w:textAlignment w:val="baseline"/>
        <w:rPr>
          <w:color w:val="000000"/>
          <w:szCs w:val="24"/>
        </w:rPr>
      </w:pPr>
      <w:bookmarkStart w:id="288" w:name="part_d59e96d451a74e99b5f4e53964697169"/>
      <w:bookmarkEnd w:id="288"/>
      <w:r w:rsidRPr="002A36D7">
        <w:rPr>
          <w:color w:val="000000"/>
          <w:szCs w:val="24"/>
        </w:rPr>
        <w:t xml:space="preserve">21.8.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agree</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suspension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contractual</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included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during</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contractual</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are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fulfilled</w:t>
      </w:r>
      <w:proofErr w:type="spellEnd"/>
      <w:r>
        <w:rPr>
          <w:color w:val="000000"/>
          <w:szCs w:val="24"/>
        </w:rPr>
        <w:t>,</w:t>
      </w:r>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 xml:space="preserve"> </w:t>
      </w:r>
      <w:proofErr w:type="spellStart"/>
      <w:r w:rsidRPr="002A36D7">
        <w:rPr>
          <w:color w:val="000000"/>
          <w:szCs w:val="24"/>
        </w:rPr>
        <w:t>period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do</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pay</w:t>
      </w:r>
      <w:proofErr w:type="spellEnd"/>
      <w:r w:rsidRPr="002A36D7">
        <w:rPr>
          <w:color w:val="000000"/>
          <w:szCs w:val="24"/>
        </w:rPr>
        <w:t xml:space="preserve"> </w:t>
      </w:r>
      <w:proofErr w:type="spellStart"/>
      <w:r w:rsidRPr="002A36D7">
        <w:rPr>
          <w:color w:val="000000"/>
          <w:szCs w:val="24"/>
        </w:rPr>
        <w:t>any</w:t>
      </w:r>
      <w:proofErr w:type="spellEnd"/>
      <w:r w:rsidRPr="002A36D7">
        <w:rPr>
          <w:color w:val="000000"/>
          <w:szCs w:val="24"/>
        </w:rPr>
        <w:t xml:space="preserve"> </w:t>
      </w:r>
      <w:proofErr w:type="spellStart"/>
      <w:r w:rsidRPr="002A36D7">
        <w:rPr>
          <w:color w:val="000000"/>
          <w:szCs w:val="24"/>
        </w:rPr>
        <w:t>payments</w:t>
      </w:r>
      <w:proofErr w:type="spellEnd"/>
      <w:r w:rsidRPr="002A36D7">
        <w:rPr>
          <w:color w:val="000000"/>
          <w:szCs w:val="24"/>
        </w:rPr>
        <w:t xml:space="preserve">, </w:t>
      </w:r>
      <w:proofErr w:type="spellStart"/>
      <w:r w:rsidRPr="002A36D7">
        <w:rPr>
          <w:color w:val="000000"/>
          <w:szCs w:val="24"/>
        </w:rPr>
        <w:t>fines</w:t>
      </w:r>
      <w:proofErr w:type="spellEnd"/>
      <w:r>
        <w:rPr>
          <w:color w:val="000000"/>
          <w:szCs w:val="24"/>
        </w:rPr>
        <w:t>,</w:t>
      </w:r>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downtime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w:t>
      </w:r>
    </w:p>
    <w:p w14:paraId="405CA5F2" w14:textId="77777777" w:rsidR="0053552A" w:rsidRPr="002A36D7" w:rsidRDefault="0053552A" w:rsidP="0053552A">
      <w:pPr>
        <w:spacing w:line="257" w:lineRule="atLeast"/>
        <w:jc w:val="both"/>
        <w:textAlignment w:val="baseline"/>
        <w:rPr>
          <w:color w:val="000000"/>
          <w:szCs w:val="24"/>
        </w:rPr>
      </w:pPr>
      <w:bookmarkStart w:id="289" w:name="part_1562589c8c774e55b369607136bcbb1f"/>
      <w:bookmarkEnd w:id="289"/>
      <w:r w:rsidRPr="002A36D7">
        <w:rPr>
          <w:color w:val="000000"/>
          <w:szCs w:val="24"/>
        </w:rPr>
        <w:t xml:space="preserve">21.9.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deadlines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been</w:t>
      </w:r>
      <w:proofErr w:type="spellEnd"/>
      <w:r w:rsidRPr="002A36D7">
        <w:rPr>
          <w:color w:val="000000"/>
          <w:szCs w:val="24"/>
        </w:rPr>
        <w:t xml:space="preserve"> </w:t>
      </w:r>
      <w:proofErr w:type="spellStart"/>
      <w:r w:rsidRPr="002A36D7">
        <w:rPr>
          <w:color w:val="000000"/>
          <w:szCs w:val="24"/>
        </w:rPr>
        <w:t>suspended</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grounds</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they</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renewed</w:t>
      </w:r>
      <w:proofErr w:type="spellEnd"/>
      <w:r w:rsidRPr="002A36D7">
        <w:rPr>
          <w:color w:val="000000"/>
          <w:szCs w:val="24"/>
        </w:rPr>
        <w:t xml:space="preserve"> </w:t>
      </w:r>
      <w:proofErr w:type="spellStart"/>
      <w:r w:rsidRPr="002A36D7">
        <w:rPr>
          <w:color w:val="000000"/>
          <w:szCs w:val="24"/>
        </w:rPr>
        <w:t>after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expiry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circumstances</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led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suspension</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Pr>
          <w:color w:val="000000"/>
          <w:szCs w:val="24"/>
        </w:rPr>
        <w:t xml:space="preserve"> </w:t>
      </w:r>
      <w:proofErr w:type="spellStart"/>
      <w:r>
        <w:rPr>
          <w:color w:val="000000"/>
          <w:szCs w:val="24"/>
        </w:rPr>
        <w:t>arrangement</w:t>
      </w:r>
      <w:proofErr w:type="spellEnd"/>
      <w:r w:rsidRPr="002A36D7">
        <w:rPr>
          <w:color w:val="000000"/>
          <w:szCs w:val="24"/>
        </w:rPr>
        <w:t xml:space="preserve"> </w:t>
      </w:r>
      <w:proofErr w:type="spellStart"/>
      <w:r w:rsidRPr="002A36D7">
        <w:rPr>
          <w:color w:val="000000"/>
          <w:szCs w:val="24"/>
        </w:rPr>
        <w:t>between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whichever</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earlier</w:t>
      </w:r>
      <w:proofErr w:type="spellEnd"/>
      <w:r w:rsidRPr="002A36D7">
        <w:rPr>
          <w:color w:val="000000"/>
          <w:szCs w:val="24"/>
        </w:rPr>
        <w:t>.</w:t>
      </w:r>
      <w:r w:rsidRPr="00761FB4">
        <w:t xml:space="preserve"> </w:t>
      </w:r>
      <w:proofErr w:type="spellStart"/>
      <w:r w:rsidRPr="00761FB4">
        <w:rPr>
          <w:color w:val="000000"/>
          <w:szCs w:val="24"/>
        </w:rPr>
        <w:t>Renewal</w:t>
      </w:r>
      <w:proofErr w:type="spellEnd"/>
      <w:r w:rsidRPr="00761FB4">
        <w:rPr>
          <w:color w:val="000000"/>
          <w:szCs w:val="24"/>
        </w:rPr>
        <w:t xml:space="preserve"> </w:t>
      </w:r>
      <w:proofErr w:type="spellStart"/>
      <w:r w:rsidRPr="00761FB4">
        <w:rPr>
          <w:color w:val="000000"/>
          <w:szCs w:val="24"/>
        </w:rPr>
        <w:t>of</w:t>
      </w:r>
      <w:proofErr w:type="spellEnd"/>
      <w:r w:rsidRPr="00761FB4">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761FB4">
        <w:rPr>
          <w:color w:val="000000"/>
          <w:szCs w:val="24"/>
        </w:rPr>
        <w:t>performance</w:t>
      </w:r>
      <w:proofErr w:type="spellEnd"/>
      <w:r w:rsidRPr="00761FB4">
        <w:rPr>
          <w:color w:val="000000"/>
          <w:szCs w:val="24"/>
        </w:rPr>
        <w:t xml:space="preserve"> </w:t>
      </w:r>
      <w:proofErr w:type="spellStart"/>
      <w:r w:rsidRPr="00761FB4">
        <w:rPr>
          <w:color w:val="000000"/>
          <w:szCs w:val="24"/>
        </w:rPr>
        <w:t>of</w:t>
      </w:r>
      <w:proofErr w:type="spellEnd"/>
      <w:r w:rsidRPr="00761FB4">
        <w:rPr>
          <w:color w:val="000000"/>
          <w:szCs w:val="24"/>
        </w:rPr>
        <w:t xml:space="preserve"> </w:t>
      </w:r>
      <w:proofErr w:type="spellStart"/>
      <w:r w:rsidRPr="00761FB4">
        <w:rPr>
          <w:color w:val="000000"/>
          <w:szCs w:val="24"/>
        </w:rPr>
        <w:t>the</w:t>
      </w:r>
      <w:proofErr w:type="spellEnd"/>
      <w:r w:rsidRPr="00761FB4">
        <w:rPr>
          <w:color w:val="000000"/>
          <w:szCs w:val="24"/>
        </w:rPr>
        <w:t xml:space="preserve"> </w:t>
      </w:r>
      <w:proofErr w:type="spellStart"/>
      <w:r w:rsidRPr="00761FB4">
        <w:rPr>
          <w:color w:val="000000"/>
          <w:szCs w:val="24"/>
        </w:rPr>
        <w:t>Contract</w:t>
      </w:r>
      <w:proofErr w:type="spellEnd"/>
      <w:r w:rsidRPr="00761FB4">
        <w:rPr>
          <w:color w:val="000000"/>
          <w:szCs w:val="24"/>
        </w:rPr>
        <w:t xml:space="preserve"> </w:t>
      </w:r>
      <w:proofErr w:type="spellStart"/>
      <w:r w:rsidRPr="00761FB4">
        <w:rPr>
          <w:color w:val="000000"/>
          <w:szCs w:val="24"/>
        </w:rPr>
        <w:t>shall</w:t>
      </w:r>
      <w:proofErr w:type="spellEnd"/>
      <w:r w:rsidRPr="00761FB4">
        <w:rPr>
          <w:color w:val="000000"/>
          <w:szCs w:val="24"/>
        </w:rPr>
        <w:t xml:space="preserve"> be </w:t>
      </w:r>
      <w:proofErr w:type="spellStart"/>
      <w:r w:rsidRPr="00761FB4">
        <w:rPr>
          <w:color w:val="000000"/>
          <w:szCs w:val="24"/>
        </w:rPr>
        <w:t>concluded</w:t>
      </w:r>
      <w:proofErr w:type="spellEnd"/>
      <w:r w:rsidRPr="00761FB4">
        <w:rPr>
          <w:color w:val="000000"/>
          <w:szCs w:val="24"/>
        </w:rPr>
        <w:t xml:space="preserve"> </w:t>
      </w:r>
      <w:proofErr w:type="spellStart"/>
      <w:r w:rsidRPr="00761FB4">
        <w:rPr>
          <w:color w:val="000000"/>
          <w:szCs w:val="24"/>
        </w:rPr>
        <w:t>in</w:t>
      </w:r>
      <w:proofErr w:type="spellEnd"/>
      <w:r w:rsidRPr="00761FB4">
        <w:rPr>
          <w:color w:val="000000"/>
          <w:szCs w:val="24"/>
        </w:rPr>
        <w:t xml:space="preserve"> </w:t>
      </w:r>
      <w:proofErr w:type="spellStart"/>
      <w:r w:rsidRPr="00761FB4">
        <w:rPr>
          <w:color w:val="000000"/>
          <w:szCs w:val="24"/>
        </w:rPr>
        <w:t>writing</w:t>
      </w:r>
      <w:proofErr w:type="spellEnd"/>
      <w:r>
        <w:rPr>
          <w:color w:val="000000"/>
          <w:szCs w:val="24"/>
        </w:rPr>
        <w:t>.</w:t>
      </w:r>
      <w:r w:rsidRPr="005E1E17">
        <w:t xml:space="preserve"> </w:t>
      </w:r>
      <w:proofErr w:type="spellStart"/>
      <w:r w:rsidRPr="00677F36">
        <w:rPr>
          <w:color w:val="000000"/>
          <w:szCs w:val="24"/>
        </w:rPr>
        <w:t>If</w:t>
      </w:r>
      <w:proofErr w:type="spellEnd"/>
      <w:r w:rsidRPr="00677F36">
        <w:rPr>
          <w:color w:val="000000"/>
          <w:szCs w:val="24"/>
        </w:rPr>
        <w:t xml:space="preserve"> </w:t>
      </w:r>
      <w:proofErr w:type="spellStart"/>
      <w:r w:rsidRPr="00677F36">
        <w:rPr>
          <w:color w:val="000000"/>
          <w:szCs w:val="24"/>
        </w:rPr>
        <w:t>the</w:t>
      </w:r>
      <w:proofErr w:type="spellEnd"/>
      <w:r w:rsidRPr="00677F36">
        <w:rPr>
          <w:color w:val="000000"/>
          <w:szCs w:val="24"/>
        </w:rPr>
        <w:t xml:space="preserve"> </w:t>
      </w:r>
      <w:proofErr w:type="spellStart"/>
      <w:r w:rsidRPr="00677F36">
        <w:rPr>
          <w:color w:val="000000"/>
          <w:szCs w:val="24"/>
        </w:rPr>
        <w:t>deadlines</w:t>
      </w:r>
      <w:proofErr w:type="spellEnd"/>
      <w:r w:rsidRPr="00677F36">
        <w:rPr>
          <w:color w:val="000000"/>
          <w:szCs w:val="24"/>
        </w:rPr>
        <w:t xml:space="preserve"> </w:t>
      </w:r>
      <w:proofErr w:type="spellStart"/>
      <w:r w:rsidRPr="00677F36">
        <w:rPr>
          <w:color w:val="000000"/>
          <w:szCs w:val="24"/>
        </w:rPr>
        <w:t>for</w:t>
      </w:r>
      <w:proofErr w:type="spellEnd"/>
      <w:r w:rsidRPr="00677F36">
        <w:rPr>
          <w:color w:val="000000"/>
          <w:szCs w:val="24"/>
        </w:rPr>
        <w:t xml:space="preserve"> </w:t>
      </w:r>
      <w:proofErr w:type="spellStart"/>
      <w:r w:rsidRPr="00677F36">
        <w:rPr>
          <w:color w:val="000000"/>
          <w:szCs w:val="24"/>
        </w:rPr>
        <w:t>the</w:t>
      </w:r>
      <w:proofErr w:type="spellEnd"/>
      <w:r w:rsidRPr="00677F36">
        <w:rPr>
          <w:color w:val="000000"/>
          <w:szCs w:val="24"/>
        </w:rPr>
        <w:t xml:space="preserve"> </w:t>
      </w:r>
      <w:proofErr w:type="spellStart"/>
      <w:r w:rsidRPr="00677F36">
        <w:rPr>
          <w:color w:val="000000"/>
          <w:szCs w:val="24"/>
        </w:rPr>
        <w:t>fulfilment</w:t>
      </w:r>
      <w:proofErr w:type="spellEnd"/>
      <w:r w:rsidRPr="00677F36">
        <w:rPr>
          <w:color w:val="000000"/>
          <w:szCs w:val="24"/>
        </w:rPr>
        <w:t xml:space="preserve"> </w:t>
      </w:r>
      <w:proofErr w:type="spellStart"/>
      <w:r w:rsidRPr="00677F36">
        <w:rPr>
          <w:color w:val="000000"/>
          <w:szCs w:val="24"/>
        </w:rPr>
        <w:t>of</w:t>
      </w:r>
      <w:proofErr w:type="spellEnd"/>
      <w:r w:rsidRPr="00677F36">
        <w:rPr>
          <w:color w:val="000000"/>
          <w:szCs w:val="24"/>
        </w:rPr>
        <w:t xml:space="preserve"> </w:t>
      </w:r>
      <w:proofErr w:type="spellStart"/>
      <w:r w:rsidRPr="00677F36">
        <w:rPr>
          <w:color w:val="000000"/>
          <w:szCs w:val="24"/>
        </w:rPr>
        <w:t>the</w:t>
      </w:r>
      <w:proofErr w:type="spellEnd"/>
      <w:r w:rsidRPr="00677F36">
        <w:rPr>
          <w:color w:val="000000"/>
          <w:szCs w:val="24"/>
        </w:rPr>
        <w:t xml:space="preserve"> </w:t>
      </w:r>
      <w:proofErr w:type="spellStart"/>
      <w:r w:rsidRPr="00677F36">
        <w:rPr>
          <w:color w:val="000000"/>
          <w:szCs w:val="24"/>
        </w:rPr>
        <w:t>obligations</w:t>
      </w:r>
      <w:proofErr w:type="spellEnd"/>
      <w:r w:rsidRPr="00677F36">
        <w:rPr>
          <w:color w:val="000000"/>
          <w:szCs w:val="24"/>
        </w:rPr>
        <w:t xml:space="preserve"> </w:t>
      </w:r>
      <w:proofErr w:type="spellStart"/>
      <w:r w:rsidRPr="00677F36">
        <w:rPr>
          <w:color w:val="000000"/>
          <w:szCs w:val="24"/>
        </w:rPr>
        <w:t>provided</w:t>
      </w:r>
      <w:proofErr w:type="spellEnd"/>
      <w:r w:rsidRPr="00677F36">
        <w:rPr>
          <w:color w:val="000000"/>
          <w:szCs w:val="24"/>
        </w:rPr>
        <w:t xml:space="preserve"> </w:t>
      </w:r>
      <w:proofErr w:type="spellStart"/>
      <w:r w:rsidRPr="00677F36">
        <w:rPr>
          <w:color w:val="000000"/>
          <w:szCs w:val="24"/>
        </w:rPr>
        <w:t>for</w:t>
      </w:r>
      <w:proofErr w:type="spellEnd"/>
      <w:r w:rsidRPr="00677F36">
        <w:rPr>
          <w:color w:val="000000"/>
          <w:szCs w:val="24"/>
        </w:rPr>
        <w:t xml:space="preserve"> </w:t>
      </w:r>
      <w:proofErr w:type="spellStart"/>
      <w:r w:rsidRPr="00677F36">
        <w:rPr>
          <w:color w:val="000000"/>
          <w:szCs w:val="24"/>
        </w:rPr>
        <w:t>in</w:t>
      </w:r>
      <w:proofErr w:type="spellEnd"/>
      <w:r w:rsidRPr="00677F36">
        <w:rPr>
          <w:color w:val="000000"/>
          <w:szCs w:val="24"/>
        </w:rPr>
        <w:t xml:space="preserve"> </w:t>
      </w:r>
      <w:proofErr w:type="spellStart"/>
      <w:r w:rsidRPr="00677F36">
        <w:rPr>
          <w:color w:val="000000"/>
          <w:szCs w:val="24"/>
        </w:rPr>
        <w:t>the</w:t>
      </w:r>
      <w:proofErr w:type="spellEnd"/>
      <w:r w:rsidRPr="00677F36">
        <w:rPr>
          <w:color w:val="000000"/>
          <w:szCs w:val="24"/>
        </w:rPr>
        <w:t xml:space="preserve"> </w:t>
      </w:r>
      <w:proofErr w:type="spellStart"/>
      <w:r w:rsidRPr="00677F36">
        <w:rPr>
          <w:color w:val="000000"/>
          <w:szCs w:val="24"/>
        </w:rPr>
        <w:t>Contract</w:t>
      </w:r>
      <w:proofErr w:type="spellEnd"/>
      <w:r w:rsidRPr="00677F36">
        <w:rPr>
          <w:color w:val="000000"/>
          <w:szCs w:val="24"/>
        </w:rPr>
        <w:t xml:space="preserve"> are </w:t>
      </w:r>
      <w:proofErr w:type="spellStart"/>
      <w:r w:rsidRPr="00677F36">
        <w:rPr>
          <w:color w:val="000000"/>
          <w:szCs w:val="24"/>
        </w:rPr>
        <w:t>renewed</w:t>
      </w:r>
      <w:proofErr w:type="spellEnd"/>
      <w:r w:rsidRPr="00677F36">
        <w:rPr>
          <w:color w:val="000000"/>
          <w:szCs w:val="24"/>
        </w:rPr>
        <w:t xml:space="preserve"> </w:t>
      </w:r>
      <w:proofErr w:type="spellStart"/>
      <w:r w:rsidRPr="00677F36">
        <w:rPr>
          <w:color w:val="000000"/>
          <w:szCs w:val="24"/>
        </w:rPr>
        <w:t>before</w:t>
      </w:r>
      <w:proofErr w:type="spellEnd"/>
      <w:r w:rsidRPr="00677F36">
        <w:rPr>
          <w:color w:val="000000"/>
          <w:szCs w:val="24"/>
        </w:rPr>
        <w:t xml:space="preserve"> </w:t>
      </w:r>
      <w:proofErr w:type="spellStart"/>
      <w:r w:rsidRPr="00677F36">
        <w:rPr>
          <w:color w:val="000000"/>
          <w:szCs w:val="24"/>
        </w:rPr>
        <w:t>the</w:t>
      </w:r>
      <w:proofErr w:type="spellEnd"/>
      <w:r w:rsidRPr="00677F36">
        <w:rPr>
          <w:color w:val="000000"/>
          <w:szCs w:val="24"/>
        </w:rPr>
        <w:t xml:space="preserve"> </w:t>
      </w:r>
      <w:proofErr w:type="spellStart"/>
      <w:r w:rsidRPr="00677F36">
        <w:rPr>
          <w:color w:val="000000"/>
          <w:szCs w:val="24"/>
        </w:rPr>
        <w:t>expiry</w:t>
      </w:r>
      <w:proofErr w:type="spellEnd"/>
      <w:r w:rsidRPr="00677F36">
        <w:rPr>
          <w:color w:val="000000"/>
          <w:szCs w:val="24"/>
        </w:rPr>
        <w:t xml:space="preserve"> </w:t>
      </w:r>
      <w:proofErr w:type="spellStart"/>
      <w:r w:rsidRPr="00677F36">
        <w:rPr>
          <w:color w:val="000000"/>
          <w:szCs w:val="24"/>
        </w:rPr>
        <w:t>of</w:t>
      </w:r>
      <w:proofErr w:type="spellEnd"/>
      <w:r w:rsidRPr="00677F36">
        <w:rPr>
          <w:color w:val="000000"/>
          <w:szCs w:val="24"/>
        </w:rPr>
        <w:t xml:space="preserve"> </w:t>
      </w:r>
      <w:proofErr w:type="spellStart"/>
      <w:r w:rsidRPr="00677F36">
        <w:rPr>
          <w:color w:val="000000"/>
          <w:szCs w:val="24"/>
        </w:rPr>
        <w:t>the</w:t>
      </w:r>
      <w:proofErr w:type="spellEnd"/>
      <w:r w:rsidRPr="00677F36">
        <w:rPr>
          <w:color w:val="000000"/>
          <w:szCs w:val="24"/>
        </w:rPr>
        <w:t xml:space="preserve"> </w:t>
      </w:r>
      <w:proofErr w:type="spellStart"/>
      <w:r w:rsidRPr="00677F36">
        <w:rPr>
          <w:color w:val="000000"/>
          <w:szCs w:val="24"/>
        </w:rPr>
        <w:t>period</w:t>
      </w:r>
      <w:proofErr w:type="spellEnd"/>
      <w:r w:rsidRPr="00677F36">
        <w:rPr>
          <w:color w:val="000000"/>
          <w:szCs w:val="24"/>
        </w:rPr>
        <w:t xml:space="preserve"> </w:t>
      </w:r>
      <w:proofErr w:type="spellStart"/>
      <w:r w:rsidRPr="00677F36">
        <w:rPr>
          <w:color w:val="000000"/>
          <w:szCs w:val="24"/>
        </w:rPr>
        <w:t>of</w:t>
      </w:r>
      <w:proofErr w:type="spellEnd"/>
      <w:r w:rsidRPr="00677F36">
        <w:rPr>
          <w:color w:val="000000"/>
          <w:szCs w:val="24"/>
        </w:rPr>
        <w:t xml:space="preserve"> </w:t>
      </w:r>
      <w:proofErr w:type="spellStart"/>
      <w:r w:rsidRPr="00677F36">
        <w:rPr>
          <w:color w:val="000000"/>
          <w:szCs w:val="24"/>
        </w:rPr>
        <w:t>suspension</w:t>
      </w:r>
      <w:proofErr w:type="spellEnd"/>
      <w:r w:rsidRPr="00677F36">
        <w:rPr>
          <w:color w:val="000000"/>
          <w:szCs w:val="24"/>
        </w:rPr>
        <w:t xml:space="preserve"> </w:t>
      </w:r>
      <w:proofErr w:type="spellStart"/>
      <w:r w:rsidRPr="00677F36">
        <w:rPr>
          <w:color w:val="000000"/>
          <w:szCs w:val="24"/>
        </w:rPr>
        <w:t>specified</w:t>
      </w:r>
      <w:proofErr w:type="spellEnd"/>
      <w:r w:rsidRPr="00677F36">
        <w:rPr>
          <w:color w:val="000000"/>
          <w:szCs w:val="24"/>
        </w:rPr>
        <w:t xml:space="preserve"> </w:t>
      </w:r>
      <w:proofErr w:type="spellStart"/>
      <w:r w:rsidRPr="00677F36">
        <w:rPr>
          <w:color w:val="000000"/>
          <w:szCs w:val="24"/>
        </w:rPr>
        <w:t>in</w:t>
      </w:r>
      <w:proofErr w:type="spellEnd"/>
      <w:r w:rsidRPr="00677F36">
        <w:rPr>
          <w:color w:val="000000"/>
          <w:szCs w:val="24"/>
        </w:rPr>
        <w:t xml:space="preserve"> </w:t>
      </w:r>
      <w:proofErr w:type="spellStart"/>
      <w:r w:rsidRPr="00677F36">
        <w:rPr>
          <w:color w:val="000000"/>
          <w:szCs w:val="24"/>
        </w:rPr>
        <w:t>the</w:t>
      </w:r>
      <w:proofErr w:type="spellEnd"/>
      <w:r w:rsidRPr="00677F36">
        <w:rPr>
          <w:color w:val="000000"/>
          <w:szCs w:val="24"/>
        </w:rPr>
        <w:t xml:space="preserve"> </w:t>
      </w:r>
      <w:proofErr w:type="spellStart"/>
      <w:r w:rsidRPr="00677F36">
        <w:rPr>
          <w:color w:val="000000"/>
          <w:szCs w:val="24"/>
        </w:rPr>
        <w:t>Contract</w:t>
      </w:r>
      <w:proofErr w:type="spellEnd"/>
      <w:r w:rsidRPr="00677F36">
        <w:rPr>
          <w:color w:val="000000"/>
          <w:szCs w:val="24"/>
        </w:rPr>
        <w:t xml:space="preserve"> </w:t>
      </w:r>
      <w:proofErr w:type="spellStart"/>
      <w:r w:rsidRPr="00677F36">
        <w:rPr>
          <w:color w:val="000000"/>
          <w:szCs w:val="24"/>
        </w:rPr>
        <w:t>arrangement</w:t>
      </w:r>
      <w:proofErr w:type="spellEnd"/>
      <w:r w:rsidRPr="00677F36">
        <w:rPr>
          <w:color w:val="000000"/>
          <w:szCs w:val="24"/>
        </w:rPr>
        <w:t xml:space="preserve">, </w:t>
      </w:r>
      <w:proofErr w:type="spellStart"/>
      <w:r w:rsidRPr="00677F36">
        <w:rPr>
          <w:color w:val="000000"/>
          <w:szCs w:val="24"/>
        </w:rPr>
        <w:t>the</w:t>
      </w:r>
      <w:proofErr w:type="spellEnd"/>
      <w:r w:rsidRPr="00677F36">
        <w:rPr>
          <w:color w:val="000000"/>
          <w:szCs w:val="24"/>
        </w:rPr>
        <w:t xml:space="preserve"> Parties </w:t>
      </w:r>
      <w:proofErr w:type="spellStart"/>
      <w:r w:rsidRPr="00677F36">
        <w:rPr>
          <w:color w:val="000000"/>
          <w:szCs w:val="24"/>
        </w:rPr>
        <w:t>shall</w:t>
      </w:r>
      <w:proofErr w:type="spellEnd"/>
      <w:r w:rsidRPr="00677F36">
        <w:rPr>
          <w:color w:val="000000"/>
          <w:szCs w:val="24"/>
        </w:rPr>
        <w:t xml:space="preserve"> </w:t>
      </w:r>
      <w:proofErr w:type="spellStart"/>
      <w:r w:rsidRPr="00677F36">
        <w:rPr>
          <w:color w:val="000000"/>
          <w:szCs w:val="24"/>
        </w:rPr>
        <w:t>formalise</w:t>
      </w:r>
      <w:proofErr w:type="spellEnd"/>
      <w:r w:rsidRPr="00677F36">
        <w:rPr>
          <w:color w:val="000000"/>
          <w:szCs w:val="24"/>
        </w:rPr>
        <w:t xml:space="preserve"> </w:t>
      </w:r>
      <w:proofErr w:type="spellStart"/>
      <w:r w:rsidRPr="00677F36">
        <w:rPr>
          <w:color w:val="000000"/>
          <w:szCs w:val="24"/>
        </w:rPr>
        <w:t>the</w:t>
      </w:r>
      <w:proofErr w:type="spellEnd"/>
      <w:r w:rsidRPr="00677F36">
        <w:rPr>
          <w:color w:val="000000"/>
          <w:szCs w:val="24"/>
        </w:rPr>
        <w:t xml:space="preserve"> </w:t>
      </w:r>
      <w:proofErr w:type="spellStart"/>
      <w:r w:rsidRPr="00677F36">
        <w:rPr>
          <w:color w:val="000000"/>
          <w:szCs w:val="24"/>
        </w:rPr>
        <w:t>date</w:t>
      </w:r>
      <w:proofErr w:type="spellEnd"/>
      <w:r w:rsidRPr="00677F36">
        <w:rPr>
          <w:color w:val="000000"/>
          <w:szCs w:val="24"/>
        </w:rPr>
        <w:t xml:space="preserve"> </w:t>
      </w:r>
      <w:proofErr w:type="spellStart"/>
      <w:r w:rsidRPr="00677F36">
        <w:rPr>
          <w:color w:val="000000"/>
          <w:szCs w:val="24"/>
        </w:rPr>
        <w:t>of</w:t>
      </w:r>
      <w:proofErr w:type="spellEnd"/>
      <w:r w:rsidRPr="00677F36">
        <w:rPr>
          <w:color w:val="000000"/>
          <w:szCs w:val="24"/>
        </w:rPr>
        <w:t xml:space="preserve"> </w:t>
      </w:r>
      <w:proofErr w:type="spellStart"/>
      <w:r w:rsidRPr="00677F36">
        <w:rPr>
          <w:color w:val="000000"/>
          <w:szCs w:val="24"/>
        </w:rPr>
        <w:t>renewal</w:t>
      </w:r>
      <w:proofErr w:type="spellEnd"/>
      <w:r w:rsidRPr="00677F36">
        <w:rPr>
          <w:color w:val="000000"/>
          <w:szCs w:val="24"/>
        </w:rPr>
        <w:t xml:space="preserve"> </w:t>
      </w:r>
      <w:proofErr w:type="spellStart"/>
      <w:r w:rsidRPr="00677F36">
        <w:rPr>
          <w:color w:val="000000"/>
          <w:szCs w:val="24"/>
        </w:rPr>
        <w:t>of</w:t>
      </w:r>
      <w:proofErr w:type="spellEnd"/>
      <w:r w:rsidRPr="00677F36">
        <w:rPr>
          <w:color w:val="000000"/>
          <w:szCs w:val="24"/>
        </w:rPr>
        <w:t xml:space="preserve"> </w:t>
      </w:r>
      <w:proofErr w:type="spellStart"/>
      <w:r w:rsidRPr="00677F36">
        <w:rPr>
          <w:color w:val="000000"/>
          <w:szCs w:val="24"/>
        </w:rPr>
        <w:t>the</w:t>
      </w:r>
      <w:proofErr w:type="spellEnd"/>
      <w:r w:rsidRPr="00677F36">
        <w:rPr>
          <w:color w:val="000000"/>
          <w:szCs w:val="24"/>
        </w:rPr>
        <w:t xml:space="preserve"> </w:t>
      </w:r>
      <w:proofErr w:type="spellStart"/>
      <w:r w:rsidRPr="00677F36">
        <w:rPr>
          <w:color w:val="000000"/>
          <w:szCs w:val="24"/>
        </w:rPr>
        <w:t>deadlines</w:t>
      </w:r>
      <w:proofErr w:type="spellEnd"/>
      <w:r w:rsidRPr="00677F36">
        <w:rPr>
          <w:color w:val="000000"/>
          <w:szCs w:val="24"/>
        </w:rPr>
        <w:t xml:space="preserve"> </w:t>
      </w:r>
      <w:proofErr w:type="spellStart"/>
      <w:r w:rsidRPr="00677F36">
        <w:rPr>
          <w:color w:val="000000"/>
          <w:szCs w:val="24"/>
        </w:rPr>
        <w:t>for</w:t>
      </w:r>
      <w:proofErr w:type="spellEnd"/>
      <w:r w:rsidRPr="00677F36">
        <w:rPr>
          <w:color w:val="000000"/>
          <w:szCs w:val="24"/>
        </w:rPr>
        <w:t xml:space="preserve"> </w:t>
      </w:r>
      <w:proofErr w:type="spellStart"/>
      <w:r w:rsidRPr="00677F36">
        <w:rPr>
          <w:color w:val="000000"/>
          <w:szCs w:val="24"/>
        </w:rPr>
        <w:t>the</w:t>
      </w:r>
      <w:proofErr w:type="spellEnd"/>
      <w:r w:rsidRPr="00677F36">
        <w:rPr>
          <w:color w:val="000000"/>
          <w:szCs w:val="24"/>
        </w:rPr>
        <w:t xml:space="preserve"> </w:t>
      </w:r>
      <w:proofErr w:type="spellStart"/>
      <w:r w:rsidRPr="00677F36">
        <w:rPr>
          <w:color w:val="000000"/>
          <w:szCs w:val="24"/>
        </w:rPr>
        <w:t>fulfilment</w:t>
      </w:r>
      <w:proofErr w:type="spellEnd"/>
      <w:r w:rsidRPr="00677F36">
        <w:rPr>
          <w:color w:val="000000"/>
          <w:szCs w:val="24"/>
        </w:rPr>
        <w:t xml:space="preserve"> </w:t>
      </w:r>
      <w:proofErr w:type="spellStart"/>
      <w:r w:rsidRPr="00677F36">
        <w:rPr>
          <w:color w:val="000000"/>
          <w:szCs w:val="24"/>
        </w:rPr>
        <w:t>of</w:t>
      </w:r>
      <w:proofErr w:type="spellEnd"/>
      <w:r w:rsidRPr="00677F36">
        <w:rPr>
          <w:color w:val="000000"/>
          <w:szCs w:val="24"/>
        </w:rPr>
        <w:t xml:space="preserve"> </w:t>
      </w:r>
      <w:proofErr w:type="spellStart"/>
      <w:r w:rsidRPr="00677F36">
        <w:rPr>
          <w:color w:val="000000"/>
          <w:szCs w:val="24"/>
        </w:rPr>
        <w:t>the</w:t>
      </w:r>
      <w:proofErr w:type="spellEnd"/>
      <w:r w:rsidRPr="00677F36">
        <w:rPr>
          <w:color w:val="000000"/>
          <w:szCs w:val="24"/>
        </w:rPr>
        <w:t xml:space="preserve"> </w:t>
      </w:r>
      <w:proofErr w:type="spellStart"/>
      <w:r w:rsidRPr="00677F36">
        <w:rPr>
          <w:color w:val="000000"/>
          <w:szCs w:val="24"/>
        </w:rPr>
        <w:t>obligations</w:t>
      </w:r>
      <w:proofErr w:type="spellEnd"/>
      <w:r w:rsidRPr="00677F36">
        <w:rPr>
          <w:color w:val="000000"/>
          <w:szCs w:val="24"/>
        </w:rPr>
        <w:t xml:space="preserve"> </w:t>
      </w:r>
      <w:proofErr w:type="spellStart"/>
      <w:r w:rsidRPr="00677F36">
        <w:rPr>
          <w:color w:val="000000"/>
          <w:szCs w:val="24"/>
        </w:rPr>
        <w:t>provided</w:t>
      </w:r>
      <w:proofErr w:type="spellEnd"/>
      <w:r w:rsidRPr="00677F36">
        <w:rPr>
          <w:color w:val="000000"/>
          <w:szCs w:val="24"/>
        </w:rPr>
        <w:t xml:space="preserve"> </w:t>
      </w:r>
      <w:proofErr w:type="spellStart"/>
      <w:r w:rsidRPr="00677F36">
        <w:rPr>
          <w:color w:val="000000"/>
          <w:szCs w:val="24"/>
        </w:rPr>
        <w:t>for</w:t>
      </w:r>
      <w:proofErr w:type="spellEnd"/>
      <w:r w:rsidRPr="00677F36">
        <w:rPr>
          <w:color w:val="000000"/>
          <w:szCs w:val="24"/>
        </w:rPr>
        <w:t xml:space="preserve"> </w:t>
      </w:r>
      <w:proofErr w:type="spellStart"/>
      <w:r w:rsidRPr="00677F36">
        <w:rPr>
          <w:color w:val="000000"/>
          <w:szCs w:val="24"/>
        </w:rPr>
        <w:t>in</w:t>
      </w:r>
      <w:proofErr w:type="spellEnd"/>
      <w:r w:rsidRPr="00677F36">
        <w:rPr>
          <w:color w:val="000000"/>
          <w:szCs w:val="24"/>
        </w:rPr>
        <w:t xml:space="preserve"> </w:t>
      </w:r>
      <w:proofErr w:type="spellStart"/>
      <w:r w:rsidRPr="00677F36">
        <w:rPr>
          <w:color w:val="000000"/>
          <w:szCs w:val="24"/>
        </w:rPr>
        <w:t>the</w:t>
      </w:r>
      <w:proofErr w:type="spellEnd"/>
      <w:r w:rsidRPr="00677F36">
        <w:rPr>
          <w:color w:val="000000"/>
          <w:szCs w:val="24"/>
        </w:rPr>
        <w:t xml:space="preserve"> </w:t>
      </w:r>
      <w:proofErr w:type="spellStart"/>
      <w:r w:rsidRPr="00677F36">
        <w:rPr>
          <w:color w:val="000000"/>
          <w:szCs w:val="24"/>
        </w:rPr>
        <w:t>Contract</w:t>
      </w:r>
      <w:proofErr w:type="spellEnd"/>
      <w:r w:rsidRPr="00677F36">
        <w:rPr>
          <w:color w:val="000000"/>
          <w:szCs w:val="24"/>
        </w:rPr>
        <w:t xml:space="preserve"> </w:t>
      </w:r>
      <w:proofErr w:type="spellStart"/>
      <w:r w:rsidRPr="00677F36">
        <w:rPr>
          <w:color w:val="000000"/>
          <w:szCs w:val="24"/>
        </w:rPr>
        <w:t>in</w:t>
      </w:r>
      <w:proofErr w:type="spellEnd"/>
      <w:r w:rsidRPr="00677F36">
        <w:rPr>
          <w:color w:val="000000"/>
          <w:szCs w:val="24"/>
        </w:rPr>
        <w:t xml:space="preserve"> </w:t>
      </w:r>
      <w:proofErr w:type="spellStart"/>
      <w:r w:rsidRPr="00677F36">
        <w:rPr>
          <w:color w:val="000000"/>
          <w:szCs w:val="24"/>
        </w:rPr>
        <w:t>writing</w:t>
      </w:r>
      <w:proofErr w:type="spellEnd"/>
      <w:r w:rsidRPr="00677F36">
        <w:rPr>
          <w:color w:val="000000"/>
          <w:szCs w:val="24"/>
        </w:rPr>
        <w:t>.</w:t>
      </w:r>
    </w:p>
    <w:p w14:paraId="3D57041D" w14:textId="77777777" w:rsidR="0053552A" w:rsidRPr="002A36D7" w:rsidRDefault="0053552A" w:rsidP="0053552A">
      <w:pPr>
        <w:spacing w:line="257" w:lineRule="atLeast"/>
        <w:jc w:val="both"/>
        <w:textAlignment w:val="baseline"/>
        <w:rPr>
          <w:color w:val="000000"/>
          <w:szCs w:val="24"/>
        </w:rPr>
      </w:pPr>
      <w:bookmarkStart w:id="290" w:name="part_8652c492428945d791973cd6350d83ea"/>
      <w:bookmarkEnd w:id="290"/>
      <w:r w:rsidRPr="002A36D7">
        <w:rPr>
          <w:color w:val="000000"/>
          <w:szCs w:val="24"/>
        </w:rPr>
        <w:t xml:space="preserve">21.10. </w:t>
      </w:r>
      <w:proofErr w:type="spellStart"/>
      <w:r w:rsidRPr="002A36D7">
        <w:rPr>
          <w:color w:val="000000"/>
          <w:szCs w:val="24"/>
        </w:rPr>
        <w:t>After</w:t>
      </w:r>
      <w:proofErr w:type="spellEnd"/>
      <w:r w:rsidRPr="002A36D7">
        <w:rPr>
          <w:color w:val="000000"/>
          <w:szCs w:val="24"/>
        </w:rPr>
        <w:t xml:space="preserve"> </w:t>
      </w:r>
      <w:proofErr w:type="spellStart"/>
      <w:r w:rsidRPr="00A5014D">
        <w:rPr>
          <w:color w:val="000000"/>
          <w:szCs w:val="24"/>
        </w:rPr>
        <w:t>resuming</w:t>
      </w:r>
      <w:proofErr w:type="spellEnd"/>
      <w:r w:rsidRPr="00A5014D">
        <w:rPr>
          <w:color w:val="000000"/>
          <w:szCs w:val="24"/>
        </w:rPr>
        <w:t xml:space="preserve"> </w:t>
      </w:r>
      <w:proofErr w:type="spellStart"/>
      <w:r w:rsidRPr="00A5014D">
        <w:rPr>
          <w:color w:val="000000"/>
          <w:szCs w:val="24"/>
        </w:rPr>
        <w:t>the</w:t>
      </w:r>
      <w:proofErr w:type="spellEnd"/>
      <w:r w:rsidRPr="00A5014D">
        <w:rPr>
          <w:color w:val="000000"/>
          <w:szCs w:val="24"/>
        </w:rPr>
        <w:t xml:space="preserve"> </w:t>
      </w:r>
      <w:proofErr w:type="spellStart"/>
      <w:r w:rsidRPr="00A5014D">
        <w:rPr>
          <w:color w:val="000000"/>
          <w:szCs w:val="24"/>
        </w:rPr>
        <w:t>execution</w:t>
      </w:r>
      <w:proofErr w:type="spellEnd"/>
      <w:r w:rsidRPr="00A5014D">
        <w:rPr>
          <w:color w:val="000000"/>
          <w:szCs w:val="24"/>
        </w:rPr>
        <w:t xml:space="preserve"> </w:t>
      </w:r>
      <w:proofErr w:type="spellStart"/>
      <w:r w:rsidRPr="00A5014D">
        <w:rPr>
          <w:color w:val="000000"/>
          <w:szCs w:val="24"/>
        </w:rPr>
        <w:t>of</w:t>
      </w:r>
      <w:proofErr w:type="spellEnd"/>
      <w:r w:rsidRPr="00A5014D">
        <w:rPr>
          <w:color w:val="000000"/>
          <w:szCs w:val="24"/>
        </w:rPr>
        <w:t xml:space="preserve"> </w:t>
      </w:r>
      <w:proofErr w:type="spellStart"/>
      <w:r w:rsidRPr="00A5014D">
        <w:rPr>
          <w:color w:val="000000"/>
          <w:szCs w:val="24"/>
        </w:rPr>
        <w:t>the</w:t>
      </w:r>
      <w:proofErr w:type="spellEnd"/>
      <w:r w:rsidRPr="00A5014D">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outstanding</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thereof</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validity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postponed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remaining</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their</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validity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at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their</w:t>
      </w:r>
      <w:proofErr w:type="spellEnd"/>
      <w:r w:rsidRPr="002A36D7">
        <w:rPr>
          <w:color w:val="000000"/>
          <w:szCs w:val="24"/>
        </w:rPr>
        <w:t xml:space="preserve"> </w:t>
      </w:r>
      <w:proofErr w:type="spellStart"/>
      <w:r w:rsidRPr="002A36D7">
        <w:rPr>
          <w:color w:val="000000"/>
          <w:szCs w:val="24"/>
        </w:rPr>
        <w:t>suspension</w:t>
      </w:r>
      <w:proofErr w:type="spellEnd"/>
      <w:r w:rsidRPr="002A36D7">
        <w:rPr>
          <w:color w:val="000000"/>
          <w:szCs w:val="24"/>
        </w:rPr>
        <w:t>.</w:t>
      </w:r>
    </w:p>
    <w:p w14:paraId="4E45A626" w14:textId="77777777" w:rsidR="0053552A" w:rsidRPr="002A36D7" w:rsidRDefault="0053552A" w:rsidP="0053552A">
      <w:pPr>
        <w:spacing w:line="257" w:lineRule="atLeast"/>
        <w:jc w:val="both"/>
        <w:textAlignment w:val="baseline"/>
        <w:rPr>
          <w:color w:val="000000"/>
          <w:szCs w:val="24"/>
        </w:rPr>
      </w:pPr>
      <w:bookmarkStart w:id="291" w:name="part_f75400b376aa49b1abb489376ffee67d"/>
      <w:bookmarkEnd w:id="291"/>
      <w:r w:rsidRPr="002A36D7">
        <w:rPr>
          <w:color w:val="000000"/>
          <w:szCs w:val="24"/>
        </w:rPr>
        <w:t xml:space="preserve">21.11. </w:t>
      </w:r>
      <w:proofErr w:type="spellStart"/>
      <w:r>
        <w:rPr>
          <w:color w:val="000000"/>
          <w:szCs w:val="24"/>
        </w:rPr>
        <w:t>I</w:t>
      </w:r>
      <w:r w:rsidRPr="00A5014D">
        <w:rPr>
          <w:color w:val="000000"/>
          <w:szCs w:val="24"/>
        </w:rPr>
        <w:t>f</w:t>
      </w:r>
      <w:proofErr w:type="spellEnd"/>
      <w:r w:rsidRPr="00A5014D">
        <w:rPr>
          <w:color w:val="000000"/>
          <w:szCs w:val="24"/>
        </w:rPr>
        <w:t xml:space="preserve"> </w:t>
      </w:r>
      <w:proofErr w:type="spellStart"/>
      <w:r w:rsidRPr="00A5014D">
        <w:rPr>
          <w:color w:val="000000"/>
          <w:szCs w:val="24"/>
        </w:rPr>
        <w:t>the</w:t>
      </w:r>
      <w:proofErr w:type="spellEnd"/>
      <w:r w:rsidRPr="00A5014D">
        <w:rPr>
          <w:color w:val="000000"/>
          <w:szCs w:val="24"/>
        </w:rPr>
        <w:t xml:space="preserve"> </w:t>
      </w:r>
      <w:proofErr w:type="spellStart"/>
      <w:r w:rsidRPr="00A5014D">
        <w:rPr>
          <w:color w:val="000000"/>
          <w:szCs w:val="24"/>
        </w:rPr>
        <w:t>performance</w:t>
      </w:r>
      <w:proofErr w:type="spellEnd"/>
      <w:r w:rsidRPr="00A5014D">
        <w:rPr>
          <w:color w:val="000000"/>
          <w:szCs w:val="24"/>
        </w:rPr>
        <w:t xml:space="preserve"> </w:t>
      </w:r>
      <w:proofErr w:type="spellStart"/>
      <w:r w:rsidRPr="00A5014D">
        <w:rPr>
          <w:color w:val="000000"/>
          <w:szCs w:val="24"/>
        </w:rPr>
        <w:t>of</w:t>
      </w:r>
      <w:proofErr w:type="spellEnd"/>
      <w:r w:rsidRPr="00A5014D">
        <w:rPr>
          <w:color w:val="000000"/>
          <w:szCs w:val="24"/>
        </w:rPr>
        <w:t xml:space="preserve"> </w:t>
      </w:r>
      <w:proofErr w:type="spellStart"/>
      <w:r w:rsidRPr="00A5014D">
        <w:rPr>
          <w:color w:val="000000"/>
          <w:szCs w:val="24"/>
        </w:rPr>
        <w:t>contractual</w:t>
      </w:r>
      <w:proofErr w:type="spellEnd"/>
      <w:r w:rsidRPr="00A5014D">
        <w:rPr>
          <w:color w:val="000000"/>
          <w:szCs w:val="24"/>
        </w:rPr>
        <w:t xml:space="preserve"> </w:t>
      </w:r>
      <w:proofErr w:type="spellStart"/>
      <w:r w:rsidRPr="00A5014D">
        <w:rPr>
          <w:color w:val="000000"/>
          <w:szCs w:val="24"/>
        </w:rPr>
        <w:t>obligations</w:t>
      </w:r>
      <w:proofErr w:type="spellEnd"/>
      <w:r w:rsidRPr="00A5014D">
        <w:rPr>
          <w:color w:val="000000"/>
          <w:szCs w:val="24"/>
        </w:rPr>
        <w:t xml:space="preserve"> </w:t>
      </w:r>
      <w:proofErr w:type="spellStart"/>
      <w:r w:rsidRPr="00A5014D">
        <w:rPr>
          <w:color w:val="000000"/>
          <w:szCs w:val="24"/>
        </w:rPr>
        <w:t>was</w:t>
      </w:r>
      <w:proofErr w:type="spellEnd"/>
      <w:r w:rsidRPr="00A5014D">
        <w:rPr>
          <w:color w:val="000000"/>
          <w:szCs w:val="24"/>
        </w:rPr>
        <w:t xml:space="preserve"> </w:t>
      </w:r>
      <w:proofErr w:type="spellStart"/>
      <w:r w:rsidRPr="00A5014D">
        <w:rPr>
          <w:color w:val="000000"/>
          <w:szCs w:val="24"/>
        </w:rPr>
        <w:t>suspended</w:t>
      </w:r>
      <w:proofErr w:type="spellEnd"/>
      <w:r w:rsidRPr="00A5014D">
        <w:rPr>
          <w:color w:val="000000"/>
          <w:szCs w:val="24"/>
        </w:rPr>
        <w:t xml:space="preserve"> </w:t>
      </w:r>
      <w:proofErr w:type="spellStart"/>
      <w:r w:rsidRPr="00A5014D">
        <w:rPr>
          <w:color w:val="000000"/>
          <w:szCs w:val="24"/>
        </w:rPr>
        <w:t>for</w:t>
      </w:r>
      <w:proofErr w:type="spellEnd"/>
      <w:r w:rsidRPr="00A5014D">
        <w:rPr>
          <w:color w:val="000000"/>
          <w:szCs w:val="24"/>
        </w:rPr>
        <w:t xml:space="preserve"> a </w:t>
      </w:r>
      <w:proofErr w:type="spellStart"/>
      <w:r w:rsidRPr="00A5014D">
        <w:rPr>
          <w:color w:val="000000"/>
          <w:szCs w:val="24"/>
        </w:rPr>
        <w:t>period</w:t>
      </w:r>
      <w:proofErr w:type="spellEnd"/>
      <w:r w:rsidRPr="00A5014D">
        <w:rPr>
          <w:color w:val="000000"/>
          <w:szCs w:val="24"/>
        </w:rPr>
        <w:t xml:space="preserve"> </w:t>
      </w:r>
      <w:proofErr w:type="spellStart"/>
      <w:r w:rsidRPr="00A5014D">
        <w:rPr>
          <w:color w:val="000000"/>
          <w:szCs w:val="24"/>
        </w:rPr>
        <w:t>longer</w:t>
      </w:r>
      <w:proofErr w:type="spellEnd"/>
      <w:r w:rsidRPr="00A5014D">
        <w:rPr>
          <w:color w:val="000000"/>
          <w:szCs w:val="24"/>
        </w:rPr>
        <w:t xml:space="preserve"> </w:t>
      </w:r>
      <w:proofErr w:type="spellStart"/>
      <w:r w:rsidRPr="00A5014D">
        <w:rPr>
          <w:color w:val="000000"/>
          <w:szCs w:val="24"/>
        </w:rPr>
        <w:t>than</w:t>
      </w:r>
      <w:proofErr w:type="spellEnd"/>
      <w:r w:rsidRPr="00A5014D">
        <w:rPr>
          <w:color w:val="000000"/>
          <w:szCs w:val="24"/>
        </w:rPr>
        <w:t xml:space="preserve"> 3 </w:t>
      </w:r>
      <w:proofErr w:type="spellStart"/>
      <w:r w:rsidRPr="00A5014D">
        <w:rPr>
          <w:color w:val="000000"/>
          <w:szCs w:val="24"/>
        </w:rPr>
        <w:t>months</w:t>
      </w:r>
      <w:proofErr w:type="spellEnd"/>
      <w:r w:rsidRPr="00A5014D">
        <w:rPr>
          <w:color w:val="000000"/>
          <w:szCs w:val="24"/>
        </w:rPr>
        <w:t xml:space="preserve">, </w:t>
      </w:r>
      <w:proofErr w:type="spellStart"/>
      <w:r w:rsidRPr="00A5014D">
        <w:rPr>
          <w:color w:val="000000"/>
          <w:szCs w:val="24"/>
        </w:rPr>
        <w:t>after</w:t>
      </w:r>
      <w:proofErr w:type="spellEnd"/>
      <w:r w:rsidRPr="00A5014D">
        <w:rPr>
          <w:color w:val="000000"/>
          <w:szCs w:val="24"/>
        </w:rPr>
        <w:t xml:space="preserve"> </w:t>
      </w:r>
      <w:proofErr w:type="spellStart"/>
      <w:r w:rsidRPr="00A5014D">
        <w:rPr>
          <w:color w:val="000000"/>
          <w:szCs w:val="24"/>
        </w:rPr>
        <w:t>this</w:t>
      </w:r>
      <w:proofErr w:type="spellEnd"/>
      <w:r w:rsidRPr="00A5014D">
        <w:rPr>
          <w:color w:val="000000"/>
          <w:szCs w:val="24"/>
        </w:rPr>
        <w:t xml:space="preserve"> </w:t>
      </w:r>
      <w:proofErr w:type="spellStart"/>
      <w:r w:rsidRPr="00A5014D">
        <w:rPr>
          <w:color w:val="000000"/>
          <w:szCs w:val="24"/>
        </w:rPr>
        <w:t>period</w:t>
      </w:r>
      <w:proofErr w:type="spellEnd"/>
      <w:r w:rsidRPr="00A5014D">
        <w:rPr>
          <w:color w:val="000000"/>
          <w:szCs w:val="24"/>
        </w:rPr>
        <w:t xml:space="preserve">, </w:t>
      </w:r>
      <w:proofErr w:type="spellStart"/>
      <w:r w:rsidRPr="00A5014D">
        <w:rPr>
          <w:color w:val="000000"/>
          <w:szCs w:val="24"/>
        </w:rPr>
        <w:t>one</w:t>
      </w:r>
      <w:proofErr w:type="spellEnd"/>
      <w:r w:rsidRPr="00A5014D">
        <w:rPr>
          <w:color w:val="000000"/>
          <w:szCs w:val="24"/>
        </w:rPr>
        <w:t xml:space="preserve"> </w:t>
      </w:r>
      <w:proofErr w:type="spellStart"/>
      <w:r w:rsidRPr="00A5014D">
        <w:rPr>
          <w:color w:val="000000"/>
          <w:szCs w:val="24"/>
        </w:rPr>
        <w:t>Party</w:t>
      </w:r>
      <w:proofErr w:type="spellEnd"/>
      <w:r w:rsidRPr="00A5014D">
        <w:rPr>
          <w:color w:val="000000"/>
          <w:szCs w:val="24"/>
        </w:rPr>
        <w:t xml:space="preserve"> </w:t>
      </w:r>
      <w:proofErr w:type="spellStart"/>
      <w:r w:rsidRPr="00A5014D">
        <w:rPr>
          <w:color w:val="000000"/>
          <w:szCs w:val="24"/>
        </w:rPr>
        <w:t>may</w:t>
      </w:r>
      <w:proofErr w:type="spellEnd"/>
      <w:r w:rsidRPr="00A5014D">
        <w:rPr>
          <w:color w:val="000000"/>
          <w:szCs w:val="24"/>
        </w:rPr>
        <w:t xml:space="preserve">, </w:t>
      </w:r>
      <w:proofErr w:type="spellStart"/>
      <w:r w:rsidRPr="00A5014D">
        <w:rPr>
          <w:color w:val="000000"/>
          <w:szCs w:val="24"/>
        </w:rPr>
        <w:t>by</w:t>
      </w:r>
      <w:proofErr w:type="spellEnd"/>
      <w:r w:rsidRPr="00A5014D">
        <w:rPr>
          <w:color w:val="000000"/>
          <w:szCs w:val="24"/>
        </w:rPr>
        <w:t xml:space="preserve"> </w:t>
      </w:r>
      <w:proofErr w:type="spellStart"/>
      <w:r w:rsidRPr="00A5014D">
        <w:rPr>
          <w:color w:val="000000"/>
          <w:szCs w:val="24"/>
        </w:rPr>
        <w:t>written</w:t>
      </w:r>
      <w:proofErr w:type="spellEnd"/>
      <w:r w:rsidRPr="00A5014D">
        <w:rPr>
          <w:color w:val="000000"/>
          <w:szCs w:val="24"/>
        </w:rPr>
        <w:t xml:space="preserve"> </w:t>
      </w:r>
      <w:proofErr w:type="spellStart"/>
      <w:r w:rsidRPr="00A5014D">
        <w:rPr>
          <w:color w:val="000000"/>
          <w:szCs w:val="24"/>
        </w:rPr>
        <w:t>notice</w:t>
      </w:r>
      <w:proofErr w:type="spellEnd"/>
      <w:r w:rsidRPr="00A5014D">
        <w:rPr>
          <w:color w:val="000000"/>
          <w:szCs w:val="24"/>
        </w:rPr>
        <w:t xml:space="preserve">, </w:t>
      </w:r>
      <w:proofErr w:type="spellStart"/>
      <w:r w:rsidRPr="00A5014D">
        <w:rPr>
          <w:color w:val="000000"/>
          <w:szCs w:val="24"/>
        </w:rPr>
        <w:t>demand</w:t>
      </w:r>
      <w:proofErr w:type="spellEnd"/>
      <w:r w:rsidRPr="00A5014D">
        <w:rPr>
          <w:color w:val="000000"/>
          <w:szCs w:val="24"/>
        </w:rPr>
        <w:t xml:space="preserve"> </w:t>
      </w:r>
      <w:proofErr w:type="spellStart"/>
      <w:r w:rsidRPr="00A5014D">
        <w:rPr>
          <w:color w:val="000000"/>
          <w:szCs w:val="24"/>
        </w:rPr>
        <w:t>the</w:t>
      </w:r>
      <w:proofErr w:type="spellEnd"/>
      <w:r w:rsidRPr="00A5014D">
        <w:rPr>
          <w:color w:val="000000"/>
          <w:szCs w:val="24"/>
        </w:rPr>
        <w:t xml:space="preserve"> </w:t>
      </w:r>
      <w:proofErr w:type="spellStart"/>
      <w:r w:rsidRPr="00A5014D">
        <w:rPr>
          <w:color w:val="000000"/>
          <w:szCs w:val="24"/>
        </w:rPr>
        <w:t>other</w:t>
      </w:r>
      <w:proofErr w:type="spellEnd"/>
      <w:r w:rsidRPr="00A5014D">
        <w:rPr>
          <w:color w:val="000000"/>
          <w:szCs w:val="24"/>
        </w:rPr>
        <w:t xml:space="preserve"> </w:t>
      </w:r>
      <w:proofErr w:type="spellStart"/>
      <w:r w:rsidRPr="00A5014D">
        <w:rPr>
          <w:color w:val="000000"/>
          <w:szCs w:val="24"/>
        </w:rPr>
        <w:t>Party</w:t>
      </w:r>
      <w:proofErr w:type="spellEnd"/>
      <w:r w:rsidRPr="00A5014D">
        <w:rPr>
          <w:color w:val="000000"/>
          <w:szCs w:val="24"/>
        </w:rPr>
        <w:t xml:space="preserve"> to </w:t>
      </w:r>
      <w:proofErr w:type="spellStart"/>
      <w:r w:rsidRPr="00A5014D">
        <w:rPr>
          <w:color w:val="000000"/>
          <w:szCs w:val="24"/>
        </w:rPr>
        <w:t>resume</w:t>
      </w:r>
      <w:proofErr w:type="spellEnd"/>
      <w:r w:rsidRPr="00A5014D">
        <w:rPr>
          <w:color w:val="000000"/>
          <w:szCs w:val="24"/>
        </w:rPr>
        <w:t xml:space="preserve"> </w:t>
      </w:r>
      <w:proofErr w:type="spellStart"/>
      <w:r w:rsidRPr="00A5014D">
        <w:rPr>
          <w:color w:val="000000"/>
          <w:szCs w:val="24"/>
        </w:rPr>
        <w:t>the</w:t>
      </w:r>
      <w:proofErr w:type="spellEnd"/>
      <w:r w:rsidRPr="00A5014D">
        <w:rPr>
          <w:color w:val="000000"/>
          <w:szCs w:val="24"/>
        </w:rPr>
        <w:t xml:space="preserve"> </w:t>
      </w:r>
      <w:proofErr w:type="spellStart"/>
      <w:r w:rsidRPr="00A5014D">
        <w:rPr>
          <w:color w:val="000000"/>
          <w:szCs w:val="24"/>
        </w:rPr>
        <w:t>execution</w:t>
      </w:r>
      <w:proofErr w:type="spellEnd"/>
      <w:r w:rsidRPr="00A5014D">
        <w:rPr>
          <w:color w:val="000000"/>
          <w:szCs w:val="24"/>
        </w:rPr>
        <w:t xml:space="preserve"> </w:t>
      </w:r>
      <w:proofErr w:type="spellStart"/>
      <w:r w:rsidRPr="00A5014D">
        <w:rPr>
          <w:color w:val="000000"/>
          <w:szCs w:val="24"/>
        </w:rPr>
        <w:t>of</w:t>
      </w:r>
      <w:proofErr w:type="spellEnd"/>
      <w:r w:rsidRPr="00A5014D">
        <w:rPr>
          <w:color w:val="000000"/>
          <w:szCs w:val="24"/>
        </w:rPr>
        <w:t xml:space="preserve"> </w:t>
      </w:r>
      <w:proofErr w:type="spellStart"/>
      <w:r w:rsidRPr="00A5014D">
        <w:rPr>
          <w:color w:val="000000"/>
          <w:szCs w:val="24"/>
        </w:rPr>
        <w:t>the</w:t>
      </w:r>
      <w:proofErr w:type="spellEnd"/>
      <w:r w:rsidRPr="00A5014D">
        <w:rPr>
          <w:color w:val="000000"/>
          <w:szCs w:val="24"/>
        </w:rPr>
        <w:t xml:space="preserve"> </w:t>
      </w:r>
      <w:proofErr w:type="spellStart"/>
      <w:r w:rsidRPr="00A5014D">
        <w:rPr>
          <w:color w:val="000000"/>
          <w:szCs w:val="24"/>
        </w:rPr>
        <w:t>Contract</w:t>
      </w:r>
      <w:proofErr w:type="spellEnd"/>
      <w:r w:rsidRPr="00A5014D">
        <w:rPr>
          <w:color w:val="000000"/>
          <w:szCs w:val="24"/>
        </w:rPr>
        <w:t xml:space="preserve">. </w:t>
      </w:r>
      <w:proofErr w:type="spellStart"/>
      <w:r w:rsidRPr="00A5014D">
        <w:rPr>
          <w:color w:val="000000"/>
          <w:szCs w:val="24"/>
        </w:rPr>
        <w:t>If</w:t>
      </w:r>
      <w:proofErr w:type="spellEnd"/>
      <w:r w:rsidRPr="00A5014D">
        <w:rPr>
          <w:color w:val="000000"/>
          <w:szCs w:val="24"/>
        </w:rPr>
        <w:t xml:space="preserve"> </w:t>
      </w:r>
      <w:proofErr w:type="spellStart"/>
      <w:r w:rsidRPr="00A5014D">
        <w:rPr>
          <w:color w:val="000000"/>
          <w:szCs w:val="24"/>
        </w:rPr>
        <w:t>the</w:t>
      </w:r>
      <w:proofErr w:type="spellEnd"/>
      <w:r w:rsidRPr="00A5014D">
        <w:rPr>
          <w:color w:val="000000"/>
          <w:szCs w:val="24"/>
        </w:rPr>
        <w:t xml:space="preserve"> </w:t>
      </w:r>
      <w:proofErr w:type="spellStart"/>
      <w:r w:rsidRPr="00A5014D">
        <w:rPr>
          <w:color w:val="000000"/>
          <w:szCs w:val="24"/>
        </w:rPr>
        <w:t>Party</w:t>
      </w:r>
      <w:proofErr w:type="spellEnd"/>
      <w:r w:rsidRPr="00A5014D">
        <w:rPr>
          <w:color w:val="000000"/>
          <w:szCs w:val="24"/>
        </w:rPr>
        <w:t xml:space="preserve"> </w:t>
      </w:r>
      <w:proofErr w:type="spellStart"/>
      <w:r w:rsidRPr="00A5014D">
        <w:rPr>
          <w:color w:val="000000"/>
          <w:szCs w:val="24"/>
        </w:rPr>
        <w:t>does</w:t>
      </w:r>
      <w:proofErr w:type="spellEnd"/>
      <w:r w:rsidRPr="00A5014D">
        <w:rPr>
          <w:color w:val="000000"/>
          <w:szCs w:val="24"/>
        </w:rPr>
        <w:t xml:space="preserve"> </w:t>
      </w:r>
      <w:proofErr w:type="spellStart"/>
      <w:r w:rsidRPr="00A5014D">
        <w:rPr>
          <w:color w:val="000000"/>
          <w:szCs w:val="24"/>
        </w:rPr>
        <w:t>not</w:t>
      </w:r>
      <w:proofErr w:type="spellEnd"/>
      <w:r w:rsidRPr="00A5014D">
        <w:rPr>
          <w:color w:val="000000"/>
          <w:szCs w:val="24"/>
        </w:rPr>
        <w:t xml:space="preserve"> </w:t>
      </w:r>
      <w:proofErr w:type="spellStart"/>
      <w:r w:rsidRPr="00A5014D">
        <w:rPr>
          <w:color w:val="000000"/>
          <w:szCs w:val="24"/>
        </w:rPr>
        <w:t>resume</w:t>
      </w:r>
      <w:proofErr w:type="spellEnd"/>
      <w:r w:rsidRPr="00A5014D">
        <w:rPr>
          <w:color w:val="000000"/>
          <w:szCs w:val="24"/>
        </w:rPr>
        <w:t xml:space="preserve"> </w:t>
      </w:r>
      <w:proofErr w:type="spellStart"/>
      <w:r w:rsidRPr="00A5014D">
        <w:rPr>
          <w:color w:val="000000"/>
          <w:szCs w:val="24"/>
        </w:rPr>
        <w:t>the</w:t>
      </w:r>
      <w:proofErr w:type="spellEnd"/>
      <w:r w:rsidRPr="00A5014D">
        <w:rPr>
          <w:color w:val="000000"/>
          <w:szCs w:val="24"/>
        </w:rPr>
        <w:t xml:space="preserve"> </w:t>
      </w:r>
      <w:proofErr w:type="spellStart"/>
      <w:r w:rsidRPr="00A5014D">
        <w:rPr>
          <w:color w:val="000000"/>
          <w:szCs w:val="24"/>
        </w:rPr>
        <w:t>execution</w:t>
      </w:r>
      <w:proofErr w:type="spellEnd"/>
      <w:r w:rsidRPr="00A5014D">
        <w:rPr>
          <w:color w:val="000000"/>
          <w:szCs w:val="24"/>
        </w:rPr>
        <w:t xml:space="preserve"> </w:t>
      </w:r>
      <w:proofErr w:type="spellStart"/>
      <w:r w:rsidRPr="00A5014D">
        <w:rPr>
          <w:color w:val="000000"/>
          <w:szCs w:val="24"/>
        </w:rPr>
        <w:t>of</w:t>
      </w:r>
      <w:proofErr w:type="spellEnd"/>
      <w:r w:rsidRPr="00A5014D">
        <w:rPr>
          <w:color w:val="000000"/>
          <w:szCs w:val="24"/>
        </w:rPr>
        <w:t xml:space="preserve"> </w:t>
      </w:r>
      <w:proofErr w:type="spellStart"/>
      <w:r w:rsidRPr="00A5014D">
        <w:rPr>
          <w:color w:val="000000"/>
          <w:szCs w:val="24"/>
        </w:rPr>
        <w:t>the</w:t>
      </w:r>
      <w:proofErr w:type="spellEnd"/>
      <w:r w:rsidRPr="00A5014D">
        <w:rPr>
          <w:color w:val="000000"/>
          <w:szCs w:val="24"/>
        </w:rPr>
        <w:t xml:space="preserve"> </w:t>
      </w:r>
      <w:proofErr w:type="spellStart"/>
      <w:r w:rsidRPr="00A5014D">
        <w:rPr>
          <w:color w:val="000000"/>
          <w:szCs w:val="24"/>
        </w:rPr>
        <w:t>Contract</w:t>
      </w:r>
      <w:proofErr w:type="spellEnd"/>
      <w:r w:rsidRPr="00A5014D">
        <w:rPr>
          <w:color w:val="000000"/>
          <w:szCs w:val="24"/>
        </w:rPr>
        <w:t xml:space="preserve"> </w:t>
      </w:r>
      <w:proofErr w:type="spellStart"/>
      <w:r w:rsidRPr="00A5014D">
        <w:rPr>
          <w:color w:val="000000"/>
          <w:szCs w:val="24"/>
        </w:rPr>
        <w:t>without</w:t>
      </w:r>
      <w:proofErr w:type="spellEnd"/>
      <w:r w:rsidRPr="00A5014D">
        <w:rPr>
          <w:color w:val="000000"/>
          <w:szCs w:val="24"/>
        </w:rPr>
        <w:t xml:space="preserve"> </w:t>
      </w:r>
      <w:proofErr w:type="spellStart"/>
      <w:r w:rsidRPr="00A5014D">
        <w:rPr>
          <w:color w:val="000000"/>
          <w:szCs w:val="24"/>
        </w:rPr>
        <w:t>justified</w:t>
      </w:r>
      <w:proofErr w:type="spellEnd"/>
      <w:r w:rsidRPr="00A5014D">
        <w:rPr>
          <w:color w:val="000000"/>
          <w:szCs w:val="24"/>
        </w:rPr>
        <w:t xml:space="preserve"> </w:t>
      </w:r>
      <w:proofErr w:type="spellStart"/>
      <w:r w:rsidRPr="00A5014D">
        <w:rPr>
          <w:color w:val="000000"/>
          <w:szCs w:val="24"/>
        </w:rPr>
        <w:t>circumstances</w:t>
      </w:r>
      <w:proofErr w:type="spellEnd"/>
      <w:r w:rsidRPr="00A5014D">
        <w:rPr>
          <w:color w:val="000000"/>
          <w:szCs w:val="24"/>
        </w:rPr>
        <w:t xml:space="preserve"> </w:t>
      </w:r>
      <w:proofErr w:type="spellStart"/>
      <w:r w:rsidRPr="00A5014D">
        <w:rPr>
          <w:color w:val="000000"/>
          <w:szCs w:val="24"/>
        </w:rPr>
        <w:t>within</w:t>
      </w:r>
      <w:proofErr w:type="spellEnd"/>
      <w:r w:rsidRPr="00A5014D">
        <w:rPr>
          <w:color w:val="000000"/>
          <w:szCs w:val="24"/>
        </w:rPr>
        <w:t xml:space="preserve"> 10 </w:t>
      </w:r>
      <w:proofErr w:type="spellStart"/>
      <w:r w:rsidRPr="00A5014D">
        <w:rPr>
          <w:color w:val="000000"/>
          <w:szCs w:val="24"/>
        </w:rPr>
        <w:t>days</w:t>
      </w:r>
      <w:proofErr w:type="spellEnd"/>
      <w:r w:rsidRPr="00A5014D">
        <w:rPr>
          <w:color w:val="000000"/>
          <w:szCs w:val="24"/>
        </w:rPr>
        <w:t xml:space="preserve"> </w:t>
      </w:r>
      <w:proofErr w:type="spellStart"/>
      <w:r w:rsidRPr="00A5014D">
        <w:rPr>
          <w:color w:val="000000"/>
          <w:szCs w:val="24"/>
        </w:rPr>
        <w:t>from</w:t>
      </w:r>
      <w:proofErr w:type="spellEnd"/>
      <w:r w:rsidRPr="00A5014D">
        <w:rPr>
          <w:color w:val="000000"/>
          <w:szCs w:val="24"/>
        </w:rPr>
        <w:t xml:space="preserve"> </w:t>
      </w:r>
      <w:proofErr w:type="spellStart"/>
      <w:r w:rsidRPr="00A5014D">
        <w:rPr>
          <w:color w:val="000000"/>
          <w:szCs w:val="24"/>
        </w:rPr>
        <w:t>the</w:t>
      </w:r>
      <w:proofErr w:type="spellEnd"/>
      <w:r w:rsidRPr="00A5014D">
        <w:rPr>
          <w:color w:val="000000"/>
          <w:szCs w:val="24"/>
        </w:rPr>
        <w:t xml:space="preserve"> </w:t>
      </w:r>
      <w:proofErr w:type="spellStart"/>
      <w:r w:rsidRPr="00A5014D">
        <w:rPr>
          <w:color w:val="000000"/>
          <w:szCs w:val="24"/>
        </w:rPr>
        <w:t>relevant</w:t>
      </w:r>
      <w:proofErr w:type="spellEnd"/>
      <w:r w:rsidRPr="00A5014D">
        <w:rPr>
          <w:color w:val="000000"/>
          <w:szCs w:val="24"/>
        </w:rPr>
        <w:t xml:space="preserve"> </w:t>
      </w:r>
      <w:proofErr w:type="spellStart"/>
      <w:r w:rsidRPr="00A5014D">
        <w:rPr>
          <w:color w:val="000000"/>
          <w:szCs w:val="24"/>
        </w:rPr>
        <w:t>request</w:t>
      </w:r>
      <w:proofErr w:type="spellEnd"/>
      <w:r w:rsidRPr="00A5014D">
        <w:rPr>
          <w:color w:val="000000"/>
          <w:szCs w:val="24"/>
        </w:rPr>
        <w:t xml:space="preserve">, </w:t>
      </w:r>
      <w:proofErr w:type="spellStart"/>
      <w:r w:rsidRPr="00A5014D">
        <w:rPr>
          <w:color w:val="000000"/>
          <w:szCs w:val="24"/>
        </w:rPr>
        <w:t>the</w:t>
      </w:r>
      <w:proofErr w:type="spellEnd"/>
      <w:r w:rsidRPr="00A5014D">
        <w:rPr>
          <w:color w:val="000000"/>
          <w:szCs w:val="24"/>
        </w:rPr>
        <w:t xml:space="preserve"> </w:t>
      </w:r>
      <w:proofErr w:type="spellStart"/>
      <w:r w:rsidRPr="00A5014D">
        <w:rPr>
          <w:color w:val="000000"/>
          <w:szCs w:val="24"/>
        </w:rPr>
        <w:t>other</w:t>
      </w:r>
      <w:proofErr w:type="spellEnd"/>
      <w:r w:rsidRPr="00A5014D">
        <w:rPr>
          <w:color w:val="000000"/>
          <w:szCs w:val="24"/>
        </w:rPr>
        <w:t xml:space="preserve"> </w:t>
      </w:r>
      <w:proofErr w:type="spellStart"/>
      <w:r w:rsidRPr="00A5014D">
        <w:rPr>
          <w:color w:val="000000"/>
          <w:szCs w:val="24"/>
        </w:rPr>
        <w:t>Party</w:t>
      </w:r>
      <w:proofErr w:type="spellEnd"/>
      <w:r w:rsidRPr="00A5014D">
        <w:rPr>
          <w:color w:val="000000"/>
          <w:szCs w:val="24"/>
        </w:rPr>
        <w:t xml:space="preserve"> </w:t>
      </w:r>
      <w:proofErr w:type="spellStart"/>
      <w:r w:rsidRPr="00A5014D">
        <w:rPr>
          <w:color w:val="000000"/>
          <w:szCs w:val="24"/>
        </w:rPr>
        <w:t>may</w:t>
      </w:r>
      <w:proofErr w:type="spellEnd"/>
      <w:r w:rsidRPr="00A5014D">
        <w:rPr>
          <w:color w:val="000000"/>
          <w:szCs w:val="24"/>
        </w:rPr>
        <w:t xml:space="preserve"> </w:t>
      </w:r>
      <w:proofErr w:type="spellStart"/>
      <w:r w:rsidRPr="00A5014D">
        <w:rPr>
          <w:color w:val="000000"/>
          <w:szCs w:val="24"/>
        </w:rPr>
        <w:t>terminate</w:t>
      </w:r>
      <w:proofErr w:type="spellEnd"/>
      <w:r w:rsidRPr="00A5014D">
        <w:rPr>
          <w:color w:val="000000"/>
          <w:szCs w:val="24"/>
        </w:rPr>
        <w:t xml:space="preserve"> </w:t>
      </w:r>
      <w:proofErr w:type="spellStart"/>
      <w:r w:rsidRPr="00A5014D">
        <w:rPr>
          <w:color w:val="000000"/>
          <w:szCs w:val="24"/>
        </w:rPr>
        <w:t>the</w:t>
      </w:r>
      <w:proofErr w:type="spellEnd"/>
      <w:r w:rsidRPr="00A5014D">
        <w:rPr>
          <w:color w:val="000000"/>
          <w:szCs w:val="24"/>
        </w:rPr>
        <w:t xml:space="preserve"> </w:t>
      </w:r>
      <w:proofErr w:type="spellStart"/>
      <w:r w:rsidRPr="00A5014D">
        <w:rPr>
          <w:color w:val="000000"/>
          <w:szCs w:val="24"/>
        </w:rPr>
        <w:t>Contract</w:t>
      </w:r>
      <w:proofErr w:type="spellEnd"/>
      <w:r w:rsidRPr="00A5014D">
        <w:rPr>
          <w:color w:val="000000"/>
          <w:szCs w:val="24"/>
        </w:rPr>
        <w:t xml:space="preserve">, </w:t>
      </w:r>
      <w:proofErr w:type="spellStart"/>
      <w:r w:rsidRPr="00A5014D">
        <w:rPr>
          <w:color w:val="000000"/>
          <w:szCs w:val="24"/>
        </w:rPr>
        <w:t>having</w:t>
      </w:r>
      <w:proofErr w:type="spellEnd"/>
      <w:r w:rsidRPr="00A5014D">
        <w:rPr>
          <w:color w:val="000000"/>
          <w:szCs w:val="24"/>
        </w:rPr>
        <w:t xml:space="preserve"> </w:t>
      </w:r>
      <w:proofErr w:type="spellStart"/>
      <w:r w:rsidRPr="00A5014D">
        <w:rPr>
          <w:color w:val="000000"/>
          <w:szCs w:val="24"/>
        </w:rPr>
        <w:t>warned</w:t>
      </w:r>
      <w:proofErr w:type="spellEnd"/>
      <w:r w:rsidRPr="00A5014D">
        <w:rPr>
          <w:color w:val="000000"/>
          <w:szCs w:val="24"/>
        </w:rPr>
        <w:t xml:space="preserve"> </w:t>
      </w:r>
      <w:proofErr w:type="spellStart"/>
      <w:r w:rsidRPr="00A5014D">
        <w:rPr>
          <w:color w:val="000000"/>
          <w:szCs w:val="24"/>
        </w:rPr>
        <w:t>the</w:t>
      </w:r>
      <w:proofErr w:type="spellEnd"/>
      <w:r w:rsidRPr="00A5014D">
        <w:rPr>
          <w:color w:val="000000"/>
          <w:szCs w:val="24"/>
        </w:rPr>
        <w:t xml:space="preserve"> </w:t>
      </w:r>
      <w:proofErr w:type="spellStart"/>
      <w:r w:rsidRPr="00A5014D">
        <w:rPr>
          <w:color w:val="000000"/>
          <w:szCs w:val="24"/>
        </w:rPr>
        <w:t>other</w:t>
      </w:r>
      <w:proofErr w:type="spellEnd"/>
      <w:r w:rsidRPr="00A5014D">
        <w:rPr>
          <w:color w:val="000000"/>
          <w:szCs w:val="24"/>
        </w:rPr>
        <w:t xml:space="preserve"> </w:t>
      </w:r>
      <w:proofErr w:type="spellStart"/>
      <w:r w:rsidRPr="00A5014D">
        <w:rPr>
          <w:color w:val="000000"/>
          <w:szCs w:val="24"/>
        </w:rPr>
        <w:t>Party</w:t>
      </w:r>
      <w:proofErr w:type="spellEnd"/>
      <w:r w:rsidRPr="00A5014D">
        <w:rPr>
          <w:color w:val="000000"/>
          <w:szCs w:val="24"/>
        </w:rPr>
        <w:t xml:space="preserve"> 10 </w:t>
      </w:r>
      <w:proofErr w:type="spellStart"/>
      <w:r w:rsidRPr="00A5014D">
        <w:rPr>
          <w:color w:val="000000"/>
          <w:szCs w:val="24"/>
        </w:rPr>
        <w:t>days</w:t>
      </w:r>
      <w:proofErr w:type="spellEnd"/>
      <w:r w:rsidRPr="00A5014D">
        <w:rPr>
          <w:color w:val="000000"/>
          <w:szCs w:val="24"/>
        </w:rPr>
        <w:t xml:space="preserve"> </w:t>
      </w:r>
      <w:proofErr w:type="spellStart"/>
      <w:r w:rsidRPr="00A5014D">
        <w:rPr>
          <w:color w:val="000000"/>
          <w:szCs w:val="24"/>
        </w:rPr>
        <w:t>in</w:t>
      </w:r>
      <w:proofErr w:type="spellEnd"/>
      <w:r w:rsidRPr="00A5014D">
        <w:rPr>
          <w:color w:val="000000"/>
          <w:szCs w:val="24"/>
        </w:rPr>
        <w:t xml:space="preserve"> </w:t>
      </w:r>
      <w:proofErr w:type="spellStart"/>
      <w:r w:rsidRPr="00A5014D">
        <w:rPr>
          <w:color w:val="000000"/>
          <w:szCs w:val="24"/>
        </w:rPr>
        <w:t>advance</w:t>
      </w:r>
      <w:proofErr w:type="spellEnd"/>
      <w:r w:rsidRPr="002A36D7">
        <w:rPr>
          <w:color w:val="000000"/>
          <w:szCs w:val="24"/>
        </w:rPr>
        <w:t>.</w:t>
      </w:r>
    </w:p>
    <w:p w14:paraId="6103E2EF" w14:textId="77777777" w:rsidR="0053552A" w:rsidRPr="002A36D7" w:rsidRDefault="0053552A" w:rsidP="0053552A">
      <w:pPr>
        <w:spacing w:line="257" w:lineRule="atLeast"/>
        <w:jc w:val="both"/>
        <w:textAlignment w:val="baseline"/>
        <w:rPr>
          <w:color w:val="000000"/>
          <w:szCs w:val="24"/>
        </w:rPr>
      </w:pPr>
      <w:r w:rsidRPr="002A36D7">
        <w:rPr>
          <w:color w:val="000000"/>
          <w:szCs w:val="24"/>
        </w:rPr>
        <w:t> </w:t>
      </w:r>
    </w:p>
    <w:p w14:paraId="6D25D093" w14:textId="77777777" w:rsidR="0053552A" w:rsidRPr="002A36D7" w:rsidRDefault="0053552A" w:rsidP="0053552A">
      <w:pPr>
        <w:spacing w:line="257" w:lineRule="atLeast"/>
        <w:jc w:val="center"/>
        <w:rPr>
          <w:color w:val="000000"/>
          <w:szCs w:val="24"/>
        </w:rPr>
      </w:pPr>
      <w:bookmarkStart w:id="292" w:name="part_a2c5701c6fd04db9a56b689761ecfe8d"/>
      <w:bookmarkEnd w:id="292"/>
      <w:r w:rsidRPr="002A36D7">
        <w:rPr>
          <w:b/>
          <w:bCs/>
          <w:caps/>
          <w:color w:val="000000"/>
          <w:szCs w:val="24"/>
        </w:rPr>
        <w:t>22. TERMINATION OF THE CONTRACT</w:t>
      </w:r>
    </w:p>
    <w:p w14:paraId="5EBF8ADE" w14:textId="77777777" w:rsidR="0053552A" w:rsidRPr="002A36D7" w:rsidRDefault="0053552A" w:rsidP="0053552A">
      <w:pPr>
        <w:spacing w:line="257" w:lineRule="atLeast"/>
        <w:jc w:val="both"/>
        <w:rPr>
          <w:color w:val="000000"/>
          <w:szCs w:val="24"/>
        </w:rPr>
      </w:pPr>
      <w:r w:rsidRPr="002A36D7">
        <w:rPr>
          <w:b/>
          <w:bCs/>
          <w:caps/>
          <w:color w:val="000000"/>
          <w:szCs w:val="24"/>
        </w:rPr>
        <w:t> </w:t>
      </w:r>
    </w:p>
    <w:p w14:paraId="753F3D0A" w14:textId="77777777" w:rsidR="0053552A" w:rsidRPr="002A36D7" w:rsidRDefault="0053552A" w:rsidP="0053552A">
      <w:pPr>
        <w:spacing w:line="257" w:lineRule="atLeast"/>
        <w:jc w:val="both"/>
        <w:rPr>
          <w:color w:val="000000"/>
          <w:szCs w:val="24"/>
        </w:rPr>
      </w:pP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may</w:t>
      </w:r>
      <w:proofErr w:type="spellEnd"/>
      <w:r w:rsidRPr="002A36D7">
        <w:rPr>
          <w:color w:val="000000"/>
          <w:szCs w:val="24"/>
        </w:rPr>
        <w:t xml:space="preserve"> be </w:t>
      </w:r>
      <w:proofErr w:type="spellStart"/>
      <w:r w:rsidRPr="002A36D7">
        <w:rPr>
          <w:color w:val="000000"/>
          <w:szCs w:val="24"/>
        </w:rPr>
        <w:t>terminated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cases</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Article</w:t>
      </w:r>
      <w:proofErr w:type="spellEnd"/>
      <w:r w:rsidRPr="002A36D7">
        <w:rPr>
          <w:color w:val="000000"/>
          <w:szCs w:val="24"/>
        </w:rPr>
        <w:t xml:space="preserve"> 90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sidRPr="0023756D">
        <w:rPr>
          <w:color w:val="000000"/>
          <w:szCs w:val="24"/>
        </w:rPr>
        <w:t xml:space="preserve">Public Procurement </w:t>
      </w:r>
      <w:proofErr w:type="spellStart"/>
      <w:r w:rsidRPr="0023756D">
        <w:rPr>
          <w:color w:val="000000"/>
          <w:szCs w:val="24"/>
        </w:rPr>
        <w:t>Law</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cases</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including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possibility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Pr>
          <w:color w:val="000000"/>
          <w:szCs w:val="24"/>
        </w:rPr>
        <w:t>termination</w:t>
      </w:r>
      <w:proofErr w:type="spellEnd"/>
      <w:r>
        <w:rPr>
          <w:color w:val="000000"/>
          <w:szCs w:val="24"/>
        </w:rPr>
        <w:t xml:space="preserve"> </w:t>
      </w:r>
      <w:proofErr w:type="spellStart"/>
      <w:r w:rsidRPr="002A36D7">
        <w:rPr>
          <w:color w:val="000000"/>
          <w:szCs w:val="24"/>
        </w:rPr>
        <w:t>by</w:t>
      </w:r>
      <w:proofErr w:type="spellEnd"/>
      <w:r>
        <w:rPr>
          <w:color w:val="000000"/>
          <w:szCs w:val="24"/>
        </w:rPr>
        <w:t xml:space="preserve"> </w:t>
      </w:r>
      <w:proofErr w:type="spellStart"/>
      <w:r>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Pr>
          <w:color w:val="000000"/>
          <w:szCs w:val="24"/>
        </w:rPr>
        <w:t>Amendment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w:t>
      </w:r>
    </w:p>
    <w:p w14:paraId="16159309" w14:textId="77777777" w:rsidR="0053552A" w:rsidRPr="002A36D7" w:rsidRDefault="0053552A" w:rsidP="0053552A">
      <w:pPr>
        <w:spacing w:line="257" w:lineRule="atLeast"/>
        <w:jc w:val="both"/>
        <w:rPr>
          <w:color w:val="000000"/>
          <w:szCs w:val="24"/>
        </w:rPr>
      </w:pPr>
      <w:r w:rsidRPr="002A36D7">
        <w:rPr>
          <w:b/>
          <w:bCs/>
          <w:color w:val="000000"/>
          <w:szCs w:val="24"/>
        </w:rPr>
        <w:t> </w:t>
      </w:r>
    </w:p>
    <w:p w14:paraId="54B6710C" w14:textId="77777777" w:rsidR="0053552A" w:rsidRPr="002A36D7" w:rsidRDefault="0053552A" w:rsidP="0053552A">
      <w:pPr>
        <w:spacing w:line="257" w:lineRule="atLeast"/>
        <w:jc w:val="center"/>
        <w:rPr>
          <w:color w:val="000000"/>
          <w:szCs w:val="24"/>
        </w:rPr>
      </w:pPr>
      <w:bookmarkStart w:id="293" w:name="part_e8ae325a94f44e2ebeca460c4d8bcf41"/>
      <w:bookmarkEnd w:id="293"/>
      <w:r w:rsidRPr="002A36D7">
        <w:rPr>
          <w:b/>
          <w:bCs/>
          <w:color w:val="000000"/>
          <w:szCs w:val="24"/>
        </w:rPr>
        <w:t xml:space="preserve">22.1. </w:t>
      </w:r>
      <w:proofErr w:type="spellStart"/>
      <w:r w:rsidRPr="002A36D7">
        <w:rPr>
          <w:b/>
          <w:bCs/>
          <w:color w:val="000000"/>
          <w:szCs w:val="24"/>
        </w:rPr>
        <w:t>Claims</w:t>
      </w:r>
      <w:proofErr w:type="spellEnd"/>
      <w:r w:rsidRPr="002A36D7">
        <w:rPr>
          <w:b/>
          <w:bCs/>
          <w:color w:val="000000"/>
          <w:szCs w:val="24"/>
        </w:rPr>
        <w:t xml:space="preserve"> </w:t>
      </w:r>
      <w:proofErr w:type="spellStart"/>
      <w:r w:rsidRPr="002A36D7">
        <w:rPr>
          <w:b/>
          <w:bCs/>
          <w:color w:val="000000"/>
          <w:szCs w:val="24"/>
        </w:rPr>
        <w:t>for</w:t>
      </w:r>
      <w:proofErr w:type="spellEnd"/>
      <w:r w:rsidRPr="002A36D7">
        <w:rPr>
          <w:b/>
          <w:bCs/>
          <w:color w:val="000000"/>
          <w:szCs w:val="24"/>
        </w:rPr>
        <w:t xml:space="preserve"> </w:t>
      </w:r>
      <w:proofErr w:type="spellStart"/>
      <w:r w:rsidRPr="002A36D7">
        <w:rPr>
          <w:b/>
          <w:bCs/>
          <w:color w:val="000000"/>
          <w:szCs w:val="24"/>
        </w:rPr>
        <w:t>violations</w:t>
      </w:r>
      <w:proofErr w:type="spellEnd"/>
      <w:r w:rsidRPr="002A36D7">
        <w:rPr>
          <w:b/>
          <w:bCs/>
          <w:color w:val="000000"/>
          <w:szCs w:val="24"/>
        </w:rPr>
        <w:t xml:space="preserve"> </w:t>
      </w:r>
      <w:proofErr w:type="spellStart"/>
      <w:r w:rsidRPr="002A36D7">
        <w:rPr>
          <w:b/>
          <w:bCs/>
          <w:color w:val="000000"/>
          <w:szCs w:val="24"/>
        </w:rPr>
        <w:t>of</w:t>
      </w:r>
      <w:proofErr w:type="spellEnd"/>
      <w:r w:rsidRPr="002A36D7">
        <w:rPr>
          <w:b/>
          <w:bCs/>
          <w:color w:val="000000"/>
          <w:szCs w:val="24"/>
        </w:rPr>
        <w:t xml:space="preserve"> </w:t>
      </w:r>
      <w:proofErr w:type="spellStart"/>
      <w:r w:rsidRPr="002A36D7">
        <w:rPr>
          <w:b/>
          <w:bCs/>
          <w:color w:val="000000"/>
          <w:szCs w:val="24"/>
        </w:rPr>
        <w:t>the</w:t>
      </w:r>
      <w:proofErr w:type="spellEnd"/>
      <w:r w:rsidRPr="002A36D7">
        <w:rPr>
          <w:b/>
          <w:bCs/>
          <w:color w:val="000000"/>
          <w:szCs w:val="24"/>
        </w:rPr>
        <w:t xml:space="preserve"> </w:t>
      </w:r>
      <w:proofErr w:type="spellStart"/>
      <w:r>
        <w:rPr>
          <w:b/>
          <w:bCs/>
          <w:color w:val="000000"/>
          <w:szCs w:val="24"/>
        </w:rPr>
        <w:t>Contract</w:t>
      </w:r>
      <w:proofErr w:type="spellEnd"/>
    </w:p>
    <w:p w14:paraId="761BBCB6" w14:textId="77777777" w:rsidR="0053552A" w:rsidRPr="002A36D7" w:rsidRDefault="0053552A" w:rsidP="0053552A">
      <w:pPr>
        <w:spacing w:line="257" w:lineRule="atLeast"/>
        <w:jc w:val="both"/>
        <w:rPr>
          <w:color w:val="000000"/>
          <w:szCs w:val="24"/>
        </w:rPr>
      </w:pPr>
      <w:r w:rsidRPr="002A36D7">
        <w:rPr>
          <w:b/>
          <w:bCs/>
          <w:color w:val="000000"/>
          <w:szCs w:val="24"/>
        </w:rPr>
        <w:t> </w:t>
      </w:r>
    </w:p>
    <w:p w14:paraId="21238CC7" w14:textId="77777777" w:rsidR="0053552A" w:rsidRPr="002A36D7" w:rsidRDefault="0053552A" w:rsidP="0053552A">
      <w:pPr>
        <w:spacing w:line="257" w:lineRule="atLeast"/>
        <w:jc w:val="both"/>
        <w:textAlignment w:val="baseline"/>
        <w:rPr>
          <w:color w:val="000000"/>
          <w:szCs w:val="24"/>
        </w:rPr>
      </w:pPr>
      <w:bookmarkStart w:id="294" w:name="part_74106829db8f4899abc596029e4f5d68"/>
      <w:bookmarkEnd w:id="294"/>
      <w:r w:rsidRPr="002A36D7">
        <w:rPr>
          <w:color w:val="000000"/>
          <w:szCs w:val="24"/>
        </w:rPr>
        <w:t xml:space="preserve">22.1.1. </w:t>
      </w:r>
      <w:proofErr w:type="spellStart"/>
      <w:r w:rsidRPr="002A36D7">
        <w:rPr>
          <w:color w:val="000000"/>
          <w:szCs w:val="24"/>
        </w:rPr>
        <w:t>If</w:t>
      </w:r>
      <w:proofErr w:type="spellEnd"/>
      <w:r w:rsidRPr="002A36D7">
        <w:rPr>
          <w:color w:val="000000"/>
          <w:szCs w:val="24"/>
        </w:rPr>
        <w:t xml:space="preserve"> a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violates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make</w:t>
      </w:r>
      <w:proofErr w:type="spellEnd"/>
      <w:r w:rsidRPr="002A36D7">
        <w:rPr>
          <w:color w:val="000000"/>
          <w:szCs w:val="24"/>
        </w:rPr>
        <w:t xml:space="preserve"> a </w:t>
      </w:r>
      <w:proofErr w:type="spellStart"/>
      <w:r w:rsidRPr="002A36D7">
        <w:rPr>
          <w:color w:val="000000"/>
          <w:szCs w:val="24"/>
        </w:rPr>
        <w:t>written</w:t>
      </w:r>
      <w:proofErr w:type="spellEnd"/>
      <w:r w:rsidRPr="002A36D7">
        <w:rPr>
          <w:color w:val="000000"/>
          <w:szCs w:val="24"/>
        </w:rPr>
        <w:t xml:space="preserve"> </w:t>
      </w:r>
      <w:proofErr w:type="spellStart"/>
      <w:r w:rsidRPr="002A36D7">
        <w:rPr>
          <w:color w:val="000000"/>
          <w:szCs w:val="24"/>
        </w:rPr>
        <w:t>claim</w:t>
      </w:r>
      <w:proofErr w:type="spellEnd"/>
      <w:r w:rsidRPr="002A36D7">
        <w:rPr>
          <w:color w:val="000000"/>
          <w:szCs w:val="24"/>
        </w:rPr>
        <w:t xml:space="preserve"> </w:t>
      </w:r>
      <w:proofErr w:type="spellStart"/>
      <w:r w:rsidRPr="002A36D7">
        <w:rPr>
          <w:color w:val="000000"/>
          <w:szCs w:val="24"/>
        </w:rPr>
        <w:t>against</w:t>
      </w:r>
      <w:proofErr w:type="spellEnd"/>
      <w:r w:rsidRPr="002A36D7">
        <w:rPr>
          <w:color w:val="000000"/>
          <w:szCs w:val="24"/>
        </w:rPr>
        <w:t xml:space="preserve"> it, to </w:t>
      </w:r>
      <w:proofErr w:type="spellStart"/>
      <w:r w:rsidRPr="002A36D7">
        <w:rPr>
          <w:color w:val="000000"/>
          <w:szCs w:val="24"/>
        </w:rPr>
        <w:t>indicate</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provision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what</w:t>
      </w:r>
      <w:proofErr w:type="spellEnd"/>
      <w:r w:rsidRPr="002A36D7">
        <w:rPr>
          <w:color w:val="000000"/>
          <w:szCs w:val="24"/>
        </w:rPr>
        <w:t xml:space="preserve"> </w:t>
      </w:r>
      <w:proofErr w:type="spellStart"/>
      <w:r w:rsidRPr="002A36D7">
        <w:rPr>
          <w:color w:val="000000"/>
          <w:szCs w:val="24"/>
        </w:rPr>
        <w:t>way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violated</w:t>
      </w:r>
      <w:proofErr w:type="spellEnd"/>
      <w:r w:rsidRPr="002A36D7">
        <w:rPr>
          <w:color w:val="000000"/>
          <w:szCs w:val="24"/>
        </w:rPr>
        <w:t xml:space="preserve"> it, </w:t>
      </w:r>
      <w:proofErr w:type="spellStart"/>
      <w:r w:rsidRPr="002A36D7">
        <w:rPr>
          <w:color w:val="000000"/>
          <w:szCs w:val="24"/>
        </w:rPr>
        <w:t>and</w:t>
      </w:r>
      <w:proofErr w:type="spellEnd"/>
      <w:r w:rsidRPr="002A36D7">
        <w:rPr>
          <w:color w:val="000000"/>
          <w:szCs w:val="24"/>
        </w:rPr>
        <w:t xml:space="preserve"> to </w:t>
      </w:r>
      <w:proofErr w:type="spellStart"/>
      <w:r w:rsidRPr="002A36D7">
        <w:rPr>
          <w:color w:val="000000"/>
          <w:szCs w:val="24"/>
        </w:rPr>
        <w:t>set</w:t>
      </w:r>
      <w:proofErr w:type="spellEnd"/>
      <w:r w:rsidRPr="002A36D7">
        <w:rPr>
          <w:color w:val="000000"/>
          <w:szCs w:val="24"/>
        </w:rPr>
        <w:t xml:space="preserve"> a </w:t>
      </w:r>
      <w:proofErr w:type="spellStart"/>
      <w:r w:rsidRPr="002A36D7">
        <w:rPr>
          <w:color w:val="000000"/>
          <w:szCs w:val="24"/>
        </w:rPr>
        <w:t>reasonable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limit</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correcting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violation</w:t>
      </w:r>
      <w:proofErr w:type="spellEnd"/>
      <w:r w:rsidRPr="002A36D7">
        <w:rPr>
          <w:color w:val="000000"/>
          <w:szCs w:val="24"/>
        </w:rPr>
        <w:t>.</w:t>
      </w:r>
    </w:p>
    <w:p w14:paraId="6BDC6F1B" w14:textId="77777777" w:rsidR="0053552A" w:rsidRPr="002A36D7" w:rsidRDefault="0053552A" w:rsidP="0053552A">
      <w:pPr>
        <w:spacing w:line="257" w:lineRule="atLeast"/>
        <w:jc w:val="both"/>
        <w:textAlignment w:val="baseline"/>
        <w:rPr>
          <w:color w:val="000000"/>
          <w:szCs w:val="24"/>
        </w:rPr>
      </w:pPr>
      <w:bookmarkStart w:id="295" w:name="part_75d07c6fefde4a33abd58218f423414b"/>
      <w:bookmarkEnd w:id="295"/>
      <w:r w:rsidRPr="002A36D7">
        <w:rPr>
          <w:color w:val="000000"/>
          <w:szCs w:val="24"/>
        </w:rPr>
        <w:t xml:space="preserve">22.1.2.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receiving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claim</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immediately</w:t>
      </w:r>
      <w:proofErr w:type="spellEnd"/>
      <w:r w:rsidRPr="002A36D7">
        <w:rPr>
          <w:color w:val="000000"/>
          <w:szCs w:val="24"/>
        </w:rPr>
        <w:t xml:space="preserve">, </w:t>
      </w:r>
      <w:proofErr w:type="spellStart"/>
      <w:r w:rsidRPr="002A36D7">
        <w:rPr>
          <w:color w:val="000000"/>
          <w:szCs w:val="24"/>
        </w:rPr>
        <w:t>but</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later</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5 </w:t>
      </w:r>
      <w:proofErr w:type="spellStart"/>
      <w:r w:rsidRPr="002A36D7">
        <w:rPr>
          <w:color w:val="000000"/>
          <w:szCs w:val="24"/>
        </w:rPr>
        <w:t>working</w:t>
      </w:r>
      <w:proofErr w:type="spellEnd"/>
      <w:r w:rsidRPr="002A36D7">
        <w:rPr>
          <w:color w:val="000000"/>
          <w:szCs w:val="24"/>
        </w:rPr>
        <w:t xml:space="preserve">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respond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claim</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indicate</w:t>
      </w:r>
      <w:proofErr w:type="spellEnd"/>
      <w:r w:rsidRPr="002A36D7">
        <w:rPr>
          <w:color w:val="000000"/>
          <w:szCs w:val="24"/>
        </w:rPr>
        <w:t xml:space="preserve"> </w:t>
      </w:r>
      <w:proofErr w:type="spellStart"/>
      <w:r w:rsidRPr="002A36D7">
        <w:rPr>
          <w:color w:val="000000"/>
          <w:szCs w:val="24"/>
        </w:rPr>
        <w:t>what</w:t>
      </w:r>
      <w:proofErr w:type="spellEnd"/>
      <w:r w:rsidRPr="002A36D7">
        <w:rPr>
          <w:color w:val="000000"/>
          <w:szCs w:val="24"/>
        </w:rPr>
        <w:t xml:space="preserve"> </w:t>
      </w:r>
      <w:proofErr w:type="spellStart"/>
      <w:r w:rsidRPr="002A36D7">
        <w:rPr>
          <w:color w:val="000000"/>
          <w:szCs w:val="24"/>
        </w:rPr>
        <w:t>measures</w:t>
      </w:r>
      <w:proofErr w:type="spellEnd"/>
      <w:r w:rsidRPr="002A36D7">
        <w:rPr>
          <w:color w:val="000000"/>
          <w:szCs w:val="24"/>
        </w:rPr>
        <w:t xml:space="preserve"> it </w:t>
      </w:r>
      <w:proofErr w:type="spellStart"/>
      <w:r w:rsidRPr="002A36D7">
        <w:rPr>
          <w:color w:val="000000"/>
          <w:szCs w:val="24"/>
        </w:rPr>
        <w:t>will</w:t>
      </w:r>
      <w:proofErr w:type="spellEnd"/>
      <w:r w:rsidRPr="002A36D7">
        <w:rPr>
          <w:color w:val="000000"/>
          <w:szCs w:val="24"/>
        </w:rPr>
        <w:t xml:space="preserve"> take to </w:t>
      </w:r>
      <w:proofErr w:type="spellStart"/>
      <w:r w:rsidRPr="002A36D7">
        <w:rPr>
          <w:color w:val="000000"/>
          <w:szCs w:val="24"/>
        </w:rPr>
        <w:t>correct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violation</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limit</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claim</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to </w:t>
      </w:r>
      <w:proofErr w:type="spellStart"/>
      <w:r w:rsidRPr="002A36D7">
        <w:rPr>
          <w:color w:val="000000"/>
          <w:szCs w:val="24"/>
        </w:rPr>
        <w:t>propose</w:t>
      </w:r>
      <w:proofErr w:type="spellEnd"/>
      <w:r w:rsidRPr="002A36D7">
        <w:rPr>
          <w:color w:val="000000"/>
          <w:szCs w:val="24"/>
        </w:rPr>
        <w:t xml:space="preserve"> </w:t>
      </w:r>
      <w:proofErr w:type="spellStart"/>
      <w:r w:rsidRPr="002A36D7">
        <w:rPr>
          <w:color w:val="000000"/>
          <w:szCs w:val="24"/>
        </w:rPr>
        <w:t>another</w:t>
      </w:r>
      <w:proofErr w:type="spellEnd"/>
      <w:r w:rsidRPr="002A36D7">
        <w:rPr>
          <w:color w:val="000000"/>
          <w:szCs w:val="24"/>
        </w:rPr>
        <w:t xml:space="preserve"> </w:t>
      </w:r>
      <w:proofErr w:type="spellStart"/>
      <w:r w:rsidRPr="002A36D7">
        <w:rPr>
          <w:color w:val="000000"/>
          <w:szCs w:val="24"/>
        </w:rPr>
        <w:t>reasonable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limit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a </w:t>
      </w:r>
      <w:proofErr w:type="spellStart"/>
      <w:r w:rsidRPr="002A36D7">
        <w:rPr>
          <w:color w:val="000000"/>
          <w:szCs w:val="24"/>
        </w:rPr>
        <w:t>reasoned</w:t>
      </w:r>
      <w:proofErr w:type="spellEnd"/>
      <w:r w:rsidRPr="002A36D7">
        <w:rPr>
          <w:color w:val="000000"/>
          <w:szCs w:val="24"/>
        </w:rPr>
        <w:t xml:space="preserve"> </w:t>
      </w:r>
      <w:proofErr w:type="spellStart"/>
      <w:r w:rsidRPr="002A36D7">
        <w:rPr>
          <w:color w:val="000000"/>
          <w:szCs w:val="24"/>
        </w:rPr>
        <w:t>manner</w:t>
      </w:r>
      <w:proofErr w:type="spellEnd"/>
      <w:r w:rsidRPr="002A36D7">
        <w:rPr>
          <w:color w:val="000000"/>
          <w:szCs w:val="24"/>
        </w:rPr>
        <w:t>.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S</w:t>
      </w:r>
      <w:r w:rsidRPr="002A36D7">
        <w:rPr>
          <w:color w:val="000000"/>
          <w:szCs w:val="24"/>
        </w:rPr>
        <w:t>upplier</w:t>
      </w:r>
      <w:r>
        <w:rPr>
          <w:color w:val="000000"/>
          <w:szCs w:val="24"/>
        </w:rPr>
        <w:t>’</w:t>
      </w:r>
      <w:r w:rsidRPr="002A36D7">
        <w:rPr>
          <w:color w:val="000000"/>
          <w:szCs w:val="24"/>
        </w:rPr>
        <w:t>s</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offer</w:t>
      </w:r>
      <w:proofErr w:type="spellEnd"/>
      <w:r w:rsidRPr="002A36D7">
        <w:rPr>
          <w:color w:val="000000"/>
          <w:szCs w:val="24"/>
        </w:rPr>
        <w:t xml:space="preserve"> </w:t>
      </w:r>
      <w:proofErr w:type="spellStart"/>
      <w:r w:rsidRPr="002A36D7">
        <w:rPr>
          <w:color w:val="000000"/>
          <w:szCs w:val="24"/>
        </w:rPr>
        <w:t>another</w:t>
      </w:r>
      <w:proofErr w:type="spellEnd"/>
      <w:r w:rsidRPr="002A36D7">
        <w:rPr>
          <w:color w:val="000000"/>
          <w:szCs w:val="24"/>
        </w:rPr>
        <w:t xml:space="preserve"> </w:t>
      </w:r>
      <w:proofErr w:type="spellStart"/>
      <w:r w:rsidRPr="002A36D7">
        <w:rPr>
          <w:color w:val="000000"/>
          <w:szCs w:val="24"/>
        </w:rPr>
        <w:t>term</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be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CPVA’s</w:t>
      </w:r>
      <w:proofErr w:type="spellEnd"/>
      <w:r>
        <w:rPr>
          <w:color w:val="000000"/>
          <w:szCs w:val="24"/>
        </w:rPr>
        <w:t xml:space="preserve"> </w:t>
      </w:r>
      <w:proofErr w:type="spellStart"/>
      <w:r>
        <w:rPr>
          <w:color w:val="000000"/>
          <w:szCs w:val="24"/>
        </w:rPr>
        <w:t>or</w:t>
      </w:r>
      <w:proofErr w:type="spellEnd"/>
      <w:r>
        <w:rPr>
          <w:color w:val="000000"/>
          <w:szCs w:val="24"/>
        </w:rPr>
        <w:t xml:space="preserve"> </w:t>
      </w:r>
      <w:proofErr w:type="spellStart"/>
      <w:r w:rsidRPr="002A36D7">
        <w:rPr>
          <w:color w:val="000000"/>
          <w:szCs w:val="24"/>
        </w:rPr>
        <w:t>Buyer</w:t>
      </w:r>
      <w:r>
        <w:rPr>
          <w:color w:val="000000"/>
          <w:szCs w:val="24"/>
        </w:rPr>
        <w:t>’</w:t>
      </w:r>
      <w:r w:rsidRPr="002A36D7">
        <w:rPr>
          <w:color w:val="000000"/>
          <w:szCs w:val="24"/>
        </w:rPr>
        <w:t>s</w:t>
      </w:r>
      <w:proofErr w:type="spellEnd"/>
      <w:r w:rsidRPr="002A36D7">
        <w:rPr>
          <w:color w:val="000000"/>
          <w:szCs w:val="24"/>
        </w:rPr>
        <w:t xml:space="preserve"> </w:t>
      </w:r>
      <w:proofErr w:type="spellStart"/>
      <w:r w:rsidRPr="002A36D7">
        <w:rPr>
          <w:color w:val="000000"/>
          <w:szCs w:val="24"/>
        </w:rPr>
        <w:t>obligation</w:t>
      </w:r>
      <w:proofErr w:type="spellEnd"/>
      <w:r w:rsidRPr="002A36D7">
        <w:rPr>
          <w:color w:val="000000"/>
          <w:szCs w:val="24"/>
        </w:rPr>
        <w:t xml:space="preserve"> to </w:t>
      </w:r>
      <w:proofErr w:type="spellStart"/>
      <w:r w:rsidRPr="002A36D7">
        <w:rPr>
          <w:color w:val="000000"/>
          <w:szCs w:val="24"/>
        </w:rPr>
        <w:t>accept</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term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limit</w:t>
      </w:r>
      <w:proofErr w:type="spellEnd"/>
      <w:r w:rsidRPr="002A36D7">
        <w:rPr>
          <w:color w:val="000000"/>
          <w:szCs w:val="24"/>
        </w:rPr>
        <w:t xml:space="preserve"> </w:t>
      </w:r>
      <w:proofErr w:type="spellStart"/>
      <w:r w:rsidRPr="002A36D7">
        <w:rPr>
          <w:color w:val="000000"/>
          <w:szCs w:val="24"/>
        </w:rPr>
        <w:t>proposed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receiving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claim</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replace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limit</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claim</w:t>
      </w:r>
      <w:proofErr w:type="spellEnd"/>
      <w:r w:rsidRPr="002A36D7">
        <w:rPr>
          <w:color w:val="000000"/>
          <w:szCs w:val="24"/>
        </w:rPr>
        <w:t xml:space="preserve"> </w:t>
      </w:r>
      <w:proofErr w:type="spellStart"/>
      <w:r w:rsidRPr="002A36D7">
        <w:rPr>
          <w:color w:val="000000"/>
          <w:szCs w:val="24"/>
        </w:rPr>
        <w:t>only</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approved</w:t>
      </w:r>
      <w:proofErr w:type="spellEnd"/>
      <w:r w:rsidRPr="002A36D7">
        <w:rPr>
          <w:color w:val="000000"/>
          <w:szCs w:val="24"/>
        </w:rPr>
        <w:t xml:space="preserve"> it.</w:t>
      </w:r>
    </w:p>
    <w:p w14:paraId="029F3D39" w14:textId="77777777" w:rsidR="0053552A" w:rsidRPr="002A36D7" w:rsidRDefault="0053552A" w:rsidP="0053552A">
      <w:pPr>
        <w:spacing w:line="257" w:lineRule="atLeast"/>
        <w:jc w:val="both"/>
        <w:textAlignment w:val="baseline"/>
        <w:rPr>
          <w:color w:val="000000"/>
          <w:szCs w:val="24"/>
        </w:rPr>
      </w:pPr>
      <w:r w:rsidRPr="002A36D7">
        <w:rPr>
          <w:color w:val="000000"/>
          <w:szCs w:val="24"/>
        </w:rPr>
        <w:t> </w:t>
      </w:r>
    </w:p>
    <w:p w14:paraId="31FC6217" w14:textId="77777777" w:rsidR="0053552A" w:rsidRPr="002A36D7" w:rsidRDefault="0053552A" w:rsidP="0053552A">
      <w:pPr>
        <w:spacing w:line="257" w:lineRule="atLeast"/>
        <w:jc w:val="center"/>
        <w:rPr>
          <w:color w:val="000000"/>
          <w:szCs w:val="24"/>
        </w:rPr>
      </w:pPr>
      <w:bookmarkStart w:id="296" w:name="part_1adc3019d12348e393792204a9cf2bae"/>
      <w:bookmarkEnd w:id="296"/>
      <w:r w:rsidRPr="002A36D7">
        <w:rPr>
          <w:b/>
          <w:bCs/>
          <w:color w:val="000000"/>
          <w:szCs w:val="24"/>
        </w:rPr>
        <w:lastRenderedPageBreak/>
        <w:t xml:space="preserve">22.2. </w:t>
      </w:r>
      <w:proofErr w:type="spellStart"/>
      <w:r w:rsidRPr="002A36D7">
        <w:rPr>
          <w:b/>
          <w:bCs/>
          <w:color w:val="000000"/>
          <w:szCs w:val="24"/>
        </w:rPr>
        <w:t>Termination</w:t>
      </w:r>
      <w:proofErr w:type="spellEnd"/>
      <w:r w:rsidRPr="002A36D7">
        <w:rPr>
          <w:b/>
          <w:bCs/>
          <w:color w:val="000000"/>
          <w:szCs w:val="24"/>
        </w:rPr>
        <w:t xml:space="preserve"> </w:t>
      </w:r>
      <w:proofErr w:type="spellStart"/>
      <w:r w:rsidRPr="002A36D7">
        <w:rPr>
          <w:b/>
          <w:bCs/>
          <w:color w:val="000000"/>
          <w:szCs w:val="24"/>
        </w:rPr>
        <w:t>of</w:t>
      </w:r>
      <w:proofErr w:type="spellEnd"/>
      <w:r w:rsidRPr="002A36D7">
        <w:rPr>
          <w:b/>
          <w:bCs/>
          <w:color w:val="000000"/>
          <w:szCs w:val="24"/>
        </w:rPr>
        <w:t xml:space="preserve"> </w:t>
      </w:r>
      <w:proofErr w:type="spellStart"/>
      <w:r w:rsidRPr="002A36D7">
        <w:rPr>
          <w:b/>
          <w:bCs/>
          <w:color w:val="000000"/>
          <w:szCs w:val="24"/>
        </w:rPr>
        <w:t>the</w:t>
      </w:r>
      <w:proofErr w:type="spellEnd"/>
      <w:r w:rsidRPr="002A36D7">
        <w:rPr>
          <w:b/>
          <w:bCs/>
          <w:color w:val="000000"/>
          <w:szCs w:val="24"/>
        </w:rPr>
        <w:t xml:space="preserve"> </w:t>
      </w:r>
      <w:proofErr w:type="spellStart"/>
      <w:r w:rsidRPr="002A36D7">
        <w:rPr>
          <w:b/>
          <w:bCs/>
          <w:color w:val="000000"/>
          <w:szCs w:val="24"/>
        </w:rPr>
        <w:t>Contract</w:t>
      </w:r>
      <w:proofErr w:type="spellEnd"/>
      <w:r w:rsidRPr="002A36D7">
        <w:rPr>
          <w:b/>
          <w:bCs/>
          <w:color w:val="000000"/>
          <w:szCs w:val="24"/>
        </w:rPr>
        <w:t xml:space="preserve"> at </w:t>
      </w:r>
      <w:proofErr w:type="spellStart"/>
      <w:r w:rsidRPr="002A36D7">
        <w:rPr>
          <w:b/>
          <w:bCs/>
          <w:color w:val="000000"/>
          <w:szCs w:val="24"/>
        </w:rPr>
        <w:t>the</w:t>
      </w:r>
      <w:proofErr w:type="spellEnd"/>
      <w:r w:rsidRPr="002A36D7">
        <w:rPr>
          <w:b/>
          <w:bCs/>
          <w:color w:val="000000"/>
          <w:szCs w:val="24"/>
        </w:rPr>
        <w:t xml:space="preserve"> </w:t>
      </w:r>
      <w:proofErr w:type="spellStart"/>
      <w:r w:rsidRPr="002A36D7">
        <w:rPr>
          <w:b/>
          <w:bCs/>
          <w:color w:val="000000"/>
          <w:szCs w:val="24"/>
        </w:rPr>
        <w:t>initiative</w:t>
      </w:r>
      <w:proofErr w:type="spellEnd"/>
      <w:r w:rsidRPr="002A36D7">
        <w:rPr>
          <w:b/>
          <w:bCs/>
          <w:color w:val="000000"/>
          <w:szCs w:val="24"/>
        </w:rPr>
        <w:t xml:space="preserve"> </w:t>
      </w:r>
      <w:proofErr w:type="spellStart"/>
      <w:r w:rsidRPr="002A36D7">
        <w:rPr>
          <w:b/>
          <w:bCs/>
          <w:color w:val="000000"/>
          <w:szCs w:val="24"/>
        </w:rPr>
        <w:t>of</w:t>
      </w:r>
      <w:proofErr w:type="spellEnd"/>
      <w:r w:rsidRPr="002A36D7">
        <w:rPr>
          <w:b/>
          <w:bCs/>
          <w:color w:val="000000"/>
          <w:szCs w:val="24"/>
        </w:rPr>
        <w:t xml:space="preserve"> </w:t>
      </w:r>
      <w:proofErr w:type="spellStart"/>
      <w:r w:rsidRPr="002A36D7">
        <w:rPr>
          <w:b/>
          <w:bCs/>
          <w:color w:val="000000"/>
          <w:szCs w:val="24"/>
        </w:rPr>
        <w:t>the</w:t>
      </w:r>
      <w:proofErr w:type="spellEnd"/>
      <w:r w:rsidRPr="002A36D7">
        <w:rPr>
          <w:b/>
          <w:bCs/>
          <w:color w:val="000000"/>
          <w:szCs w:val="24"/>
        </w:rPr>
        <w:t xml:space="preserve"> </w:t>
      </w:r>
      <w:r>
        <w:rPr>
          <w:b/>
          <w:bCs/>
          <w:color w:val="000000"/>
          <w:szCs w:val="24"/>
        </w:rPr>
        <w:t xml:space="preserve">CPVA </w:t>
      </w:r>
    </w:p>
    <w:p w14:paraId="3A4BD08B" w14:textId="77777777" w:rsidR="0053552A" w:rsidRPr="002A36D7" w:rsidRDefault="0053552A" w:rsidP="0053552A">
      <w:pPr>
        <w:spacing w:line="257" w:lineRule="atLeast"/>
        <w:jc w:val="both"/>
        <w:rPr>
          <w:color w:val="000000"/>
          <w:szCs w:val="24"/>
        </w:rPr>
      </w:pPr>
      <w:r w:rsidRPr="002A36D7">
        <w:rPr>
          <w:b/>
          <w:bCs/>
          <w:color w:val="000000"/>
          <w:szCs w:val="24"/>
        </w:rPr>
        <w:t> </w:t>
      </w:r>
    </w:p>
    <w:p w14:paraId="098C3A38" w14:textId="77777777" w:rsidR="0053552A" w:rsidRPr="002A36D7" w:rsidRDefault="0053552A" w:rsidP="0053552A">
      <w:pPr>
        <w:spacing w:line="257" w:lineRule="atLeast"/>
        <w:jc w:val="both"/>
        <w:textAlignment w:val="baseline"/>
        <w:rPr>
          <w:color w:val="000000"/>
          <w:szCs w:val="24"/>
        </w:rPr>
      </w:pPr>
      <w:bookmarkStart w:id="297" w:name="part_f516e10b00d84e1d8f280fb70db2bb4e"/>
      <w:bookmarkEnd w:id="297"/>
      <w:r w:rsidRPr="002A36D7">
        <w:rPr>
          <w:color w:val="000000"/>
          <w:szCs w:val="24"/>
        </w:rPr>
        <w:t xml:space="preserve">22.2.1.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unilaterally</w:t>
      </w:r>
      <w:proofErr w:type="spellEnd"/>
      <w:r w:rsidRPr="002A36D7">
        <w:rPr>
          <w:color w:val="000000"/>
          <w:szCs w:val="24"/>
        </w:rPr>
        <w:t xml:space="preserve"> </w:t>
      </w:r>
      <w:proofErr w:type="spellStart"/>
      <w:r w:rsidRPr="002A36D7">
        <w:rPr>
          <w:color w:val="000000"/>
          <w:szCs w:val="24"/>
        </w:rPr>
        <w:t>terminates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giving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written</w:t>
      </w:r>
      <w:proofErr w:type="spellEnd"/>
      <w:r w:rsidRPr="002A36D7">
        <w:rPr>
          <w:color w:val="000000"/>
          <w:szCs w:val="24"/>
        </w:rPr>
        <w:t xml:space="preserve"> </w:t>
      </w:r>
      <w:proofErr w:type="spellStart"/>
      <w:r w:rsidRPr="002A36D7">
        <w:rPr>
          <w:color w:val="000000"/>
          <w:szCs w:val="24"/>
        </w:rPr>
        <w:t>notice</w:t>
      </w:r>
      <w:proofErr w:type="spellEnd"/>
      <w:r w:rsidRPr="002A36D7">
        <w:rPr>
          <w:color w:val="000000"/>
          <w:szCs w:val="24"/>
        </w:rPr>
        <w:t xml:space="preserve"> </w:t>
      </w:r>
      <w:proofErr w:type="spellStart"/>
      <w:r w:rsidRPr="002A36D7">
        <w:rPr>
          <w:color w:val="000000"/>
          <w:szCs w:val="24"/>
        </w:rPr>
        <w:t>before</w:t>
      </w:r>
      <w:proofErr w:type="spellEnd"/>
      <w:r w:rsidRPr="002A36D7">
        <w:rPr>
          <w:color w:val="000000"/>
          <w:szCs w:val="24"/>
        </w:rPr>
        <w:t xml:space="preserve"> a </w:t>
      </w:r>
      <w:proofErr w:type="spellStart"/>
      <w:r w:rsidRPr="002A36D7">
        <w:rPr>
          <w:color w:val="000000"/>
          <w:szCs w:val="24"/>
        </w:rPr>
        <w:t>period</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at </w:t>
      </w:r>
      <w:proofErr w:type="spellStart"/>
      <w:r w:rsidRPr="002A36D7">
        <w:rPr>
          <w:color w:val="000000"/>
          <w:szCs w:val="24"/>
        </w:rPr>
        <w:t>least</w:t>
      </w:r>
      <w:proofErr w:type="spellEnd"/>
      <w:r w:rsidRPr="002A36D7">
        <w:rPr>
          <w:color w:val="000000"/>
          <w:szCs w:val="24"/>
        </w:rPr>
        <w:t xml:space="preserve"> 5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6A4909">
        <w:rPr>
          <w:color w:val="000000"/>
          <w:szCs w:val="24"/>
        </w:rPr>
        <w:t>commits</w:t>
      </w:r>
      <w:proofErr w:type="spellEnd"/>
      <w:r w:rsidRPr="006A4909">
        <w:rPr>
          <w:color w:val="000000"/>
          <w:szCs w:val="24"/>
        </w:rPr>
        <w:t xml:space="preserve"> a </w:t>
      </w:r>
      <w:proofErr w:type="spellStart"/>
      <w:r w:rsidRPr="006A4909">
        <w:rPr>
          <w:color w:val="000000"/>
          <w:szCs w:val="24"/>
        </w:rPr>
        <w:t>material</w:t>
      </w:r>
      <w:proofErr w:type="spellEnd"/>
      <w:r w:rsidRPr="006A4909">
        <w:rPr>
          <w:color w:val="000000"/>
          <w:szCs w:val="24"/>
        </w:rPr>
        <w:t xml:space="preserve"> </w:t>
      </w:r>
      <w:proofErr w:type="spellStart"/>
      <w:r w:rsidRPr="006A4909">
        <w:rPr>
          <w:color w:val="000000"/>
          <w:szCs w:val="24"/>
        </w:rPr>
        <w:t>breach</w:t>
      </w:r>
      <w:proofErr w:type="spellEnd"/>
      <w:r w:rsidRPr="006A4909">
        <w:rPr>
          <w:color w:val="000000"/>
          <w:szCs w:val="24"/>
        </w:rPr>
        <w:t xml:space="preserve"> </w:t>
      </w:r>
      <w:proofErr w:type="spellStart"/>
      <w:r w:rsidRPr="006A4909">
        <w:rPr>
          <w:color w:val="000000"/>
          <w:szCs w:val="24"/>
        </w:rPr>
        <w:t>of</w:t>
      </w:r>
      <w:proofErr w:type="spellEnd"/>
      <w:r w:rsidRPr="006A4909">
        <w:rPr>
          <w:color w:val="000000"/>
          <w:szCs w:val="24"/>
        </w:rPr>
        <w:t xml:space="preserve"> </w:t>
      </w:r>
      <w:proofErr w:type="spellStart"/>
      <w:r w:rsidRPr="006A4909">
        <w:rPr>
          <w:color w:val="000000"/>
          <w:szCs w:val="24"/>
        </w:rPr>
        <w:t>the</w:t>
      </w:r>
      <w:proofErr w:type="spellEnd"/>
      <w:r w:rsidRPr="006A4909">
        <w:rPr>
          <w:color w:val="000000"/>
          <w:szCs w:val="24"/>
        </w:rPr>
        <w:t xml:space="preserve"> </w:t>
      </w:r>
      <w:proofErr w:type="spellStart"/>
      <w:r w:rsidRPr="006A4909">
        <w:rPr>
          <w:color w:val="000000"/>
          <w:szCs w:val="24"/>
        </w:rPr>
        <w:t>Contract</w:t>
      </w:r>
      <w:proofErr w:type="spellEnd"/>
      <w:r w:rsidRPr="006A4909">
        <w:rPr>
          <w:color w:val="000000"/>
          <w:szCs w:val="24"/>
        </w:rPr>
        <w:t xml:space="preserve"> </w:t>
      </w:r>
      <w:proofErr w:type="spellStart"/>
      <w:r w:rsidRPr="006A4909">
        <w:rPr>
          <w:color w:val="000000"/>
          <w:szCs w:val="24"/>
        </w:rPr>
        <w:t>specified</w:t>
      </w:r>
      <w:proofErr w:type="spellEnd"/>
      <w:r w:rsidRPr="006A4909">
        <w:rPr>
          <w:color w:val="000000"/>
          <w:szCs w:val="24"/>
        </w:rPr>
        <w:t xml:space="preserve"> </w:t>
      </w:r>
      <w:proofErr w:type="spellStart"/>
      <w:r w:rsidRPr="006A4909">
        <w:rPr>
          <w:color w:val="000000"/>
          <w:szCs w:val="24"/>
        </w:rPr>
        <w:t>in</w:t>
      </w:r>
      <w:proofErr w:type="spellEnd"/>
      <w:r w:rsidRPr="006A4909">
        <w:rPr>
          <w:color w:val="000000"/>
          <w:szCs w:val="24"/>
        </w:rPr>
        <w:t xml:space="preserve"> </w:t>
      </w:r>
      <w:proofErr w:type="spellStart"/>
      <w:r w:rsidRPr="006A4909">
        <w:rPr>
          <w:color w:val="000000"/>
          <w:szCs w:val="24"/>
        </w:rPr>
        <w:t>the</w:t>
      </w:r>
      <w:proofErr w:type="spellEnd"/>
      <w:r w:rsidRPr="006A4909">
        <w:rPr>
          <w:color w:val="000000"/>
          <w:szCs w:val="24"/>
        </w:rPr>
        <w:t xml:space="preserve"> </w:t>
      </w:r>
      <w:proofErr w:type="spellStart"/>
      <w:r w:rsidRPr="006A4909">
        <w:rPr>
          <w:color w:val="000000"/>
          <w:szCs w:val="24"/>
        </w:rPr>
        <w:t>Special</w:t>
      </w:r>
      <w:proofErr w:type="spellEnd"/>
      <w:r w:rsidRPr="006A4909">
        <w:rPr>
          <w:color w:val="000000"/>
          <w:szCs w:val="24"/>
        </w:rPr>
        <w:t xml:space="preserve"> </w:t>
      </w:r>
      <w:proofErr w:type="spellStart"/>
      <w:r w:rsidRPr="006A4909">
        <w:rPr>
          <w:color w:val="000000"/>
          <w:szCs w:val="24"/>
        </w:rPr>
        <w:t>Terms</w:t>
      </w:r>
      <w:proofErr w:type="spellEnd"/>
      <w:r w:rsidRPr="006A4909">
        <w:rPr>
          <w:color w:val="000000"/>
          <w:szCs w:val="24"/>
        </w:rPr>
        <w:t xml:space="preserve"> </w:t>
      </w:r>
      <w:proofErr w:type="spellStart"/>
      <w:r w:rsidRPr="006A4909">
        <w:rPr>
          <w:color w:val="000000"/>
          <w:szCs w:val="24"/>
        </w:rPr>
        <w:t>or</w:t>
      </w:r>
      <w:proofErr w:type="spellEnd"/>
      <w:r w:rsidRPr="006A4909">
        <w:rPr>
          <w:color w:val="000000"/>
          <w:szCs w:val="24"/>
        </w:rPr>
        <w:t xml:space="preserve"> a </w:t>
      </w:r>
      <w:proofErr w:type="spellStart"/>
      <w:r w:rsidRPr="006A4909">
        <w:rPr>
          <w:color w:val="000000"/>
          <w:szCs w:val="24"/>
        </w:rPr>
        <w:t>breach</w:t>
      </w:r>
      <w:proofErr w:type="spellEnd"/>
      <w:r w:rsidRPr="006A4909">
        <w:rPr>
          <w:color w:val="000000"/>
          <w:szCs w:val="24"/>
        </w:rPr>
        <w:t xml:space="preserve"> </w:t>
      </w:r>
      <w:proofErr w:type="spellStart"/>
      <w:r w:rsidRPr="006A4909">
        <w:rPr>
          <w:color w:val="000000"/>
          <w:szCs w:val="24"/>
        </w:rPr>
        <w:t>of</w:t>
      </w:r>
      <w:proofErr w:type="spellEnd"/>
      <w:r w:rsidRPr="006A4909">
        <w:rPr>
          <w:color w:val="000000"/>
          <w:szCs w:val="24"/>
        </w:rPr>
        <w:t xml:space="preserve"> </w:t>
      </w:r>
      <w:proofErr w:type="spellStart"/>
      <w:r w:rsidRPr="006A4909">
        <w:rPr>
          <w:color w:val="000000"/>
          <w:szCs w:val="24"/>
        </w:rPr>
        <w:t>the</w:t>
      </w:r>
      <w:proofErr w:type="spellEnd"/>
      <w:r w:rsidRPr="006A4909">
        <w:rPr>
          <w:color w:val="000000"/>
          <w:szCs w:val="24"/>
        </w:rPr>
        <w:t xml:space="preserve"> </w:t>
      </w:r>
      <w:proofErr w:type="spellStart"/>
      <w:r w:rsidRPr="006A4909">
        <w:rPr>
          <w:color w:val="000000"/>
          <w:szCs w:val="24"/>
        </w:rPr>
        <w:t>Contract</w:t>
      </w:r>
      <w:proofErr w:type="spellEnd"/>
      <w:r w:rsidRPr="006A4909">
        <w:rPr>
          <w:color w:val="000000"/>
          <w:szCs w:val="24"/>
        </w:rPr>
        <w:t xml:space="preserve"> </w:t>
      </w:r>
      <w:proofErr w:type="spellStart"/>
      <w:r w:rsidRPr="006A4909">
        <w:rPr>
          <w:color w:val="000000"/>
          <w:szCs w:val="24"/>
        </w:rPr>
        <w:t>that</w:t>
      </w:r>
      <w:proofErr w:type="spellEnd"/>
      <w:r w:rsidRPr="006A4909">
        <w:rPr>
          <w:color w:val="000000"/>
          <w:szCs w:val="24"/>
        </w:rPr>
        <w:t xml:space="preserve"> </w:t>
      </w:r>
      <w:proofErr w:type="spellStart"/>
      <w:r w:rsidRPr="006A4909">
        <w:rPr>
          <w:color w:val="000000"/>
          <w:szCs w:val="24"/>
        </w:rPr>
        <w:t>meets</w:t>
      </w:r>
      <w:proofErr w:type="spellEnd"/>
      <w:r w:rsidRPr="006A4909">
        <w:rPr>
          <w:color w:val="000000"/>
          <w:szCs w:val="24"/>
        </w:rPr>
        <w:t xml:space="preserve"> </w:t>
      </w:r>
      <w:proofErr w:type="spellStart"/>
      <w:r w:rsidRPr="006A4909">
        <w:rPr>
          <w:color w:val="000000"/>
          <w:szCs w:val="24"/>
        </w:rPr>
        <w:t>the</w:t>
      </w:r>
      <w:proofErr w:type="spellEnd"/>
      <w:r w:rsidRPr="006A4909">
        <w:rPr>
          <w:color w:val="000000"/>
          <w:szCs w:val="24"/>
        </w:rPr>
        <w:t xml:space="preserve"> </w:t>
      </w:r>
      <w:proofErr w:type="spellStart"/>
      <w:r w:rsidRPr="006A4909">
        <w:rPr>
          <w:color w:val="000000"/>
          <w:szCs w:val="24"/>
        </w:rPr>
        <w:t>criteria</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a </w:t>
      </w:r>
      <w:proofErr w:type="spellStart"/>
      <w:r w:rsidRPr="002A36D7">
        <w:rPr>
          <w:color w:val="000000"/>
          <w:szCs w:val="24"/>
        </w:rPr>
        <w:t>material</w:t>
      </w:r>
      <w:proofErr w:type="spellEnd"/>
      <w:r w:rsidRPr="002A36D7">
        <w:rPr>
          <w:color w:val="000000"/>
          <w:szCs w:val="24"/>
        </w:rPr>
        <w:t xml:space="preserve"> </w:t>
      </w:r>
      <w:proofErr w:type="spellStart"/>
      <w:r w:rsidRPr="002A36D7">
        <w:rPr>
          <w:color w:val="000000"/>
          <w:szCs w:val="24"/>
        </w:rPr>
        <w:t>breach</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Civil</w:t>
      </w:r>
      <w:proofErr w:type="spellEnd"/>
      <w:r w:rsidRPr="002A36D7">
        <w:rPr>
          <w:color w:val="000000"/>
          <w:szCs w:val="24"/>
        </w:rPr>
        <w:t xml:space="preserve"> </w:t>
      </w:r>
      <w:proofErr w:type="spellStart"/>
      <w:r w:rsidRPr="002A36D7">
        <w:rPr>
          <w:color w:val="000000"/>
          <w:szCs w:val="24"/>
        </w:rPr>
        <w:t>Code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Republic</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Lithuania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upon</w:t>
      </w:r>
      <w:proofErr w:type="spellEnd"/>
      <w:r w:rsidRPr="002A36D7">
        <w:rPr>
          <w:color w:val="000000"/>
          <w:szCs w:val="24"/>
        </w:rPr>
        <w:t xml:space="preserve"> </w:t>
      </w:r>
      <w:proofErr w:type="spellStart"/>
      <w:r w:rsidRPr="002A36D7">
        <w:rPr>
          <w:color w:val="000000"/>
          <w:szCs w:val="24"/>
        </w:rPr>
        <w:t>receipt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CPVA’</w:t>
      </w:r>
      <w:r w:rsidRPr="002A36D7">
        <w:rPr>
          <w:color w:val="000000"/>
          <w:szCs w:val="24"/>
        </w:rPr>
        <w:t>s</w:t>
      </w:r>
      <w:proofErr w:type="spellEnd"/>
      <w:r w:rsidRPr="002A36D7">
        <w:rPr>
          <w:color w:val="000000"/>
          <w:szCs w:val="24"/>
        </w:rPr>
        <w:t xml:space="preserve"> </w:t>
      </w:r>
      <w:proofErr w:type="spellStart"/>
      <w:r w:rsidRPr="002A36D7">
        <w:rPr>
          <w:color w:val="000000"/>
          <w:szCs w:val="24"/>
        </w:rPr>
        <w:t>claim</w:t>
      </w:r>
      <w:proofErr w:type="spellEnd"/>
      <w:r w:rsidRPr="002A36D7">
        <w:rPr>
          <w:color w:val="000000"/>
          <w:szCs w:val="24"/>
        </w:rPr>
        <w:t xml:space="preserve">,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correct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violation</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period</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claim</w:t>
      </w:r>
      <w:proofErr w:type="spellEnd"/>
      <w:r w:rsidRPr="002A36D7">
        <w:rPr>
          <w:color w:val="000000"/>
          <w:szCs w:val="24"/>
        </w:rPr>
        <w:t>.</w:t>
      </w:r>
    </w:p>
    <w:p w14:paraId="63A22206" w14:textId="77777777" w:rsidR="0053552A" w:rsidRPr="002A36D7" w:rsidRDefault="0053552A" w:rsidP="0053552A">
      <w:pPr>
        <w:spacing w:line="257" w:lineRule="atLeast"/>
        <w:jc w:val="both"/>
        <w:textAlignment w:val="baseline"/>
        <w:rPr>
          <w:color w:val="000000"/>
          <w:szCs w:val="24"/>
        </w:rPr>
      </w:pPr>
      <w:bookmarkStart w:id="298" w:name="part_f903c1a7ab87464a98223a3b8db915bc"/>
      <w:bookmarkEnd w:id="298"/>
      <w:r w:rsidRPr="002A36D7">
        <w:rPr>
          <w:color w:val="000000"/>
          <w:szCs w:val="24"/>
        </w:rPr>
        <w:t xml:space="preserve">22.2.2.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unilaterally</w:t>
      </w:r>
      <w:proofErr w:type="spellEnd"/>
      <w:r w:rsidRPr="002A36D7">
        <w:rPr>
          <w:color w:val="000000"/>
          <w:szCs w:val="24"/>
        </w:rPr>
        <w:t xml:space="preserve"> </w:t>
      </w:r>
      <w:proofErr w:type="spellStart"/>
      <w:r w:rsidRPr="002A36D7">
        <w:rPr>
          <w:color w:val="000000"/>
          <w:szCs w:val="24"/>
        </w:rPr>
        <w:t>terminate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thereof</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giving</w:t>
      </w:r>
      <w:proofErr w:type="spellEnd"/>
      <w:r w:rsidRPr="002A36D7">
        <w:rPr>
          <w:color w:val="000000"/>
          <w:szCs w:val="24"/>
        </w:rPr>
        <w:t xml:space="preserve"> </w:t>
      </w:r>
      <w:proofErr w:type="spellStart"/>
      <w:r w:rsidRPr="002A36D7">
        <w:rPr>
          <w:color w:val="000000"/>
          <w:szCs w:val="24"/>
        </w:rPr>
        <w:t>written</w:t>
      </w:r>
      <w:proofErr w:type="spellEnd"/>
      <w:r w:rsidRPr="002A36D7">
        <w:rPr>
          <w:color w:val="000000"/>
          <w:szCs w:val="24"/>
        </w:rPr>
        <w:t xml:space="preserve"> </w:t>
      </w:r>
      <w:proofErr w:type="spellStart"/>
      <w:r w:rsidRPr="002A36D7">
        <w:rPr>
          <w:color w:val="000000"/>
          <w:szCs w:val="24"/>
        </w:rPr>
        <w:t>notice</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before</w:t>
      </w:r>
      <w:proofErr w:type="spellEnd"/>
      <w:r w:rsidRPr="002A36D7">
        <w:rPr>
          <w:color w:val="000000"/>
          <w:szCs w:val="24"/>
        </w:rPr>
        <w:t xml:space="preserve"> a </w:t>
      </w:r>
      <w:proofErr w:type="spellStart"/>
      <w:r w:rsidRPr="002A36D7">
        <w:rPr>
          <w:color w:val="000000"/>
          <w:szCs w:val="24"/>
        </w:rPr>
        <w:t>period</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at </w:t>
      </w:r>
      <w:proofErr w:type="spellStart"/>
      <w:r w:rsidRPr="002A36D7">
        <w:rPr>
          <w:color w:val="000000"/>
          <w:szCs w:val="24"/>
        </w:rPr>
        <w:t>least</w:t>
      </w:r>
      <w:proofErr w:type="spellEnd"/>
      <w:r w:rsidRPr="002A36D7">
        <w:rPr>
          <w:color w:val="000000"/>
          <w:szCs w:val="24"/>
        </w:rPr>
        <w:t xml:space="preserve"> 10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w:t>
      </w:r>
    </w:p>
    <w:p w14:paraId="5E003C69" w14:textId="77777777" w:rsidR="0053552A" w:rsidRPr="002A36D7" w:rsidRDefault="0053552A" w:rsidP="0053552A">
      <w:pPr>
        <w:spacing w:line="257" w:lineRule="atLeast"/>
        <w:jc w:val="both"/>
        <w:textAlignment w:val="baseline"/>
        <w:rPr>
          <w:color w:val="000000"/>
          <w:szCs w:val="24"/>
        </w:rPr>
      </w:pPr>
      <w:bookmarkStart w:id="299" w:name="part_5ccd48ddf20b4c7da078f2d2ed8c9c01"/>
      <w:bookmarkEnd w:id="299"/>
      <w:r w:rsidRPr="002A36D7">
        <w:rPr>
          <w:color w:val="000000"/>
          <w:szCs w:val="24"/>
        </w:rPr>
        <w:t xml:space="preserve">22.2.2.1. </w:t>
      </w:r>
      <w:proofErr w:type="spellStart"/>
      <w:r w:rsidRPr="002A36D7">
        <w:rPr>
          <w:color w:val="000000"/>
          <w:szCs w:val="24"/>
        </w:rPr>
        <w:t>Bankruptcy</w:t>
      </w:r>
      <w:proofErr w:type="spellEnd"/>
      <w:r w:rsidRPr="002A36D7">
        <w:rPr>
          <w:color w:val="000000"/>
          <w:szCs w:val="24"/>
        </w:rPr>
        <w:t xml:space="preserve"> </w:t>
      </w:r>
      <w:proofErr w:type="spellStart"/>
      <w:r w:rsidRPr="002A36D7">
        <w:rPr>
          <w:color w:val="000000"/>
          <w:szCs w:val="24"/>
        </w:rPr>
        <w:t>proceedings</w:t>
      </w:r>
      <w:proofErr w:type="spellEnd"/>
      <w:r w:rsidRPr="002A36D7">
        <w:rPr>
          <w:color w:val="000000"/>
          <w:szCs w:val="24"/>
        </w:rPr>
        <w:t xml:space="preserve"> </w:t>
      </w:r>
      <w:proofErr w:type="spellStart"/>
      <w:r>
        <w:rPr>
          <w:color w:val="000000"/>
          <w:szCs w:val="24"/>
        </w:rPr>
        <w:t>is</w:t>
      </w:r>
      <w:proofErr w:type="spellEnd"/>
      <w:r w:rsidRPr="002A36D7">
        <w:rPr>
          <w:color w:val="000000"/>
          <w:szCs w:val="24"/>
        </w:rPr>
        <w:t xml:space="preserve"> </w:t>
      </w:r>
      <w:proofErr w:type="spellStart"/>
      <w:r w:rsidRPr="002A36D7">
        <w:rPr>
          <w:color w:val="000000"/>
          <w:szCs w:val="24"/>
        </w:rPr>
        <w:t>opened</w:t>
      </w:r>
      <w:proofErr w:type="spellEnd"/>
      <w:r w:rsidRPr="002A36D7">
        <w:rPr>
          <w:color w:val="000000"/>
          <w:szCs w:val="24"/>
        </w:rPr>
        <w:t xml:space="preserve"> </w:t>
      </w:r>
      <w:proofErr w:type="spellStart"/>
      <w:r w:rsidRPr="002A36D7">
        <w:rPr>
          <w:color w:val="000000"/>
          <w:szCs w:val="24"/>
        </w:rPr>
        <w:t>against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r w:rsidRPr="00753C79">
        <w:rPr>
          <w:color w:val="000000"/>
          <w:szCs w:val="24"/>
        </w:rPr>
        <w:t xml:space="preserve">a </w:t>
      </w:r>
      <w:proofErr w:type="spellStart"/>
      <w:r w:rsidRPr="00753C79">
        <w:rPr>
          <w:color w:val="000000"/>
          <w:szCs w:val="24"/>
        </w:rPr>
        <w:t>non-judicial</w:t>
      </w:r>
      <w:proofErr w:type="spellEnd"/>
      <w:r w:rsidRPr="00753C79">
        <w:rPr>
          <w:color w:val="000000"/>
          <w:szCs w:val="24"/>
        </w:rPr>
        <w:t xml:space="preserve"> </w:t>
      </w:r>
      <w:proofErr w:type="spellStart"/>
      <w:r w:rsidRPr="00753C79">
        <w:rPr>
          <w:color w:val="000000"/>
          <w:szCs w:val="24"/>
        </w:rPr>
        <w:t>bankruptcy</w:t>
      </w:r>
      <w:proofErr w:type="spellEnd"/>
      <w:r w:rsidRPr="00753C79">
        <w:rPr>
          <w:color w:val="000000"/>
          <w:szCs w:val="24"/>
        </w:rPr>
        <w:t xml:space="preserve"> </w:t>
      </w:r>
      <w:proofErr w:type="spellStart"/>
      <w:r w:rsidRPr="00753C79">
        <w:rPr>
          <w:color w:val="000000"/>
          <w:szCs w:val="24"/>
        </w:rPr>
        <w:t>proce</w:t>
      </w:r>
      <w:r>
        <w:rPr>
          <w:color w:val="000000"/>
          <w:szCs w:val="24"/>
        </w:rPr>
        <w:t>eding</w:t>
      </w:r>
      <w:r w:rsidRPr="00753C79">
        <w:rPr>
          <w:color w:val="000000"/>
          <w:szCs w:val="24"/>
        </w:rPr>
        <w:t>s</w:t>
      </w:r>
      <w:proofErr w:type="spellEnd"/>
      <w:r w:rsidRPr="00753C79">
        <w:rPr>
          <w:color w:val="000000"/>
          <w:szCs w:val="24"/>
        </w:rPr>
        <w:t xml:space="preserve"> </w:t>
      </w:r>
      <w:proofErr w:type="spellStart"/>
      <w:r w:rsidRPr="00753C79">
        <w:rPr>
          <w:color w:val="000000"/>
          <w:szCs w:val="24"/>
        </w:rPr>
        <w:t>starts</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Supplier</w:t>
      </w:r>
      <w:proofErr w:type="spellEnd"/>
      <w:r w:rsidRPr="00753C79">
        <w:rPr>
          <w:color w:val="000000"/>
          <w:szCs w:val="24"/>
        </w:rPr>
        <w:t xml:space="preserve"> </w:t>
      </w:r>
      <w:proofErr w:type="spellStart"/>
      <w:r w:rsidRPr="00753C79">
        <w:rPr>
          <w:color w:val="000000"/>
          <w:szCs w:val="24"/>
        </w:rPr>
        <w:t>becomes</w:t>
      </w:r>
      <w:proofErr w:type="spellEnd"/>
      <w:r w:rsidRPr="00753C79">
        <w:rPr>
          <w:color w:val="000000"/>
          <w:szCs w:val="24"/>
        </w:rPr>
        <w:t xml:space="preserve"> </w:t>
      </w:r>
      <w:proofErr w:type="spellStart"/>
      <w:r w:rsidRPr="00753C79">
        <w:rPr>
          <w:color w:val="000000"/>
          <w:szCs w:val="24"/>
        </w:rPr>
        <w:t>insolvent</w:t>
      </w:r>
      <w:proofErr w:type="spellEnd"/>
      <w:r w:rsidRPr="00753C79">
        <w:rPr>
          <w:color w:val="000000"/>
          <w:szCs w:val="24"/>
        </w:rPr>
        <w:t xml:space="preserve"> </w:t>
      </w:r>
      <w:proofErr w:type="spellStart"/>
      <w:r w:rsidRPr="00753C79">
        <w:rPr>
          <w:color w:val="000000"/>
          <w:szCs w:val="24"/>
        </w:rPr>
        <w:t>or</w:t>
      </w:r>
      <w:proofErr w:type="spellEnd"/>
      <w:r w:rsidRPr="00753C79">
        <w:rPr>
          <w:color w:val="000000"/>
          <w:szCs w:val="24"/>
        </w:rPr>
        <w:t xml:space="preserve"> </w:t>
      </w:r>
      <w:proofErr w:type="spellStart"/>
      <w:r w:rsidRPr="00753C79">
        <w:rPr>
          <w:color w:val="000000"/>
          <w:szCs w:val="24"/>
        </w:rPr>
        <w:t>there</w:t>
      </w:r>
      <w:proofErr w:type="spellEnd"/>
      <w:r w:rsidRPr="00753C79">
        <w:rPr>
          <w:color w:val="000000"/>
          <w:szCs w:val="24"/>
        </w:rPr>
        <w:t xml:space="preserve"> </w:t>
      </w:r>
      <w:proofErr w:type="spellStart"/>
      <w:r w:rsidRPr="00753C79">
        <w:rPr>
          <w:color w:val="000000"/>
          <w:szCs w:val="24"/>
        </w:rPr>
        <w:t>is</w:t>
      </w:r>
      <w:proofErr w:type="spellEnd"/>
      <w:r w:rsidRPr="00753C79">
        <w:rPr>
          <w:color w:val="000000"/>
          <w:szCs w:val="24"/>
        </w:rPr>
        <w:t xml:space="preserve"> a </w:t>
      </w:r>
      <w:proofErr w:type="spellStart"/>
      <w:r w:rsidRPr="00753C79">
        <w:rPr>
          <w:color w:val="000000"/>
          <w:szCs w:val="24"/>
        </w:rPr>
        <w:t>likelihood</w:t>
      </w:r>
      <w:proofErr w:type="spellEnd"/>
      <w:r w:rsidRPr="00753C79">
        <w:rPr>
          <w:color w:val="000000"/>
          <w:szCs w:val="24"/>
        </w:rPr>
        <w:t xml:space="preserve"> </w:t>
      </w:r>
      <w:proofErr w:type="spellStart"/>
      <w:r w:rsidRPr="00753C79">
        <w:rPr>
          <w:color w:val="000000"/>
          <w:szCs w:val="24"/>
        </w:rPr>
        <w:t>of</w:t>
      </w:r>
      <w:proofErr w:type="spellEnd"/>
      <w:r w:rsidRPr="00753C79">
        <w:rPr>
          <w:color w:val="000000"/>
          <w:szCs w:val="24"/>
        </w:rPr>
        <w:t xml:space="preserve"> </w:t>
      </w:r>
      <w:proofErr w:type="spellStart"/>
      <w:r w:rsidRPr="00753C79">
        <w:rPr>
          <w:color w:val="000000"/>
          <w:szCs w:val="24"/>
        </w:rPr>
        <w:t>insolvency</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Supplier</w:t>
      </w:r>
      <w:proofErr w:type="spellEnd"/>
      <w:r w:rsidRPr="00753C79">
        <w:rPr>
          <w:color w:val="000000"/>
          <w:szCs w:val="24"/>
        </w:rPr>
        <w:t xml:space="preserve"> </w:t>
      </w:r>
      <w:proofErr w:type="spellStart"/>
      <w:r w:rsidRPr="00753C79">
        <w:rPr>
          <w:color w:val="000000"/>
          <w:szCs w:val="24"/>
        </w:rPr>
        <w:t>suspends</w:t>
      </w:r>
      <w:proofErr w:type="spellEnd"/>
      <w:r w:rsidRPr="00753C79">
        <w:rPr>
          <w:color w:val="000000"/>
          <w:szCs w:val="24"/>
        </w:rPr>
        <w:t xml:space="preserve"> </w:t>
      </w:r>
      <w:proofErr w:type="spellStart"/>
      <w:r w:rsidRPr="00753C79">
        <w:rPr>
          <w:color w:val="000000"/>
          <w:szCs w:val="24"/>
        </w:rPr>
        <w:t>its</w:t>
      </w:r>
      <w:proofErr w:type="spellEnd"/>
      <w:r w:rsidRPr="00753C79">
        <w:rPr>
          <w:color w:val="000000"/>
          <w:szCs w:val="24"/>
        </w:rPr>
        <w:t xml:space="preserve"> </w:t>
      </w:r>
      <w:proofErr w:type="spellStart"/>
      <w:r w:rsidRPr="00753C79">
        <w:rPr>
          <w:color w:val="000000"/>
          <w:szCs w:val="24"/>
        </w:rPr>
        <w:t>business</w:t>
      </w:r>
      <w:proofErr w:type="spellEnd"/>
      <w:r w:rsidRPr="00753C79">
        <w:rPr>
          <w:color w:val="000000"/>
          <w:szCs w:val="24"/>
        </w:rPr>
        <w:t xml:space="preserve"> </w:t>
      </w:r>
      <w:proofErr w:type="spellStart"/>
      <w:r w:rsidRPr="00753C79">
        <w:rPr>
          <w:color w:val="000000"/>
          <w:szCs w:val="24"/>
        </w:rPr>
        <w:t>activities</w:t>
      </w:r>
      <w:proofErr w:type="spellEnd"/>
      <w:r w:rsidRPr="00753C79">
        <w:rPr>
          <w:color w:val="000000"/>
          <w:szCs w:val="24"/>
        </w:rPr>
        <w:t xml:space="preserve">, </w:t>
      </w:r>
      <w:proofErr w:type="spellStart"/>
      <w:r w:rsidRPr="00753C79">
        <w:rPr>
          <w:color w:val="000000"/>
          <w:szCs w:val="24"/>
        </w:rPr>
        <w:t>or</w:t>
      </w:r>
      <w:proofErr w:type="spellEnd"/>
      <w:r w:rsidRPr="00753C79">
        <w:rPr>
          <w:color w:val="000000"/>
          <w:szCs w:val="24"/>
        </w:rPr>
        <w:t xml:space="preserve"> a </w:t>
      </w:r>
      <w:proofErr w:type="spellStart"/>
      <w:r w:rsidRPr="00753C79">
        <w:rPr>
          <w:color w:val="000000"/>
          <w:szCs w:val="24"/>
        </w:rPr>
        <w:t>similar</w:t>
      </w:r>
      <w:proofErr w:type="spellEnd"/>
      <w:r w:rsidRPr="00753C79">
        <w:rPr>
          <w:color w:val="000000"/>
          <w:szCs w:val="24"/>
        </w:rPr>
        <w:t xml:space="preserve"> </w:t>
      </w:r>
      <w:proofErr w:type="spellStart"/>
      <w:r w:rsidRPr="00753C79">
        <w:rPr>
          <w:color w:val="000000"/>
          <w:szCs w:val="24"/>
        </w:rPr>
        <w:t>situation</w:t>
      </w:r>
      <w:proofErr w:type="spellEnd"/>
      <w:r w:rsidRPr="00753C79">
        <w:rPr>
          <w:color w:val="000000"/>
          <w:szCs w:val="24"/>
        </w:rPr>
        <w:t xml:space="preserve"> </w:t>
      </w:r>
      <w:proofErr w:type="spellStart"/>
      <w:r w:rsidRPr="00753C79">
        <w:rPr>
          <w:color w:val="000000"/>
          <w:szCs w:val="24"/>
        </w:rPr>
        <w:t>arises</w:t>
      </w:r>
      <w:proofErr w:type="spellEnd"/>
      <w:r w:rsidRPr="00753C79">
        <w:rPr>
          <w:color w:val="000000"/>
          <w:szCs w:val="24"/>
        </w:rPr>
        <w:t xml:space="preserve"> </w:t>
      </w:r>
      <w:proofErr w:type="spellStart"/>
      <w:r w:rsidRPr="00753C79">
        <w:rPr>
          <w:color w:val="000000"/>
          <w:szCs w:val="24"/>
        </w:rPr>
        <w:t>as</w:t>
      </w:r>
      <w:proofErr w:type="spellEnd"/>
      <w:r w:rsidRPr="00753C79">
        <w:rPr>
          <w:color w:val="000000"/>
          <w:szCs w:val="24"/>
        </w:rPr>
        <w:t xml:space="preserve"> </w:t>
      </w:r>
      <w:proofErr w:type="spellStart"/>
      <w:r w:rsidRPr="00753C79">
        <w:rPr>
          <w:color w:val="000000"/>
          <w:szCs w:val="24"/>
        </w:rPr>
        <w:t>established</w:t>
      </w:r>
      <w:proofErr w:type="spellEnd"/>
      <w:r w:rsidRPr="00753C79">
        <w:rPr>
          <w:color w:val="000000"/>
          <w:szCs w:val="24"/>
        </w:rPr>
        <w:t xml:space="preserve"> </w:t>
      </w:r>
      <w:proofErr w:type="spellStart"/>
      <w:r w:rsidRPr="00753C79">
        <w:rPr>
          <w:color w:val="000000"/>
          <w:szCs w:val="24"/>
        </w:rPr>
        <w:t>by</w:t>
      </w:r>
      <w:proofErr w:type="spellEnd"/>
      <w:r w:rsidRPr="00753C79">
        <w:rPr>
          <w:color w:val="000000"/>
          <w:szCs w:val="24"/>
        </w:rPr>
        <w:t xml:space="preserve"> </w:t>
      </w:r>
      <w:proofErr w:type="spellStart"/>
      <w:r w:rsidRPr="00753C79">
        <w:rPr>
          <w:color w:val="000000"/>
          <w:szCs w:val="24"/>
        </w:rPr>
        <w:t>law</w:t>
      </w:r>
      <w:proofErr w:type="spellEnd"/>
      <w:r w:rsidRPr="00753C79">
        <w:rPr>
          <w:color w:val="000000"/>
          <w:szCs w:val="24"/>
        </w:rPr>
        <w:t xml:space="preserve"> </w:t>
      </w:r>
      <w:proofErr w:type="spellStart"/>
      <w:r w:rsidRPr="00753C79">
        <w:rPr>
          <w:color w:val="000000"/>
          <w:szCs w:val="24"/>
        </w:rPr>
        <w:t>and</w:t>
      </w:r>
      <w:proofErr w:type="spellEnd"/>
      <w:r w:rsidRPr="00753C79">
        <w:rPr>
          <w:color w:val="000000"/>
          <w:szCs w:val="24"/>
        </w:rPr>
        <w:t xml:space="preserve"> </w:t>
      </w:r>
      <w:proofErr w:type="spellStart"/>
      <w:r w:rsidRPr="00753C79">
        <w:rPr>
          <w:color w:val="000000"/>
          <w:szCs w:val="24"/>
        </w:rPr>
        <w:t>other</w:t>
      </w:r>
      <w:proofErr w:type="spellEnd"/>
      <w:r w:rsidRPr="00753C79">
        <w:rPr>
          <w:color w:val="000000"/>
          <w:szCs w:val="24"/>
        </w:rPr>
        <w:t xml:space="preserve"> </w:t>
      </w:r>
      <w:proofErr w:type="spellStart"/>
      <w:r w:rsidRPr="00753C79">
        <w:rPr>
          <w:color w:val="000000"/>
          <w:szCs w:val="24"/>
        </w:rPr>
        <w:t>legal</w:t>
      </w:r>
      <w:proofErr w:type="spellEnd"/>
      <w:r w:rsidRPr="00753C79">
        <w:rPr>
          <w:color w:val="000000"/>
          <w:szCs w:val="24"/>
        </w:rPr>
        <w:t xml:space="preserve"> </w:t>
      </w:r>
      <w:proofErr w:type="spellStart"/>
      <w:r w:rsidRPr="00753C79">
        <w:rPr>
          <w:color w:val="000000"/>
          <w:szCs w:val="24"/>
        </w:rPr>
        <w:t>regulations</w:t>
      </w:r>
      <w:proofErr w:type="spellEnd"/>
      <w:r w:rsidRPr="002A36D7">
        <w:rPr>
          <w:color w:val="000000"/>
          <w:szCs w:val="24"/>
          <w:shd w:val="clear" w:color="auto" w:fill="FFFFFF"/>
        </w:rPr>
        <w:t xml:space="preserve">; </w:t>
      </w:r>
    </w:p>
    <w:p w14:paraId="4A1A6821" w14:textId="77777777" w:rsidR="0053552A" w:rsidRPr="002A36D7" w:rsidRDefault="0053552A" w:rsidP="0053552A">
      <w:pPr>
        <w:spacing w:line="257" w:lineRule="atLeast"/>
        <w:jc w:val="both"/>
        <w:rPr>
          <w:color w:val="000000"/>
          <w:szCs w:val="24"/>
        </w:rPr>
      </w:pPr>
      <w:bookmarkStart w:id="300" w:name="part_97223f15829a42b98ee1463f1475114f"/>
      <w:bookmarkEnd w:id="300"/>
      <w:r w:rsidRPr="002A36D7">
        <w:rPr>
          <w:color w:val="000000"/>
          <w:szCs w:val="24"/>
        </w:rPr>
        <w:t xml:space="preserve">22.2.2.2.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Supplier</w:t>
      </w:r>
      <w:r>
        <w:rPr>
          <w:color w:val="000000"/>
          <w:szCs w:val="24"/>
        </w:rPr>
        <w:t>’</w:t>
      </w:r>
      <w:r w:rsidRPr="00753C79">
        <w:rPr>
          <w:color w:val="000000"/>
          <w:szCs w:val="24"/>
        </w:rPr>
        <w:t>s</w:t>
      </w:r>
      <w:proofErr w:type="spellEnd"/>
      <w:r w:rsidRPr="00753C79">
        <w:rPr>
          <w:color w:val="000000"/>
          <w:szCs w:val="24"/>
        </w:rPr>
        <w:t xml:space="preserve"> </w:t>
      </w:r>
      <w:proofErr w:type="spellStart"/>
      <w:r w:rsidRPr="00753C79">
        <w:rPr>
          <w:color w:val="000000"/>
          <w:szCs w:val="24"/>
        </w:rPr>
        <w:t>situation</w:t>
      </w:r>
      <w:proofErr w:type="spellEnd"/>
      <w:r w:rsidRPr="00753C79">
        <w:rPr>
          <w:color w:val="000000"/>
          <w:szCs w:val="24"/>
        </w:rPr>
        <w:t xml:space="preserve"> </w:t>
      </w:r>
      <w:proofErr w:type="spellStart"/>
      <w:r w:rsidRPr="00753C79">
        <w:rPr>
          <w:color w:val="000000"/>
          <w:szCs w:val="24"/>
        </w:rPr>
        <w:t>changes</w:t>
      </w:r>
      <w:proofErr w:type="spellEnd"/>
      <w:r w:rsidRPr="00753C79">
        <w:rPr>
          <w:color w:val="000000"/>
          <w:szCs w:val="24"/>
        </w:rPr>
        <w:t xml:space="preserve">, </w:t>
      </w:r>
      <w:proofErr w:type="spellStart"/>
      <w:r w:rsidRPr="00753C79">
        <w:rPr>
          <w:color w:val="000000"/>
          <w:szCs w:val="24"/>
        </w:rPr>
        <w:t>and</w:t>
      </w:r>
      <w:proofErr w:type="spellEnd"/>
      <w:r w:rsidRPr="00753C79">
        <w:rPr>
          <w:color w:val="000000"/>
          <w:szCs w:val="24"/>
        </w:rPr>
        <w:t xml:space="preserve"> it </w:t>
      </w:r>
      <w:proofErr w:type="spellStart"/>
      <w:r w:rsidRPr="00753C79">
        <w:rPr>
          <w:color w:val="000000"/>
          <w:szCs w:val="24"/>
        </w:rPr>
        <w:t>meets</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grounds</w:t>
      </w:r>
      <w:proofErr w:type="spellEnd"/>
      <w:r w:rsidRPr="00753C79">
        <w:rPr>
          <w:color w:val="000000"/>
          <w:szCs w:val="24"/>
        </w:rPr>
        <w:t xml:space="preserve"> </w:t>
      </w:r>
      <w:proofErr w:type="spellStart"/>
      <w:r w:rsidRPr="00753C79">
        <w:rPr>
          <w:color w:val="000000"/>
          <w:szCs w:val="24"/>
        </w:rPr>
        <w:t>for</w:t>
      </w:r>
      <w:proofErr w:type="spellEnd"/>
      <w:r w:rsidRPr="00753C79">
        <w:rPr>
          <w:color w:val="000000"/>
          <w:szCs w:val="24"/>
        </w:rPr>
        <w:t xml:space="preserve"> </w:t>
      </w:r>
      <w:proofErr w:type="spellStart"/>
      <w:r>
        <w:rPr>
          <w:color w:val="000000"/>
          <w:szCs w:val="24"/>
        </w:rPr>
        <w:t>exclusion</w:t>
      </w:r>
      <w:proofErr w:type="spellEnd"/>
      <w:r w:rsidRPr="00753C79">
        <w:rPr>
          <w:color w:val="000000"/>
          <w:szCs w:val="24"/>
        </w:rPr>
        <w:t xml:space="preserve"> </w:t>
      </w:r>
      <w:proofErr w:type="spellStart"/>
      <w:r w:rsidRPr="00753C79">
        <w:rPr>
          <w:color w:val="000000"/>
          <w:szCs w:val="24"/>
        </w:rPr>
        <w:t>specified</w:t>
      </w:r>
      <w:proofErr w:type="spellEnd"/>
      <w:r w:rsidRPr="00753C79">
        <w:rPr>
          <w:color w:val="000000"/>
          <w:szCs w:val="24"/>
        </w:rPr>
        <w:t xml:space="preserve"> </w:t>
      </w:r>
      <w:proofErr w:type="spellStart"/>
      <w:r w:rsidRPr="00753C79">
        <w:rPr>
          <w:color w:val="000000"/>
          <w:szCs w:val="24"/>
        </w:rPr>
        <w:t>in</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procurement</w:t>
      </w:r>
      <w:proofErr w:type="spellEnd"/>
      <w:r w:rsidRPr="00753C79">
        <w:rPr>
          <w:color w:val="000000"/>
          <w:szCs w:val="24"/>
        </w:rPr>
        <w:t xml:space="preserve"> </w:t>
      </w:r>
      <w:proofErr w:type="spellStart"/>
      <w:r w:rsidRPr="00753C79">
        <w:rPr>
          <w:color w:val="000000"/>
          <w:szCs w:val="24"/>
        </w:rPr>
        <w:t>documents</w:t>
      </w:r>
      <w:proofErr w:type="spellEnd"/>
      <w:r w:rsidRPr="002A36D7">
        <w:rPr>
          <w:color w:val="000000"/>
          <w:szCs w:val="24"/>
        </w:rPr>
        <w:t>;</w:t>
      </w:r>
    </w:p>
    <w:p w14:paraId="7219879C" w14:textId="77777777" w:rsidR="0053552A" w:rsidRPr="002A36D7" w:rsidRDefault="0053552A" w:rsidP="0053552A">
      <w:pPr>
        <w:spacing w:line="257" w:lineRule="atLeast"/>
        <w:jc w:val="both"/>
        <w:textAlignment w:val="baseline"/>
        <w:rPr>
          <w:color w:val="000000"/>
          <w:szCs w:val="24"/>
        </w:rPr>
      </w:pPr>
      <w:bookmarkStart w:id="301" w:name="part_1b7bddcca159478786fab5db33d9b961"/>
      <w:bookmarkEnd w:id="301"/>
      <w:r w:rsidRPr="002A36D7">
        <w:rPr>
          <w:color w:val="000000"/>
          <w:szCs w:val="24"/>
        </w:rPr>
        <w:t xml:space="preserve">22.2.2.3. </w:t>
      </w:r>
      <w:proofErr w:type="spellStart"/>
      <w:r>
        <w:rPr>
          <w:color w:val="000000"/>
          <w:szCs w:val="24"/>
        </w:rPr>
        <w:t>T</w:t>
      </w:r>
      <w:r w:rsidRPr="00753C79">
        <w:rPr>
          <w:color w:val="000000"/>
          <w:szCs w:val="24"/>
        </w:rPr>
        <w:t>here</w:t>
      </w:r>
      <w:proofErr w:type="spellEnd"/>
      <w:r w:rsidRPr="00753C79">
        <w:rPr>
          <w:color w:val="000000"/>
          <w:szCs w:val="24"/>
        </w:rPr>
        <w:t xml:space="preserve"> are </w:t>
      </w:r>
      <w:proofErr w:type="spellStart"/>
      <w:r w:rsidRPr="00753C79">
        <w:rPr>
          <w:color w:val="000000"/>
          <w:szCs w:val="24"/>
        </w:rPr>
        <w:t>changes</w:t>
      </w:r>
      <w:proofErr w:type="spellEnd"/>
      <w:r w:rsidRPr="00753C79">
        <w:rPr>
          <w:color w:val="000000"/>
          <w:szCs w:val="24"/>
        </w:rPr>
        <w:t xml:space="preserve"> </w:t>
      </w:r>
      <w:proofErr w:type="spellStart"/>
      <w:r w:rsidRPr="00753C79">
        <w:rPr>
          <w:color w:val="000000"/>
          <w:szCs w:val="24"/>
        </w:rPr>
        <w:t>in</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laws</w:t>
      </w:r>
      <w:proofErr w:type="spellEnd"/>
      <w:r w:rsidRPr="00753C79">
        <w:rPr>
          <w:color w:val="000000"/>
          <w:szCs w:val="24"/>
        </w:rPr>
        <w:t xml:space="preserve"> </w:t>
      </w:r>
      <w:proofErr w:type="spellStart"/>
      <w:r w:rsidRPr="00753C79">
        <w:rPr>
          <w:color w:val="000000"/>
          <w:szCs w:val="24"/>
        </w:rPr>
        <w:t>related</w:t>
      </w:r>
      <w:proofErr w:type="spellEnd"/>
      <w:r w:rsidRPr="00753C79">
        <w:rPr>
          <w:color w:val="000000"/>
          <w:szCs w:val="24"/>
        </w:rPr>
        <w:t xml:space="preserve"> to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object</w:t>
      </w:r>
      <w:proofErr w:type="spellEnd"/>
      <w:r w:rsidRPr="00753C79">
        <w:rPr>
          <w:color w:val="000000"/>
          <w:szCs w:val="24"/>
        </w:rPr>
        <w:t xml:space="preserve"> </w:t>
      </w:r>
      <w:proofErr w:type="spellStart"/>
      <w:r w:rsidRPr="00753C79">
        <w:rPr>
          <w:color w:val="000000"/>
          <w:szCs w:val="24"/>
        </w:rPr>
        <w:t>of</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Contract</w:t>
      </w:r>
      <w:proofErr w:type="spellEnd"/>
      <w:r w:rsidRPr="00753C79">
        <w:rPr>
          <w:color w:val="000000"/>
          <w:szCs w:val="24"/>
        </w:rPr>
        <w:t xml:space="preserve">, </w:t>
      </w:r>
      <w:proofErr w:type="spellStart"/>
      <w:r w:rsidRPr="00753C79">
        <w:rPr>
          <w:color w:val="000000"/>
          <w:szCs w:val="24"/>
        </w:rPr>
        <w:t>its</w:t>
      </w:r>
      <w:proofErr w:type="spellEnd"/>
      <w:r w:rsidRPr="00753C79">
        <w:rPr>
          <w:color w:val="000000"/>
          <w:szCs w:val="24"/>
        </w:rPr>
        <w:t xml:space="preserve"> </w:t>
      </w:r>
      <w:proofErr w:type="spellStart"/>
      <w:r w:rsidRPr="00753C79">
        <w:rPr>
          <w:color w:val="000000"/>
          <w:szCs w:val="24"/>
        </w:rPr>
        <w:t>execution</w:t>
      </w:r>
      <w:proofErr w:type="spellEnd"/>
      <w:r w:rsidRPr="00753C79">
        <w:rPr>
          <w:color w:val="000000"/>
          <w:szCs w:val="24"/>
        </w:rPr>
        <w:t xml:space="preserve">, </w:t>
      </w:r>
      <w:proofErr w:type="spellStart"/>
      <w:r w:rsidRPr="00753C79">
        <w:rPr>
          <w:color w:val="000000"/>
          <w:szCs w:val="24"/>
        </w:rPr>
        <w:t>or</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Pr>
          <w:color w:val="000000"/>
          <w:szCs w:val="24"/>
        </w:rPr>
        <w:t>CPVA’s</w:t>
      </w:r>
      <w:proofErr w:type="spellEnd"/>
      <w:r>
        <w:rPr>
          <w:color w:val="000000"/>
          <w:szCs w:val="24"/>
        </w:rPr>
        <w:t xml:space="preserve"> </w:t>
      </w:r>
      <w:proofErr w:type="spellStart"/>
      <w:r>
        <w:rPr>
          <w:color w:val="000000"/>
          <w:szCs w:val="24"/>
        </w:rPr>
        <w:t>or</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753C79">
        <w:rPr>
          <w:color w:val="000000"/>
          <w:szCs w:val="24"/>
        </w:rPr>
        <w:t>Buyer</w:t>
      </w:r>
      <w:r>
        <w:rPr>
          <w:color w:val="000000"/>
          <w:szCs w:val="24"/>
        </w:rPr>
        <w:t>’</w:t>
      </w:r>
      <w:r w:rsidRPr="00753C79">
        <w:rPr>
          <w:color w:val="000000"/>
          <w:szCs w:val="24"/>
        </w:rPr>
        <w:t>s</w:t>
      </w:r>
      <w:proofErr w:type="spellEnd"/>
      <w:r w:rsidRPr="00753C79">
        <w:rPr>
          <w:color w:val="000000"/>
          <w:szCs w:val="24"/>
        </w:rPr>
        <w:t xml:space="preserve"> </w:t>
      </w:r>
      <w:proofErr w:type="spellStart"/>
      <w:r w:rsidRPr="00753C79">
        <w:rPr>
          <w:color w:val="000000"/>
          <w:szCs w:val="24"/>
        </w:rPr>
        <w:t>activities</w:t>
      </w:r>
      <w:proofErr w:type="spellEnd"/>
      <w:r w:rsidRPr="00753C79">
        <w:rPr>
          <w:color w:val="000000"/>
          <w:szCs w:val="24"/>
        </w:rPr>
        <w:t xml:space="preserve"> </w:t>
      </w:r>
      <w:proofErr w:type="spellStart"/>
      <w:r w:rsidRPr="00753C79">
        <w:rPr>
          <w:color w:val="000000"/>
          <w:szCs w:val="24"/>
        </w:rPr>
        <w:t>for</w:t>
      </w:r>
      <w:proofErr w:type="spellEnd"/>
      <w:r w:rsidRPr="00753C79">
        <w:rPr>
          <w:color w:val="000000"/>
          <w:szCs w:val="24"/>
        </w:rPr>
        <w:t xml:space="preserve"> </w:t>
      </w:r>
      <w:proofErr w:type="spellStart"/>
      <w:r w:rsidRPr="00753C79">
        <w:rPr>
          <w:color w:val="000000"/>
          <w:szCs w:val="24"/>
        </w:rPr>
        <w:t>which</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Contract</w:t>
      </w:r>
      <w:proofErr w:type="spellEnd"/>
      <w:r w:rsidRPr="00753C79">
        <w:rPr>
          <w:color w:val="000000"/>
          <w:szCs w:val="24"/>
        </w:rPr>
        <w:t xml:space="preserve"> </w:t>
      </w:r>
      <w:proofErr w:type="spellStart"/>
      <w:r w:rsidRPr="00753C79">
        <w:rPr>
          <w:color w:val="000000"/>
          <w:szCs w:val="24"/>
        </w:rPr>
        <w:t>was</w:t>
      </w:r>
      <w:proofErr w:type="spellEnd"/>
      <w:r w:rsidRPr="00753C79">
        <w:rPr>
          <w:color w:val="000000"/>
          <w:szCs w:val="24"/>
        </w:rPr>
        <w:t xml:space="preserve"> </w:t>
      </w:r>
      <w:proofErr w:type="spellStart"/>
      <w:r>
        <w:rPr>
          <w:color w:val="000000"/>
          <w:szCs w:val="24"/>
        </w:rPr>
        <w:t>concluded</w:t>
      </w:r>
      <w:proofErr w:type="spellEnd"/>
      <w:r w:rsidRPr="00753C79">
        <w:rPr>
          <w:color w:val="000000"/>
          <w:szCs w:val="24"/>
        </w:rPr>
        <w:t xml:space="preserve">, </w:t>
      </w:r>
      <w:proofErr w:type="spellStart"/>
      <w:r w:rsidRPr="00753C79">
        <w:rPr>
          <w:color w:val="000000"/>
          <w:szCs w:val="24"/>
        </w:rPr>
        <w:t>and</w:t>
      </w:r>
      <w:proofErr w:type="spellEnd"/>
      <w:r w:rsidRPr="00753C79">
        <w:rPr>
          <w:color w:val="000000"/>
          <w:szCs w:val="24"/>
        </w:rPr>
        <w:t xml:space="preserve"> </w:t>
      </w:r>
      <w:proofErr w:type="spellStart"/>
      <w:r w:rsidRPr="00753C79">
        <w:rPr>
          <w:color w:val="000000"/>
          <w:szCs w:val="24"/>
        </w:rPr>
        <w:t>as</w:t>
      </w:r>
      <w:proofErr w:type="spellEnd"/>
      <w:r w:rsidRPr="00753C79">
        <w:rPr>
          <w:color w:val="000000"/>
          <w:szCs w:val="24"/>
        </w:rPr>
        <w:t xml:space="preserve"> a </w:t>
      </w:r>
      <w:proofErr w:type="spellStart"/>
      <w:r w:rsidRPr="00753C79">
        <w:rPr>
          <w:color w:val="000000"/>
          <w:szCs w:val="24"/>
        </w:rPr>
        <w:t>result</w:t>
      </w:r>
      <w:proofErr w:type="spellEnd"/>
      <w:r w:rsidRPr="00753C79">
        <w:rPr>
          <w:color w:val="000000"/>
          <w:szCs w:val="24"/>
        </w:rPr>
        <w:t xml:space="preserve"> </w:t>
      </w:r>
      <w:proofErr w:type="spellStart"/>
      <w:r w:rsidRPr="00753C79">
        <w:rPr>
          <w:color w:val="000000"/>
          <w:szCs w:val="24"/>
        </w:rPr>
        <w:t>of</w:t>
      </w:r>
      <w:proofErr w:type="spellEnd"/>
      <w:r w:rsidRPr="00753C79">
        <w:rPr>
          <w:color w:val="000000"/>
          <w:szCs w:val="24"/>
        </w:rPr>
        <w:t xml:space="preserve"> </w:t>
      </w:r>
      <w:proofErr w:type="spellStart"/>
      <w:r w:rsidRPr="00753C79">
        <w:rPr>
          <w:color w:val="000000"/>
          <w:szCs w:val="24"/>
        </w:rPr>
        <w:t>such</w:t>
      </w:r>
      <w:proofErr w:type="spellEnd"/>
      <w:r w:rsidRPr="00753C79">
        <w:rPr>
          <w:color w:val="000000"/>
          <w:szCs w:val="24"/>
        </w:rPr>
        <w:t xml:space="preserve"> </w:t>
      </w:r>
      <w:proofErr w:type="spellStart"/>
      <w:r w:rsidRPr="00753C79">
        <w:rPr>
          <w:color w:val="000000"/>
          <w:szCs w:val="24"/>
        </w:rPr>
        <w:t>changes</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r>
        <w:rPr>
          <w:color w:val="000000"/>
          <w:szCs w:val="24"/>
        </w:rPr>
        <w:t>CPVA</w:t>
      </w:r>
      <w:r w:rsidRPr="00753C79">
        <w:rPr>
          <w:color w:val="000000"/>
          <w:szCs w:val="24"/>
        </w:rPr>
        <w:t xml:space="preserve"> </w:t>
      </w:r>
      <w:proofErr w:type="spellStart"/>
      <w:r w:rsidRPr="00753C79">
        <w:rPr>
          <w:color w:val="000000"/>
          <w:szCs w:val="24"/>
        </w:rPr>
        <w:t>decides</w:t>
      </w:r>
      <w:proofErr w:type="spellEnd"/>
      <w:r w:rsidRPr="00753C79">
        <w:rPr>
          <w:color w:val="000000"/>
          <w:szCs w:val="24"/>
        </w:rPr>
        <w:t xml:space="preserve"> to </w:t>
      </w:r>
      <w:proofErr w:type="spellStart"/>
      <w:r w:rsidRPr="00753C79">
        <w:rPr>
          <w:color w:val="000000"/>
          <w:szCs w:val="24"/>
        </w:rPr>
        <w:t>terminate</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Contract</w:t>
      </w:r>
      <w:proofErr w:type="spellEnd"/>
      <w:r w:rsidRPr="002A36D7">
        <w:rPr>
          <w:color w:val="000000"/>
          <w:szCs w:val="24"/>
        </w:rPr>
        <w:t>;</w:t>
      </w:r>
    </w:p>
    <w:p w14:paraId="587472C4" w14:textId="77777777" w:rsidR="0053552A" w:rsidRPr="002A36D7" w:rsidRDefault="0053552A" w:rsidP="0053552A">
      <w:pPr>
        <w:spacing w:line="257" w:lineRule="atLeast"/>
        <w:jc w:val="both"/>
        <w:textAlignment w:val="baseline"/>
        <w:rPr>
          <w:color w:val="000000"/>
          <w:szCs w:val="24"/>
        </w:rPr>
      </w:pPr>
      <w:bookmarkStart w:id="302" w:name="part_edb9a2d757104f5893aeacad5e016645"/>
      <w:bookmarkEnd w:id="302"/>
      <w:r w:rsidRPr="002A36D7">
        <w:rPr>
          <w:color w:val="000000"/>
          <w:szCs w:val="24"/>
        </w:rPr>
        <w:t xml:space="preserve">22.2.2.4.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or</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Buyer</w:t>
      </w:r>
      <w:proofErr w:type="spellEnd"/>
      <w:r w:rsidRPr="002A36D7">
        <w:rPr>
          <w:color w:val="000000"/>
          <w:szCs w:val="24"/>
        </w:rPr>
        <w:t xml:space="preserve"> </w:t>
      </w:r>
      <w:proofErr w:type="spellStart"/>
      <w:r w:rsidRPr="002A36D7">
        <w:rPr>
          <w:color w:val="000000"/>
          <w:szCs w:val="24"/>
        </w:rPr>
        <w:t>decides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to </w:t>
      </w:r>
      <w:proofErr w:type="spellStart"/>
      <w:r w:rsidRPr="002A36D7">
        <w:rPr>
          <w:color w:val="000000"/>
          <w:szCs w:val="24"/>
        </w:rPr>
        <w:t>carry</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activities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Pr>
          <w:color w:val="000000"/>
          <w:szCs w:val="24"/>
        </w:rPr>
        <w:t>procured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need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disappears</w:t>
      </w:r>
      <w:proofErr w:type="spellEnd"/>
      <w:r w:rsidRPr="002A36D7">
        <w:rPr>
          <w:color w:val="000000"/>
          <w:szCs w:val="24"/>
        </w:rPr>
        <w:t>;</w:t>
      </w:r>
    </w:p>
    <w:p w14:paraId="0663B63A" w14:textId="77777777" w:rsidR="0053552A" w:rsidRPr="002A36D7" w:rsidRDefault="0053552A" w:rsidP="0053552A">
      <w:pPr>
        <w:spacing w:line="257" w:lineRule="atLeast"/>
        <w:jc w:val="both"/>
        <w:textAlignment w:val="baseline"/>
        <w:rPr>
          <w:color w:val="000000"/>
          <w:szCs w:val="24"/>
        </w:rPr>
      </w:pPr>
      <w:bookmarkStart w:id="303" w:name="part_f008cf78219b4f4a89cf7c9a8e8c9322"/>
      <w:bookmarkEnd w:id="303"/>
      <w:r w:rsidRPr="002A36D7">
        <w:rPr>
          <w:color w:val="000000"/>
          <w:szCs w:val="24"/>
        </w:rPr>
        <w:t xml:space="preserve">22.2.2.5.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CPVA’</w:t>
      </w:r>
      <w:r w:rsidRPr="002A36D7">
        <w:rPr>
          <w:color w:val="000000"/>
          <w:szCs w:val="24"/>
        </w:rPr>
        <w:t>s</w:t>
      </w:r>
      <w:proofErr w:type="spellEnd"/>
      <w:r w:rsidRPr="002A36D7">
        <w:rPr>
          <w:color w:val="000000"/>
          <w:szCs w:val="24"/>
        </w:rPr>
        <w:t xml:space="preserve"> </w:t>
      </w:r>
      <w:proofErr w:type="spellStart"/>
      <w:r w:rsidRPr="002A36D7">
        <w:rPr>
          <w:color w:val="000000"/>
          <w:szCs w:val="24"/>
        </w:rPr>
        <w:t>management</w:t>
      </w:r>
      <w:proofErr w:type="spellEnd"/>
      <w:r w:rsidRPr="002A36D7">
        <w:rPr>
          <w:color w:val="000000"/>
          <w:szCs w:val="24"/>
        </w:rPr>
        <w:t xml:space="preserve"> </w:t>
      </w:r>
      <w:proofErr w:type="spellStart"/>
      <w:r w:rsidRPr="002A36D7">
        <w:rPr>
          <w:color w:val="000000"/>
          <w:szCs w:val="24"/>
        </w:rPr>
        <w:t>body</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make</w:t>
      </w:r>
      <w:proofErr w:type="spellEnd"/>
      <w:r w:rsidRPr="002A36D7">
        <w:rPr>
          <w:color w:val="000000"/>
          <w:szCs w:val="24"/>
        </w:rPr>
        <w:t xml:space="preserve"> a </w:t>
      </w:r>
      <w:proofErr w:type="spellStart"/>
      <w:r w:rsidRPr="002A36D7">
        <w:rPr>
          <w:color w:val="000000"/>
          <w:szCs w:val="24"/>
        </w:rPr>
        <w:t>decision</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need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disappears</w:t>
      </w:r>
      <w:proofErr w:type="spellEnd"/>
      <w:r w:rsidRPr="002A36D7">
        <w:rPr>
          <w:color w:val="000000"/>
          <w:szCs w:val="24"/>
        </w:rPr>
        <w:t>;</w:t>
      </w:r>
    </w:p>
    <w:p w14:paraId="3A528D90" w14:textId="77777777" w:rsidR="0053552A" w:rsidRPr="002A36D7" w:rsidRDefault="0053552A" w:rsidP="0053552A">
      <w:pPr>
        <w:spacing w:line="257" w:lineRule="atLeast"/>
        <w:jc w:val="both"/>
        <w:textAlignment w:val="baseline"/>
        <w:rPr>
          <w:color w:val="000000"/>
          <w:szCs w:val="24"/>
        </w:rPr>
      </w:pPr>
      <w:bookmarkStart w:id="304" w:name="part_356c89d2b96342b9ac7ca61c8006e7fe"/>
      <w:bookmarkEnd w:id="304"/>
      <w:r w:rsidRPr="002A36D7">
        <w:rPr>
          <w:color w:val="000000"/>
          <w:szCs w:val="24"/>
        </w:rPr>
        <w:t xml:space="preserve">22.2.2.6. </w:t>
      </w:r>
      <w:proofErr w:type="spellStart"/>
      <w:r>
        <w:rPr>
          <w:color w:val="000000"/>
          <w:szCs w:val="24"/>
        </w:rPr>
        <w:t>T</w:t>
      </w:r>
      <w:r w:rsidRPr="002A36D7">
        <w:rPr>
          <w:color w:val="000000"/>
          <w:szCs w:val="24"/>
        </w:rPr>
        <w:t>he</w:t>
      </w:r>
      <w:proofErr w:type="spellEnd"/>
      <w:r w:rsidRPr="002A36D7">
        <w:rPr>
          <w:color w:val="000000"/>
          <w:szCs w:val="24"/>
        </w:rPr>
        <w:t xml:space="preserve"> </w:t>
      </w:r>
      <w:proofErr w:type="spellStart"/>
      <w:r>
        <w:rPr>
          <w:color w:val="000000"/>
          <w:szCs w:val="24"/>
        </w:rPr>
        <w:t>CPVA’</w:t>
      </w:r>
      <w:r w:rsidRPr="002A36D7">
        <w:rPr>
          <w:color w:val="000000"/>
          <w:szCs w:val="24"/>
        </w:rPr>
        <w:t>s</w:t>
      </w:r>
      <w:proofErr w:type="spellEnd"/>
      <w:r w:rsidRPr="002A36D7">
        <w:rPr>
          <w:color w:val="000000"/>
          <w:szCs w:val="24"/>
        </w:rPr>
        <w:t xml:space="preserve"> </w:t>
      </w:r>
      <w:proofErr w:type="spellStart"/>
      <w:r w:rsidRPr="002A36D7">
        <w:rPr>
          <w:color w:val="000000"/>
          <w:szCs w:val="24"/>
        </w:rPr>
        <w:t>financial</w:t>
      </w:r>
      <w:proofErr w:type="spellEnd"/>
      <w:r w:rsidRPr="002A36D7">
        <w:rPr>
          <w:color w:val="000000"/>
          <w:szCs w:val="24"/>
        </w:rPr>
        <w:t xml:space="preserve"> </w:t>
      </w:r>
      <w:proofErr w:type="spellStart"/>
      <w:r w:rsidRPr="002A36D7">
        <w:rPr>
          <w:color w:val="000000"/>
          <w:szCs w:val="24"/>
        </w:rPr>
        <w:t>situation</w:t>
      </w:r>
      <w:proofErr w:type="spellEnd"/>
      <w:r w:rsidRPr="002A36D7">
        <w:rPr>
          <w:color w:val="000000"/>
          <w:szCs w:val="24"/>
        </w:rPr>
        <w:t xml:space="preserve"> </w:t>
      </w:r>
      <w:proofErr w:type="spellStart"/>
      <w:r w:rsidRPr="002A36D7">
        <w:rPr>
          <w:color w:val="000000"/>
          <w:szCs w:val="24"/>
        </w:rPr>
        <w:t>changes</w:t>
      </w:r>
      <w:proofErr w:type="spellEnd"/>
      <w:r w:rsidRPr="002A36D7">
        <w:rPr>
          <w:color w:val="000000"/>
          <w:szCs w:val="24"/>
        </w:rPr>
        <w:t xml:space="preserve"> (</w:t>
      </w:r>
      <w:proofErr w:type="spellStart"/>
      <w:r w:rsidRPr="002A36D7">
        <w:rPr>
          <w:color w:val="000000"/>
          <w:szCs w:val="24"/>
        </w:rPr>
        <w:t>worsens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receive</w:t>
      </w:r>
      <w:proofErr w:type="spellEnd"/>
      <w:r w:rsidRPr="002A36D7">
        <w:rPr>
          <w:color w:val="000000"/>
          <w:szCs w:val="24"/>
        </w:rPr>
        <w:t xml:space="preserve"> </w:t>
      </w:r>
      <w:proofErr w:type="spellStart"/>
      <w:r>
        <w:rPr>
          <w:color w:val="000000"/>
          <w:szCs w:val="24"/>
        </w:rPr>
        <w:t>or</w:t>
      </w:r>
      <w:proofErr w:type="spellEnd"/>
      <w:r w:rsidRPr="002A36D7">
        <w:rPr>
          <w:color w:val="000000"/>
          <w:szCs w:val="24"/>
        </w:rPr>
        <w:t xml:space="preserve"> </w:t>
      </w:r>
      <w:proofErr w:type="spellStart"/>
      <w:r w:rsidRPr="002A36D7">
        <w:rPr>
          <w:color w:val="000000"/>
          <w:szCs w:val="24"/>
        </w:rPr>
        <w:t>loses</w:t>
      </w:r>
      <w:proofErr w:type="spellEnd"/>
      <w:r w:rsidRPr="002A36D7">
        <w:rPr>
          <w:color w:val="000000"/>
          <w:szCs w:val="24"/>
        </w:rPr>
        <w:t xml:space="preserve"> </w:t>
      </w:r>
      <w:proofErr w:type="spellStart"/>
      <w:r>
        <w:rPr>
          <w:color w:val="000000"/>
          <w:szCs w:val="24"/>
        </w:rPr>
        <w:t>funding</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 xml:space="preserve"> </w:t>
      </w:r>
      <w:proofErr w:type="spellStart"/>
      <w:r w:rsidRPr="002A36D7">
        <w:rPr>
          <w:color w:val="000000"/>
          <w:szCs w:val="24"/>
        </w:rPr>
        <w:t>reason</w:t>
      </w:r>
      <w:proofErr w:type="spellEnd"/>
      <w:r w:rsidRPr="002A36D7">
        <w:rPr>
          <w:color w:val="000000"/>
          <w:szCs w:val="24"/>
        </w:rPr>
        <w:t xml:space="preserve"> </w:t>
      </w:r>
      <w:proofErr w:type="spellStart"/>
      <w:r w:rsidRPr="002A36D7">
        <w:rPr>
          <w:color w:val="000000"/>
          <w:szCs w:val="24"/>
        </w:rPr>
        <w:t>decides</w:t>
      </w:r>
      <w:proofErr w:type="spellEnd"/>
      <w:r w:rsidRPr="002A36D7">
        <w:rPr>
          <w:color w:val="000000"/>
          <w:szCs w:val="24"/>
        </w:rPr>
        <w:t xml:space="preserve"> to </w:t>
      </w:r>
      <w:proofErr w:type="spellStart"/>
      <w:r w:rsidRPr="002A36D7">
        <w:rPr>
          <w:color w:val="000000"/>
          <w:szCs w:val="24"/>
        </w:rPr>
        <w:t>terminate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w:t>
      </w:r>
    </w:p>
    <w:p w14:paraId="0C0D9386" w14:textId="77777777" w:rsidR="0053552A" w:rsidRPr="002A36D7" w:rsidRDefault="0053552A" w:rsidP="0053552A">
      <w:pPr>
        <w:spacing w:line="257" w:lineRule="atLeast"/>
        <w:jc w:val="both"/>
        <w:textAlignment w:val="baseline"/>
        <w:rPr>
          <w:color w:val="000000"/>
          <w:szCs w:val="24"/>
        </w:rPr>
      </w:pPr>
      <w:bookmarkStart w:id="305" w:name="part_209a75e01d9245b3aca223ad5c3c5fec"/>
      <w:bookmarkEnd w:id="305"/>
      <w:r w:rsidRPr="002A36D7">
        <w:rPr>
          <w:color w:val="000000"/>
          <w:szCs w:val="24"/>
        </w:rPr>
        <w:t xml:space="preserve">22.2.2.7. </w:t>
      </w:r>
      <w:proofErr w:type="spellStart"/>
      <w:r>
        <w:rPr>
          <w:color w:val="000000"/>
          <w:szCs w:val="24"/>
        </w:rPr>
        <w:t>T</w:t>
      </w:r>
      <w:r w:rsidRPr="002A36D7">
        <w:rPr>
          <w:color w:val="000000"/>
          <w:szCs w:val="24"/>
        </w:rPr>
        <w:t>he</w:t>
      </w:r>
      <w:proofErr w:type="spellEnd"/>
      <w:r w:rsidRPr="002A36D7">
        <w:rPr>
          <w:color w:val="000000"/>
          <w:szCs w:val="24"/>
        </w:rPr>
        <w:t xml:space="preserve"> </w:t>
      </w:r>
      <w:proofErr w:type="spellStart"/>
      <w:r>
        <w:rPr>
          <w:color w:val="000000"/>
          <w:szCs w:val="24"/>
        </w:rPr>
        <w:t>CPVA’</w:t>
      </w:r>
      <w:r w:rsidRPr="002A36D7">
        <w:rPr>
          <w:color w:val="000000"/>
          <w:szCs w:val="24"/>
        </w:rPr>
        <w:t>s</w:t>
      </w:r>
      <w:proofErr w:type="spellEnd"/>
      <w:r w:rsidRPr="002A36D7">
        <w:rPr>
          <w:color w:val="000000"/>
          <w:szCs w:val="24"/>
        </w:rPr>
        <w:t xml:space="preserve"> </w:t>
      </w:r>
      <w:proofErr w:type="spellStart"/>
      <w:r w:rsidRPr="002A36D7">
        <w:rPr>
          <w:color w:val="000000"/>
          <w:szCs w:val="24"/>
        </w:rPr>
        <w:t>organi</w:t>
      </w:r>
      <w:r>
        <w:rPr>
          <w:color w:val="000000"/>
          <w:szCs w:val="24"/>
        </w:rPr>
        <w:t>s</w:t>
      </w:r>
      <w:r w:rsidRPr="002A36D7">
        <w:rPr>
          <w:color w:val="000000"/>
          <w:szCs w:val="24"/>
        </w:rPr>
        <w:t>ational</w:t>
      </w:r>
      <w:proofErr w:type="spellEnd"/>
      <w:r w:rsidRPr="002A36D7">
        <w:rPr>
          <w:color w:val="000000"/>
          <w:szCs w:val="24"/>
        </w:rPr>
        <w:t xml:space="preserve"> </w:t>
      </w:r>
      <w:proofErr w:type="spellStart"/>
      <w:r w:rsidRPr="002A36D7">
        <w:rPr>
          <w:color w:val="000000"/>
          <w:szCs w:val="24"/>
        </w:rPr>
        <w:t>structure</w:t>
      </w:r>
      <w:proofErr w:type="spellEnd"/>
      <w:r w:rsidRPr="002A36D7">
        <w:rPr>
          <w:color w:val="000000"/>
          <w:szCs w:val="24"/>
        </w:rPr>
        <w:t xml:space="preserve"> – </w:t>
      </w:r>
      <w:proofErr w:type="spellStart"/>
      <w:r w:rsidRPr="002A36D7">
        <w:rPr>
          <w:color w:val="000000"/>
          <w:szCs w:val="24"/>
        </w:rPr>
        <w:t>legal</w:t>
      </w:r>
      <w:proofErr w:type="spellEnd"/>
      <w:r w:rsidRPr="002A36D7">
        <w:rPr>
          <w:color w:val="000000"/>
          <w:szCs w:val="24"/>
        </w:rPr>
        <w:t xml:space="preserve"> status, </w:t>
      </w:r>
      <w:proofErr w:type="spellStart"/>
      <w:r w:rsidRPr="002A36D7">
        <w:rPr>
          <w:color w:val="000000"/>
          <w:szCs w:val="24"/>
        </w:rPr>
        <w:t>nature</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management</w:t>
      </w:r>
      <w:proofErr w:type="spellEnd"/>
      <w:r w:rsidRPr="002A36D7">
        <w:rPr>
          <w:color w:val="000000"/>
          <w:szCs w:val="24"/>
        </w:rPr>
        <w:t xml:space="preserve"> </w:t>
      </w:r>
      <w:proofErr w:type="spellStart"/>
      <w:r w:rsidRPr="002A36D7">
        <w:rPr>
          <w:color w:val="000000"/>
          <w:szCs w:val="24"/>
        </w:rPr>
        <w:t>structure</w:t>
      </w:r>
      <w:proofErr w:type="spellEnd"/>
      <w:r w:rsidRPr="002A36D7">
        <w:rPr>
          <w:color w:val="000000"/>
          <w:szCs w:val="24"/>
        </w:rPr>
        <w:t xml:space="preserve"> – </w:t>
      </w:r>
      <w:proofErr w:type="spellStart"/>
      <w:r w:rsidRPr="002A36D7">
        <w:rPr>
          <w:color w:val="000000"/>
          <w:szCs w:val="24"/>
        </w:rPr>
        <w:t>changes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 xml:space="preserve"> </w:t>
      </w:r>
      <w:proofErr w:type="spellStart"/>
      <w:r w:rsidRPr="002A36D7">
        <w:rPr>
          <w:color w:val="000000"/>
          <w:szCs w:val="24"/>
        </w:rPr>
        <w:t>may</w:t>
      </w:r>
      <w:proofErr w:type="spellEnd"/>
      <w:r w:rsidRPr="002A36D7">
        <w:rPr>
          <w:color w:val="000000"/>
          <w:szCs w:val="24"/>
        </w:rPr>
        <w:t xml:space="preserve"> </w:t>
      </w:r>
      <w:proofErr w:type="spellStart"/>
      <w:r w:rsidRPr="002A36D7">
        <w:rPr>
          <w:color w:val="000000"/>
          <w:szCs w:val="24"/>
        </w:rPr>
        <w:t>affect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proper</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need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w:t>
      </w:r>
    </w:p>
    <w:p w14:paraId="7FE136B8" w14:textId="77777777" w:rsidR="0053552A" w:rsidRPr="002A36D7" w:rsidRDefault="0053552A" w:rsidP="0053552A">
      <w:pPr>
        <w:spacing w:line="257" w:lineRule="atLeast"/>
        <w:jc w:val="both"/>
        <w:textAlignment w:val="baseline"/>
        <w:rPr>
          <w:color w:val="000000"/>
          <w:szCs w:val="24"/>
        </w:rPr>
      </w:pPr>
      <w:bookmarkStart w:id="306" w:name="part_85a36abfded74553abd0b10add72e757"/>
      <w:bookmarkEnd w:id="306"/>
      <w:r w:rsidRPr="002A36D7">
        <w:rPr>
          <w:color w:val="000000"/>
          <w:szCs w:val="24"/>
        </w:rPr>
        <w:t xml:space="preserve">22.2.2.8. </w:t>
      </w:r>
      <w:proofErr w:type="spellStart"/>
      <w:r>
        <w:rPr>
          <w:color w:val="000000"/>
          <w:szCs w:val="24"/>
        </w:rPr>
        <w:t>T</w:t>
      </w:r>
      <w:r w:rsidRPr="002A36D7">
        <w:rPr>
          <w:color w:val="000000"/>
          <w:szCs w:val="24"/>
        </w:rPr>
        <w:t>he</w:t>
      </w:r>
      <w:proofErr w:type="spellEnd"/>
      <w:r w:rsidRPr="002A36D7">
        <w:rPr>
          <w:color w:val="000000"/>
          <w:szCs w:val="24"/>
        </w:rPr>
        <w:t xml:space="preserve"> </w:t>
      </w:r>
      <w:proofErr w:type="spellStart"/>
      <w:r w:rsidRPr="002A36D7">
        <w:rPr>
          <w:color w:val="000000"/>
          <w:szCs w:val="24"/>
        </w:rPr>
        <w:t>need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procured</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disappears</w:t>
      </w:r>
      <w:proofErr w:type="spellEnd"/>
      <w:r w:rsidRPr="002A36D7">
        <w:rPr>
          <w:color w:val="000000"/>
          <w:szCs w:val="24"/>
        </w:rPr>
        <w:t>;</w:t>
      </w:r>
    </w:p>
    <w:p w14:paraId="7DFD3623" w14:textId="77777777" w:rsidR="0053552A" w:rsidRPr="002A36D7" w:rsidRDefault="0053552A" w:rsidP="0053552A">
      <w:pPr>
        <w:spacing w:line="257" w:lineRule="atLeast"/>
        <w:jc w:val="both"/>
        <w:textAlignment w:val="baseline"/>
        <w:rPr>
          <w:color w:val="000000"/>
          <w:szCs w:val="24"/>
        </w:rPr>
      </w:pPr>
      <w:bookmarkStart w:id="307" w:name="part_f748bcf2bccc44a8b06f20698b2c9968"/>
      <w:bookmarkEnd w:id="307"/>
      <w:r w:rsidRPr="002A36D7">
        <w:rPr>
          <w:color w:val="000000"/>
          <w:szCs w:val="24"/>
        </w:rPr>
        <w:t xml:space="preserve">22.2.2.9.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receives</w:t>
      </w:r>
      <w:proofErr w:type="spellEnd"/>
      <w:r w:rsidRPr="002A36D7">
        <w:rPr>
          <w:color w:val="000000"/>
          <w:szCs w:val="24"/>
        </w:rPr>
        <w:t xml:space="preserve"> </w:t>
      </w:r>
      <w:proofErr w:type="spellStart"/>
      <w:r w:rsidRPr="002A36D7">
        <w:rPr>
          <w:color w:val="000000"/>
          <w:szCs w:val="24"/>
        </w:rPr>
        <w:t>an</w:t>
      </w:r>
      <w:proofErr w:type="spellEnd"/>
      <w:r w:rsidRPr="002A36D7">
        <w:rPr>
          <w:color w:val="000000"/>
          <w:szCs w:val="24"/>
        </w:rPr>
        <w:t xml:space="preserve"> </w:t>
      </w:r>
      <w:proofErr w:type="spellStart"/>
      <w:r w:rsidRPr="002A36D7">
        <w:rPr>
          <w:color w:val="000000"/>
          <w:szCs w:val="24"/>
        </w:rPr>
        <w:t>order</w:t>
      </w:r>
      <w:proofErr w:type="spellEnd"/>
      <w:r w:rsidRPr="002A36D7">
        <w:rPr>
          <w:color w:val="000000"/>
          <w:szCs w:val="24"/>
        </w:rPr>
        <w:t xml:space="preserve"> </w:t>
      </w:r>
      <w:proofErr w:type="spellStart"/>
      <w:r>
        <w:rPr>
          <w:color w:val="000000"/>
          <w:szCs w:val="24"/>
        </w:rPr>
        <w:t>or</w:t>
      </w:r>
      <w:proofErr w:type="spellEnd"/>
      <w:r w:rsidRPr="002A36D7">
        <w:rPr>
          <w:color w:val="000000"/>
          <w:szCs w:val="24"/>
        </w:rPr>
        <w:t xml:space="preserve"> </w:t>
      </w:r>
      <w:proofErr w:type="spellStart"/>
      <w:r w:rsidRPr="002A36D7">
        <w:rPr>
          <w:color w:val="000000"/>
          <w:szCs w:val="24"/>
        </w:rPr>
        <w:t>recommendation</w:t>
      </w:r>
      <w:proofErr w:type="spellEnd"/>
      <w:r w:rsidRPr="002A36D7">
        <w:rPr>
          <w:color w:val="000000"/>
          <w:szCs w:val="24"/>
        </w:rPr>
        <w:t xml:space="preserve"> to </w:t>
      </w:r>
      <w:proofErr w:type="spellStart"/>
      <w:r w:rsidRPr="002A36D7">
        <w:rPr>
          <w:color w:val="000000"/>
          <w:szCs w:val="24"/>
        </w:rPr>
        <w:t>terminate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institutions</w:t>
      </w:r>
      <w:proofErr w:type="spellEnd"/>
      <w:r w:rsidRPr="002A36D7">
        <w:rPr>
          <w:color w:val="000000"/>
          <w:szCs w:val="24"/>
        </w:rPr>
        <w:t xml:space="preserve"> </w:t>
      </w:r>
      <w:proofErr w:type="spellStart"/>
      <w:r w:rsidRPr="002A36D7">
        <w:rPr>
          <w:color w:val="000000"/>
          <w:szCs w:val="24"/>
        </w:rPr>
        <w:t>performing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supervision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Pr>
          <w:color w:val="000000"/>
          <w:szCs w:val="24"/>
        </w:rPr>
        <w:t>procurement</w:t>
      </w:r>
      <w:proofErr w:type="spellEnd"/>
      <w:r w:rsidRPr="002A36D7">
        <w:rPr>
          <w:color w:val="000000"/>
          <w:szCs w:val="24"/>
        </w:rPr>
        <w:t>;</w:t>
      </w:r>
    </w:p>
    <w:p w14:paraId="7612E24F" w14:textId="77777777" w:rsidR="0053552A" w:rsidRPr="002A36D7" w:rsidRDefault="0053552A" w:rsidP="0053552A">
      <w:pPr>
        <w:spacing w:line="257" w:lineRule="atLeast"/>
        <w:jc w:val="both"/>
        <w:textAlignment w:val="baseline"/>
        <w:rPr>
          <w:color w:val="000000"/>
          <w:szCs w:val="24"/>
        </w:rPr>
      </w:pPr>
      <w:bookmarkStart w:id="308" w:name="part_790a68ca3b7842e7be04b8396ea38a0c"/>
      <w:bookmarkEnd w:id="308"/>
      <w:r w:rsidRPr="002A36D7">
        <w:rPr>
          <w:color w:val="000000"/>
          <w:szCs w:val="24"/>
        </w:rPr>
        <w:t xml:space="preserve">22.2.2.10.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late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providing</w:t>
      </w:r>
      <w:proofErr w:type="spellEnd"/>
      <w:r w:rsidRPr="002A36D7">
        <w:rPr>
          <w:color w:val="000000"/>
          <w:szCs w:val="24"/>
        </w:rPr>
        <w:t xml:space="preserve"> </w:t>
      </w:r>
      <w:proofErr w:type="spellStart"/>
      <w:r w:rsidRPr="002A36D7">
        <w:rPr>
          <w:color w:val="000000"/>
          <w:szCs w:val="24"/>
        </w:rPr>
        <w:t>an</w:t>
      </w:r>
      <w:proofErr w:type="spellEnd"/>
      <w:r w:rsidRPr="002A36D7">
        <w:rPr>
          <w:color w:val="000000"/>
          <w:szCs w:val="24"/>
        </w:rPr>
        <w:t xml:space="preserve"> </w:t>
      </w:r>
      <w:proofErr w:type="spellStart"/>
      <w:r w:rsidRPr="002A36D7">
        <w:rPr>
          <w:color w:val="000000"/>
          <w:szCs w:val="24"/>
        </w:rPr>
        <w:t>extension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more</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10 </w:t>
      </w:r>
      <w:proofErr w:type="spellStart"/>
      <w:r w:rsidRPr="002A36D7">
        <w:rPr>
          <w:color w:val="000000"/>
          <w:szCs w:val="24"/>
        </w:rPr>
        <w:t>working</w:t>
      </w:r>
      <w:proofErr w:type="spellEnd"/>
      <w:r w:rsidRPr="002A36D7">
        <w:rPr>
          <w:color w:val="000000"/>
          <w:szCs w:val="24"/>
        </w:rPr>
        <w:t xml:space="preserve">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end</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last</w:t>
      </w:r>
      <w:proofErr w:type="spellEnd"/>
      <w:r w:rsidRPr="002A36D7">
        <w:rPr>
          <w:color w:val="000000"/>
          <w:szCs w:val="24"/>
        </w:rPr>
        <w:t xml:space="preserve"> </w:t>
      </w:r>
      <w:proofErr w:type="spellStart"/>
      <w:r w:rsidRPr="002A36D7">
        <w:rPr>
          <w:color w:val="000000"/>
          <w:szCs w:val="24"/>
        </w:rPr>
        <w:t>term</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refuses</w:t>
      </w:r>
      <w:proofErr w:type="spellEnd"/>
      <w:r w:rsidRPr="002A36D7">
        <w:rPr>
          <w:color w:val="000000"/>
          <w:szCs w:val="24"/>
        </w:rPr>
        <w:t xml:space="preserve"> to </w:t>
      </w:r>
      <w:proofErr w:type="spellStart"/>
      <w:r w:rsidRPr="002A36D7">
        <w:rPr>
          <w:color w:val="000000"/>
          <w:szCs w:val="24"/>
        </w:rPr>
        <w:t>provide</w:t>
      </w:r>
      <w:proofErr w:type="spellEnd"/>
      <w:r w:rsidRPr="002A36D7">
        <w:rPr>
          <w:color w:val="000000"/>
          <w:szCs w:val="24"/>
        </w:rPr>
        <w:t xml:space="preserve"> it;</w:t>
      </w:r>
    </w:p>
    <w:p w14:paraId="4D80EBCE" w14:textId="77777777" w:rsidR="0053552A" w:rsidRPr="00FC29B1" w:rsidRDefault="0053552A" w:rsidP="0053552A">
      <w:pPr>
        <w:spacing w:line="257" w:lineRule="atLeast"/>
        <w:jc w:val="both"/>
        <w:textAlignment w:val="baseline"/>
        <w:rPr>
          <w:color w:val="000000"/>
          <w:szCs w:val="24"/>
        </w:rPr>
      </w:pPr>
      <w:bookmarkStart w:id="309" w:name="part_b895c993d309446280ac23d4c4c6b3af"/>
      <w:bookmarkEnd w:id="309"/>
      <w:r w:rsidRPr="002A36D7">
        <w:rPr>
          <w:color w:val="000000"/>
          <w:szCs w:val="24"/>
        </w:rPr>
        <w:t xml:space="preserve">22.2.2.11.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refuses</w:t>
      </w:r>
      <w:proofErr w:type="spellEnd"/>
      <w:r w:rsidRPr="002A36D7">
        <w:rPr>
          <w:color w:val="000000"/>
          <w:szCs w:val="24"/>
        </w:rPr>
        <w:t xml:space="preserve"> to </w:t>
      </w:r>
      <w:proofErr w:type="spellStart"/>
      <w:r w:rsidRPr="002A36D7">
        <w:rPr>
          <w:color w:val="000000"/>
          <w:szCs w:val="24"/>
        </w:rPr>
        <w:t>eliminate</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Pr>
          <w:color w:val="000000"/>
          <w:szCs w:val="24"/>
        </w:rPr>
        <w:t>correct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defects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reasonable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limits</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or</w:t>
      </w:r>
      <w:proofErr w:type="spellEnd"/>
      <w:r>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Buyer</w:t>
      </w:r>
      <w:proofErr w:type="spellEnd"/>
      <w:r w:rsidRPr="00FC29B1">
        <w:rPr>
          <w:color w:val="000000"/>
          <w:szCs w:val="24"/>
        </w:rPr>
        <w:t>;</w:t>
      </w:r>
    </w:p>
    <w:p w14:paraId="65E32875" w14:textId="77777777" w:rsidR="0053552A" w:rsidRPr="00FC29B1" w:rsidRDefault="0053552A" w:rsidP="0053552A">
      <w:pPr>
        <w:spacing w:line="257" w:lineRule="atLeast"/>
        <w:jc w:val="both"/>
        <w:textAlignment w:val="baseline"/>
        <w:rPr>
          <w:color w:val="000000"/>
          <w:szCs w:val="24"/>
        </w:rPr>
      </w:pPr>
      <w:bookmarkStart w:id="310" w:name="part_7bde14bfbf2441d791b8e711c8f8ddf3"/>
      <w:bookmarkStart w:id="311" w:name="_Hlk195205198"/>
      <w:bookmarkEnd w:id="310"/>
      <w:r w:rsidRPr="00FC29B1">
        <w:rPr>
          <w:color w:val="000000"/>
          <w:szCs w:val="24"/>
        </w:rPr>
        <w:t>22.2.2.1</w:t>
      </w:r>
      <w:bookmarkEnd w:id="311"/>
      <w:r w:rsidRPr="00FC29B1">
        <w:rPr>
          <w:color w:val="000000"/>
          <w:szCs w:val="24"/>
        </w:rPr>
        <w:t xml:space="preserve">2.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Supplier</w:t>
      </w:r>
      <w:proofErr w:type="spellEnd"/>
      <w:r w:rsidRPr="00FC29B1">
        <w:rPr>
          <w:color w:val="000000"/>
          <w:szCs w:val="24"/>
        </w:rPr>
        <w:t xml:space="preserve"> </w:t>
      </w:r>
      <w:proofErr w:type="spellStart"/>
      <w:r w:rsidRPr="00FC29B1">
        <w:rPr>
          <w:color w:val="000000"/>
          <w:szCs w:val="24"/>
        </w:rPr>
        <w:t>violates</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Contract</w:t>
      </w:r>
      <w:proofErr w:type="spellEnd"/>
      <w:r w:rsidRPr="00FC29B1">
        <w:rPr>
          <w:color w:val="000000"/>
          <w:szCs w:val="24"/>
        </w:rPr>
        <w:t xml:space="preserve"> </w:t>
      </w:r>
      <w:proofErr w:type="spellStart"/>
      <w:r w:rsidRPr="00FC29B1">
        <w:rPr>
          <w:color w:val="000000"/>
          <w:szCs w:val="24"/>
        </w:rPr>
        <w:t>or</w:t>
      </w:r>
      <w:proofErr w:type="spellEnd"/>
      <w:r w:rsidRPr="00FC29B1">
        <w:rPr>
          <w:color w:val="000000"/>
          <w:szCs w:val="24"/>
        </w:rPr>
        <w:t xml:space="preserve"> </w:t>
      </w:r>
      <w:proofErr w:type="spellStart"/>
      <w:r w:rsidRPr="00FC29B1">
        <w:rPr>
          <w:color w:val="000000"/>
          <w:szCs w:val="24"/>
        </w:rPr>
        <w:t>laws</w:t>
      </w:r>
      <w:proofErr w:type="spellEnd"/>
      <w:r w:rsidRPr="00FC29B1">
        <w:rPr>
          <w:color w:val="000000"/>
          <w:szCs w:val="24"/>
        </w:rPr>
        <w:t xml:space="preserve"> </w:t>
      </w:r>
      <w:proofErr w:type="spellStart"/>
      <w:r w:rsidRPr="00FC29B1">
        <w:rPr>
          <w:color w:val="000000"/>
          <w:szCs w:val="24"/>
        </w:rPr>
        <w:t>and</w:t>
      </w:r>
      <w:proofErr w:type="spellEnd"/>
      <w:r w:rsidRPr="00FC29B1">
        <w:rPr>
          <w:color w:val="000000"/>
          <w:szCs w:val="24"/>
        </w:rPr>
        <w:t xml:space="preserve"> </w:t>
      </w:r>
      <w:proofErr w:type="spellStart"/>
      <w:r w:rsidRPr="00FC29B1">
        <w:rPr>
          <w:color w:val="000000"/>
          <w:szCs w:val="24"/>
        </w:rPr>
        <w:t>other</w:t>
      </w:r>
      <w:proofErr w:type="spellEnd"/>
      <w:r w:rsidRPr="00FC29B1">
        <w:rPr>
          <w:color w:val="000000"/>
          <w:szCs w:val="24"/>
        </w:rPr>
        <w:t xml:space="preserve"> </w:t>
      </w:r>
      <w:proofErr w:type="spellStart"/>
      <w:r w:rsidRPr="00FC29B1">
        <w:rPr>
          <w:color w:val="000000"/>
          <w:szCs w:val="24"/>
        </w:rPr>
        <w:t>legal</w:t>
      </w:r>
      <w:proofErr w:type="spellEnd"/>
      <w:r w:rsidRPr="00FC29B1">
        <w:rPr>
          <w:color w:val="000000"/>
          <w:szCs w:val="24"/>
        </w:rPr>
        <w:t xml:space="preserve"> </w:t>
      </w:r>
      <w:proofErr w:type="spellStart"/>
      <w:r w:rsidRPr="00FC29B1">
        <w:rPr>
          <w:color w:val="000000"/>
          <w:szCs w:val="24"/>
        </w:rPr>
        <w:t>acts</w:t>
      </w:r>
      <w:proofErr w:type="spellEnd"/>
      <w:r w:rsidRPr="00FC29B1">
        <w:rPr>
          <w:color w:val="000000"/>
          <w:szCs w:val="24"/>
        </w:rPr>
        <w:t xml:space="preserve"> </w:t>
      </w:r>
      <w:proofErr w:type="spellStart"/>
      <w:r w:rsidRPr="00FC29B1">
        <w:rPr>
          <w:color w:val="000000"/>
          <w:szCs w:val="24"/>
        </w:rPr>
        <w:t>and</w:t>
      </w:r>
      <w:proofErr w:type="spellEnd"/>
      <w:r w:rsidRPr="00FC29B1">
        <w:rPr>
          <w:color w:val="000000"/>
          <w:szCs w:val="24"/>
        </w:rPr>
        <w:t xml:space="preserve"> </w:t>
      </w:r>
      <w:proofErr w:type="spellStart"/>
      <w:r w:rsidRPr="00FC29B1">
        <w:rPr>
          <w:color w:val="000000"/>
          <w:szCs w:val="24"/>
        </w:rPr>
        <w:t>does</w:t>
      </w:r>
      <w:proofErr w:type="spellEnd"/>
      <w:r w:rsidRPr="00FC29B1">
        <w:rPr>
          <w:color w:val="000000"/>
          <w:szCs w:val="24"/>
        </w:rPr>
        <w:t xml:space="preserve"> </w:t>
      </w:r>
      <w:proofErr w:type="spellStart"/>
      <w:r w:rsidRPr="00FC29B1">
        <w:rPr>
          <w:color w:val="000000"/>
          <w:szCs w:val="24"/>
        </w:rPr>
        <w:t>not</w:t>
      </w:r>
      <w:proofErr w:type="spellEnd"/>
      <w:r w:rsidRPr="00FC29B1">
        <w:rPr>
          <w:color w:val="000000"/>
          <w:szCs w:val="24"/>
        </w:rPr>
        <w:t xml:space="preserve"> </w:t>
      </w:r>
      <w:proofErr w:type="spellStart"/>
      <w:r w:rsidRPr="00FC29B1">
        <w:rPr>
          <w:color w:val="000000"/>
          <w:szCs w:val="24"/>
        </w:rPr>
        <w:t>correct</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violation</w:t>
      </w:r>
      <w:proofErr w:type="spellEnd"/>
      <w:r w:rsidRPr="00FC29B1">
        <w:rPr>
          <w:color w:val="000000"/>
          <w:szCs w:val="24"/>
        </w:rPr>
        <w:t xml:space="preserve"> </w:t>
      </w:r>
      <w:proofErr w:type="spellStart"/>
      <w:r w:rsidRPr="00FC29B1">
        <w:rPr>
          <w:color w:val="000000"/>
          <w:szCs w:val="24"/>
        </w:rPr>
        <w:t>within</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time</w:t>
      </w:r>
      <w:proofErr w:type="spellEnd"/>
      <w:r w:rsidRPr="00FC29B1">
        <w:rPr>
          <w:color w:val="000000"/>
          <w:szCs w:val="24"/>
        </w:rPr>
        <w:t xml:space="preserve"> </w:t>
      </w:r>
      <w:proofErr w:type="spellStart"/>
      <w:r w:rsidRPr="00FC29B1">
        <w:rPr>
          <w:color w:val="000000"/>
          <w:szCs w:val="24"/>
        </w:rPr>
        <w:t>limit</w:t>
      </w:r>
      <w:proofErr w:type="spellEnd"/>
      <w:r w:rsidRPr="00FC29B1">
        <w:rPr>
          <w:color w:val="000000"/>
          <w:szCs w:val="24"/>
        </w:rPr>
        <w:t xml:space="preserve"> </w:t>
      </w:r>
      <w:proofErr w:type="spellStart"/>
      <w:r w:rsidRPr="00FC29B1">
        <w:rPr>
          <w:color w:val="000000"/>
          <w:szCs w:val="24"/>
        </w:rPr>
        <w:t>specified</w:t>
      </w:r>
      <w:proofErr w:type="spellEnd"/>
      <w:r w:rsidRPr="00FC29B1">
        <w:rPr>
          <w:color w:val="000000"/>
          <w:szCs w:val="24"/>
        </w:rPr>
        <w:t xml:space="preserve"> </w:t>
      </w:r>
      <w:proofErr w:type="spellStart"/>
      <w:r w:rsidRPr="00FC29B1">
        <w:rPr>
          <w:color w:val="000000"/>
          <w:szCs w:val="24"/>
        </w:rPr>
        <w:t>in</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CPVA</w:t>
      </w:r>
      <w:r>
        <w:rPr>
          <w:color w:val="000000"/>
          <w:szCs w:val="24"/>
        </w:rPr>
        <w:t>’</w:t>
      </w:r>
      <w:r w:rsidRPr="00FC29B1">
        <w:rPr>
          <w:color w:val="000000"/>
          <w:szCs w:val="24"/>
        </w:rPr>
        <w:t>s</w:t>
      </w:r>
      <w:proofErr w:type="spellEnd"/>
      <w:r w:rsidRPr="00FC29B1">
        <w:rPr>
          <w:color w:val="000000"/>
          <w:szCs w:val="24"/>
        </w:rPr>
        <w:t xml:space="preserve"> </w:t>
      </w:r>
      <w:proofErr w:type="spellStart"/>
      <w:r w:rsidRPr="00FC29B1">
        <w:rPr>
          <w:color w:val="000000"/>
          <w:szCs w:val="24"/>
        </w:rPr>
        <w:t>or</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Buyer</w:t>
      </w:r>
      <w:r>
        <w:rPr>
          <w:color w:val="000000"/>
          <w:szCs w:val="24"/>
        </w:rPr>
        <w:t>’</w:t>
      </w:r>
      <w:r w:rsidRPr="00FC29B1">
        <w:rPr>
          <w:color w:val="000000"/>
          <w:szCs w:val="24"/>
        </w:rPr>
        <w:t>s</w:t>
      </w:r>
      <w:proofErr w:type="spellEnd"/>
      <w:r w:rsidRPr="00FC29B1">
        <w:rPr>
          <w:color w:val="000000"/>
          <w:szCs w:val="24"/>
        </w:rPr>
        <w:t xml:space="preserve"> </w:t>
      </w:r>
      <w:proofErr w:type="spellStart"/>
      <w:r w:rsidRPr="00FC29B1">
        <w:rPr>
          <w:color w:val="000000"/>
          <w:szCs w:val="24"/>
        </w:rPr>
        <w:t>written</w:t>
      </w:r>
      <w:proofErr w:type="spellEnd"/>
      <w:r w:rsidRPr="00FC29B1">
        <w:rPr>
          <w:color w:val="000000"/>
          <w:szCs w:val="24"/>
        </w:rPr>
        <w:t xml:space="preserve"> </w:t>
      </w:r>
      <w:proofErr w:type="spellStart"/>
      <w:r w:rsidRPr="00FC29B1">
        <w:rPr>
          <w:color w:val="000000"/>
          <w:szCs w:val="24"/>
        </w:rPr>
        <w:t>claim</w:t>
      </w:r>
      <w:proofErr w:type="spellEnd"/>
      <w:r>
        <w:rPr>
          <w:color w:val="000000"/>
          <w:szCs w:val="24"/>
        </w:rPr>
        <w:t>;</w:t>
      </w:r>
    </w:p>
    <w:p w14:paraId="5693FC8D" w14:textId="77777777" w:rsidR="0053552A" w:rsidRPr="002241F6" w:rsidRDefault="0053552A" w:rsidP="0053552A">
      <w:pPr>
        <w:spacing w:line="257" w:lineRule="atLeast"/>
        <w:jc w:val="both"/>
        <w:textAlignment w:val="baseline"/>
        <w:rPr>
          <w:color w:val="000000"/>
          <w:szCs w:val="24"/>
        </w:rPr>
      </w:pPr>
      <w:r w:rsidRPr="00FC29B1">
        <w:rPr>
          <w:color w:val="000000"/>
          <w:szCs w:val="24"/>
        </w:rPr>
        <w:t xml:space="preserve">22.2.2.13.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Government</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Republic</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Lithuania, </w:t>
      </w:r>
      <w:proofErr w:type="spellStart"/>
      <w:r w:rsidRPr="00FC29B1">
        <w:rPr>
          <w:color w:val="000000"/>
          <w:szCs w:val="24"/>
        </w:rPr>
        <w:t>in</w:t>
      </w:r>
      <w:proofErr w:type="spellEnd"/>
      <w:r w:rsidRPr="00FC29B1">
        <w:rPr>
          <w:color w:val="000000"/>
          <w:szCs w:val="24"/>
        </w:rPr>
        <w:t xml:space="preserve"> </w:t>
      </w:r>
      <w:proofErr w:type="spellStart"/>
      <w:r w:rsidRPr="00FC29B1">
        <w:rPr>
          <w:color w:val="000000"/>
          <w:szCs w:val="24"/>
        </w:rPr>
        <w:t>accordance</w:t>
      </w:r>
      <w:proofErr w:type="spellEnd"/>
      <w:r w:rsidRPr="00FC29B1">
        <w:rPr>
          <w:color w:val="000000"/>
          <w:szCs w:val="24"/>
        </w:rPr>
        <w:t xml:space="preserve"> </w:t>
      </w:r>
      <w:proofErr w:type="spellStart"/>
      <w:r w:rsidRPr="00FC29B1">
        <w:rPr>
          <w:color w:val="000000"/>
          <w:szCs w:val="24"/>
        </w:rPr>
        <w:t>with</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procedure</w:t>
      </w:r>
      <w:proofErr w:type="spellEnd"/>
      <w:r w:rsidRPr="00FC29B1">
        <w:rPr>
          <w:color w:val="000000"/>
          <w:szCs w:val="24"/>
        </w:rPr>
        <w:t xml:space="preserve"> </w:t>
      </w:r>
      <w:proofErr w:type="spellStart"/>
      <w:r w:rsidRPr="00FC29B1">
        <w:rPr>
          <w:color w:val="000000"/>
          <w:szCs w:val="24"/>
        </w:rPr>
        <w:t>established</w:t>
      </w:r>
      <w:proofErr w:type="spellEnd"/>
      <w:r w:rsidRPr="00FC29B1">
        <w:rPr>
          <w:color w:val="000000"/>
          <w:szCs w:val="24"/>
        </w:rPr>
        <w:t xml:space="preserve"> </w:t>
      </w:r>
      <w:proofErr w:type="spellStart"/>
      <w:r w:rsidRPr="00FC29B1">
        <w:rPr>
          <w:color w:val="000000"/>
          <w:szCs w:val="24"/>
        </w:rPr>
        <w:t>by</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Law</w:t>
      </w:r>
      <w:proofErr w:type="spellEnd"/>
      <w:r w:rsidRPr="00FC29B1">
        <w:rPr>
          <w:color w:val="000000"/>
          <w:szCs w:val="24"/>
        </w:rPr>
        <w:t xml:space="preserve"> </w:t>
      </w:r>
      <w:proofErr w:type="spellStart"/>
      <w:r w:rsidRPr="00FC29B1">
        <w:rPr>
          <w:color w:val="000000"/>
          <w:szCs w:val="24"/>
        </w:rPr>
        <w:t>on</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Protection</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Ob</w:t>
      </w:r>
      <w:r w:rsidRPr="002241F6">
        <w:rPr>
          <w:color w:val="000000"/>
          <w:szCs w:val="24"/>
        </w:rPr>
        <w:t>jects</w:t>
      </w:r>
      <w:proofErr w:type="spellEnd"/>
      <w:r w:rsidRPr="002241F6">
        <w:rPr>
          <w:color w:val="000000"/>
          <w:szCs w:val="24"/>
        </w:rPr>
        <w:t xml:space="preserve"> </w:t>
      </w:r>
      <w:proofErr w:type="spellStart"/>
      <w:r w:rsidRPr="002241F6">
        <w:rPr>
          <w:color w:val="000000"/>
          <w:szCs w:val="24"/>
        </w:rPr>
        <w:t>of</w:t>
      </w:r>
      <w:proofErr w:type="spellEnd"/>
      <w:r w:rsidRPr="002241F6">
        <w:rPr>
          <w:color w:val="000000"/>
          <w:szCs w:val="24"/>
        </w:rPr>
        <w:t xml:space="preserve"> </w:t>
      </w:r>
      <w:proofErr w:type="spellStart"/>
      <w:r w:rsidRPr="002241F6">
        <w:rPr>
          <w:color w:val="000000"/>
          <w:szCs w:val="24"/>
        </w:rPr>
        <w:t>Importance</w:t>
      </w:r>
      <w:proofErr w:type="spellEnd"/>
      <w:r w:rsidRPr="002241F6">
        <w:rPr>
          <w:color w:val="000000"/>
          <w:szCs w:val="24"/>
        </w:rPr>
        <w:t xml:space="preserve"> to </w:t>
      </w:r>
      <w:proofErr w:type="spellStart"/>
      <w:r w:rsidRPr="002241F6">
        <w:rPr>
          <w:color w:val="000000"/>
          <w:szCs w:val="24"/>
        </w:rPr>
        <w:t>Ensuring</w:t>
      </w:r>
      <w:proofErr w:type="spellEnd"/>
      <w:r w:rsidRPr="002241F6">
        <w:rPr>
          <w:color w:val="000000"/>
          <w:szCs w:val="24"/>
        </w:rPr>
        <w:t xml:space="preserve"> </w:t>
      </w:r>
      <w:proofErr w:type="spellStart"/>
      <w:r w:rsidRPr="002241F6">
        <w:rPr>
          <w:color w:val="000000"/>
          <w:szCs w:val="24"/>
        </w:rPr>
        <w:t>National</w:t>
      </w:r>
      <w:proofErr w:type="spellEnd"/>
      <w:r w:rsidRPr="002241F6">
        <w:rPr>
          <w:color w:val="000000"/>
          <w:szCs w:val="24"/>
        </w:rPr>
        <w:t xml:space="preserve"> </w:t>
      </w:r>
      <w:proofErr w:type="spellStart"/>
      <w:r w:rsidRPr="002241F6">
        <w:rPr>
          <w:color w:val="000000"/>
          <w:szCs w:val="24"/>
        </w:rPr>
        <w:t>Security</w:t>
      </w:r>
      <w:proofErr w:type="spellEnd"/>
      <w:r w:rsidRPr="002241F6">
        <w:rPr>
          <w:color w:val="000000"/>
          <w:szCs w:val="24"/>
        </w:rPr>
        <w:t xml:space="preserve">, </w:t>
      </w:r>
      <w:proofErr w:type="spellStart"/>
      <w:r w:rsidRPr="002241F6">
        <w:rPr>
          <w:color w:val="000000"/>
          <w:szCs w:val="24"/>
        </w:rPr>
        <w:t>adopts</w:t>
      </w:r>
      <w:proofErr w:type="spellEnd"/>
      <w:r w:rsidRPr="002241F6">
        <w:rPr>
          <w:color w:val="000000"/>
          <w:szCs w:val="24"/>
        </w:rPr>
        <w:t xml:space="preserve"> a </w:t>
      </w:r>
      <w:proofErr w:type="spellStart"/>
      <w:r w:rsidRPr="002241F6">
        <w:rPr>
          <w:color w:val="000000"/>
          <w:szCs w:val="24"/>
        </w:rPr>
        <w:t>decision</w:t>
      </w:r>
      <w:proofErr w:type="spellEnd"/>
      <w:r w:rsidRPr="002241F6">
        <w:rPr>
          <w:color w:val="000000"/>
          <w:szCs w:val="24"/>
        </w:rPr>
        <w:t xml:space="preserve"> </w:t>
      </w:r>
      <w:proofErr w:type="spellStart"/>
      <w:r w:rsidRPr="002241F6">
        <w:rPr>
          <w:color w:val="000000"/>
          <w:szCs w:val="24"/>
        </w:rPr>
        <w:t>confirming</w:t>
      </w:r>
      <w:proofErr w:type="spellEnd"/>
      <w:r w:rsidRPr="002241F6">
        <w:rPr>
          <w:color w:val="000000"/>
          <w:szCs w:val="24"/>
        </w:rPr>
        <w:t xml:space="preserve"> </w:t>
      </w:r>
      <w:proofErr w:type="spellStart"/>
      <w:r w:rsidRPr="002241F6">
        <w:rPr>
          <w:color w:val="000000"/>
          <w:szCs w:val="24"/>
        </w:rPr>
        <w:t>that</w:t>
      </w:r>
      <w:proofErr w:type="spellEnd"/>
      <w:r w:rsidRPr="002241F6">
        <w:rPr>
          <w:color w:val="000000"/>
          <w:szCs w:val="24"/>
        </w:rPr>
        <w:t xml:space="preserve"> </w:t>
      </w:r>
      <w:proofErr w:type="spellStart"/>
      <w:r w:rsidRPr="002241F6">
        <w:rPr>
          <w:color w:val="000000"/>
          <w:szCs w:val="24"/>
        </w:rPr>
        <w:t>the</w:t>
      </w:r>
      <w:proofErr w:type="spellEnd"/>
      <w:r w:rsidRPr="002241F6">
        <w:rPr>
          <w:color w:val="000000"/>
          <w:szCs w:val="24"/>
        </w:rPr>
        <w:t xml:space="preserve"> </w:t>
      </w:r>
      <w:proofErr w:type="spellStart"/>
      <w:r w:rsidRPr="002241F6">
        <w:rPr>
          <w:color w:val="000000"/>
          <w:szCs w:val="24"/>
        </w:rPr>
        <w:t>Contract</w:t>
      </w:r>
      <w:proofErr w:type="spellEnd"/>
      <w:r w:rsidRPr="002241F6">
        <w:rPr>
          <w:color w:val="000000"/>
          <w:szCs w:val="24"/>
        </w:rPr>
        <w:t xml:space="preserve"> </w:t>
      </w:r>
      <w:proofErr w:type="spellStart"/>
      <w:r w:rsidRPr="002241F6">
        <w:rPr>
          <w:color w:val="000000"/>
          <w:szCs w:val="24"/>
        </w:rPr>
        <w:t>does</w:t>
      </w:r>
      <w:proofErr w:type="spellEnd"/>
      <w:r w:rsidRPr="002241F6">
        <w:rPr>
          <w:color w:val="000000"/>
          <w:szCs w:val="24"/>
        </w:rPr>
        <w:t xml:space="preserve"> </w:t>
      </w:r>
      <w:proofErr w:type="spellStart"/>
      <w:r w:rsidRPr="002241F6">
        <w:rPr>
          <w:color w:val="000000"/>
          <w:szCs w:val="24"/>
        </w:rPr>
        <w:t>not</w:t>
      </w:r>
      <w:proofErr w:type="spellEnd"/>
      <w:r w:rsidRPr="002241F6">
        <w:rPr>
          <w:color w:val="000000"/>
          <w:szCs w:val="24"/>
        </w:rPr>
        <w:t xml:space="preserve"> </w:t>
      </w:r>
      <w:proofErr w:type="spellStart"/>
      <w:r w:rsidRPr="002241F6">
        <w:rPr>
          <w:color w:val="000000"/>
          <w:szCs w:val="24"/>
        </w:rPr>
        <w:t>comply</w:t>
      </w:r>
      <w:proofErr w:type="spellEnd"/>
      <w:r w:rsidRPr="002241F6">
        <w:rPr>
          <w:color w:val="000000"/>
          <w:szCs w:val="24"/>
        </w:rPr>
        <w:t xml:space="preserve"> </w:t>
      </w:r>
      <w:proofErr w:type="spellStart"/>
      <w:r w:rsidRPr="002241F6">
        <w:rPr>
          <w:color w:val="000000"/>
          <w:szCs w:val="24"/>
        </w:rPr>
        <w:t>with</w:t>
      </w:r>
      <w:proofErr w:type="spellEnd"/>
      <w:r w:rsidRPr="002241F6">
        <w:rPr>
          <w:color w:val="000000"/>
          <w:szCs w:val="24"/>
        </w:rPr>
        <w:t xml:space="preserve"> </w:t>
      </w:r>
      <w:proofErr w:type="spellStart"/>
      <w:r w:rsidRPr="002241F6">
        <w:rPr>
          <w:color w:val="000000"/>
          <w:szCs w:val="24"/>
        </w:rPr>
        <w:t>national</w:t>
      </w:r>
      <w:proofErr w:type="spellEnd"/>
      <w:r w:rsidRPr="002241F6">
        <w:rPr>
          <w:color w:val="000000"/>
          <w:szCs w:val="24"/>
        </w:rPr>
        <w:t xml:space="preserve"> </w:t>
      </w:r>
      <w:proofErr w:type="spellStart"/>
      <w:r w:rsidRPr="002241F6">
        <w:rPr>
          <w:color w:val="000000"/>
          <w:szCs w:val="24"/>
        </w:rPr>
        <w:t>security</w:t>
      </w:r>
      <w:proofErr w:type="spellEnd"/>
      <w:r w:rsidRPr="002241F6">
        <w:rPr>
          <w:color w:val="000000"/>
          <w:szCs w:val="24"/>
        </w:rPr>
        <w:t xml:space="preserve"> </w:t>
      </w:r>
      <w:proofErr w:type="spellStart"/>
      <w:r w:rsidRPr="002241F6">
        <w:rPr>
          <w:color w:val="000000"/>
          <w:szCs w:val="24"/>
        </w:rPr>
        <w:t>interests</w:t>
      </w:r>
      <w:proofErr w:type="spellEnd"/>
      <w:r w:rsidRPr="002241F6">
        <w:rPr>
          <w:color w:val="000000"/>
          <w:szCs w:val="24"/>
        </w:rPr>
        <w:t xml:space="preserve"> (</w:t>
      </w:r>
      <w:proofErr w:type="spellStart"/>
      <w:r w:rsidRPr="002241F6">
        <w:rPr>
          <w:color w:val="000000"/>
          <w:szCs w:val="24"/>
        </w:rPr>
        <w:t>applicable</w:t>
      </w:r>
      <w:proofErr w:type="spellEnd"/>
      <w:r w:rsidRPr="002241F6">
        <w:rPr>
          <w:color w:val="000000"/>
          <w:szCs w:val="24"/>
        </w:rPr>
        <w:t xml:space="preserve"> </w:t>
      </w:r>
      <w:proofErr w:type="spellStart"/>
      <w:r w:rsidRPr="002241F6">
        <w:rPr>
          <w:color w:val="000000"/>
          <w:szCs w:val="24"/>
        </w:rPr>
        <w:t>if</w:t>
      </w:r>
      <w:proofErr w:type="spellEnd"/>
      <w:r w:rsidRPr="002241F6">
        <w:rPr>
          <w:color w:val="000000"/>
          <w:szCs w:val="24"/>
        </w:rPr>
        <w:t xml:space="preserve"> </w:t>
      </w:r>
      <w:proofErr w:type="spellStart"/>
      <w:r w:rsidRPr="002241F6">
        <w:rPr>
          <w:color w:val="000000"/>
          <w:szCs w:val="24"/>
        </w:rPr>
        <w:t>the</w:t>
      </w:r>
      <w:proofErr w:type="spellEnd"/>
      <w:r w:rsidRPr="002241F6">
        <w:rPr>
          <w:color w:val="000000"/>
          <w:szCs w:val="24"/>
        </w:rPr>
        <w:t xml:space="preserve"> </w:t>
      </w:r>
      <w:r>
        <w:rPr>
          <w:color w:val="000000"/>
          <w:szCs w:val="24"/>
        </w:rPr>
        <w:t xml:space="preserve">CPVA </w:t>
      </w:r>
      <w:proofErr w:type="spellStart"/>
      <w:r>
        <w:rPr>
          <w:color w:val="000000"/>
          <w:szCs w:val="24"/>
        </w:rPr>
        <w:t>or</w:t>
      </w:r>
      <w:proofErr w:type="spellEnd"/>
      <w:r>
        <w:rPr>
          <w:color w:val="000000"/>
          <w:szCs w:val="24"/>
        </w:rPr>
        <w:t xml:space="preserve"> </w:t>
      </w:r>
      <w:proofErr w:type="spellStart"/>
      <w:r w:rsidRPr="002241F6">
        <w:rPr>
          <w:color w:val="000000"/>
          <w:szCs w:val="24"/>
        </w:rPr>
        <w:t>Buyer</w:t>
      </w:r>
      <w:proofErr w:type="spellEnd"/>
      <w:r w:rsidRPr="002241F6">
        <w:rPr>
          <w:color w:val="000000"/>
          <w:szCs w:val="24"/>
        </w:rPr>
        <w:t xml:space="preserve"> </w:t>
      </w:r>
      <w:proofErr w:type="spellStart"/>
      <w:r w:rsidRPr="002241F6">
        <w:rPr>
          <w:color w:val="000000"/>
          <w:szCs w:val="24"/>
        </w:rPr>
        <w:t>operates</w:t>
      </w:r>
      <w:proofErr w:type="spellEnd"/>
      <w:r w:rsidRPr="002241F6">
        <w:rPr>
          <w:color w:val="000000"/>
          <w:szCs w:val="24"/>
        </w:rPr>
        <w:t xml:space="preserve"> </w:t>
      </w:r>
      <w:proofErr w:type="spellStart"/>
      <w:r w:rsidRPr="002241F6">
        <w:rPr>
          <w:color w:val="000000"/>
          <w:szCs w:val="24"/>
        </w:rPr>
        <w:t>in</w:t>
      </w:r>
      <w:proofErr w:type="spellEnd"/>
      <w:r w:rsidRPr="002241F6">
        <w:rPr>
          <w:color w:val="000000"/>
          <w:szCs w:val="24"/>
        </w:rPr>
        <w:t xml:space="preserve"> </w:t>
      </w:r>
      <w:proofErr w:type="spellStart"/>
      <w:r w:rsidRPr="002241F6">
        <w:rPr>
          <w:color w:val="000000"/>
          <w:szCs w:val="24"/>
        </w:rPr>
        <w:t>areas</w:t>
      </w:r>
      <w:proofErr w:type="spellEnd"/>
      <w:r w:rsidRPr="002241F6">
        <w:rPr>
          <w:color w:val="000000"/>
          <w:szCs w:val="24"/>
        </w:rPr>
        <w:t xml:space="preserve"> </w:t>
      </w:r>
      <w:proofErr w:type="spellStart"/>
      <w:r w:rsidRPr="002241F6">
        <w:rPr>
          <w:color w:val="000000"/>
          <w:szCs w:val="24"/>
        </w:rPr>
        <w:t>considered</w:t>
      </w:r>
      <w:proofErr w:type="spellEnd"/>
      <w:r w:rsidRPr="002241F6">
        <w:rPr>
          <w:color w:val="000000"/>
          <w:szCs w:val="24"/>
        </w:rPr>
        <w:t xml:space="preserve"> </w:t>
      </w:r>
      <w:proofErr w:type="spellStart"/>
      <w:r w:rsidRPr="002241F6">
        <w:rPr>
          <w:color w:val="000000"/>
          <w:szCs w:val="24"/>
        </w:rPr>
        <w:t>part</w:t>
      </w:r>
      <w:proofErr w:type="spellEnd"/>
      <w:r w:rsidRPr="002241F6">
        <w:rPr>
          <w:color w:val="000000"/>
          <w:szCs w:val="24"/>
        </w:rPr>
        <w:t xml:space="preserve"> </w:t>
      </w:r>
      <w:proofErr w:type="spellStart"/>
      <w:r w:rsidRPr="002241F6">
        <w:rPr>
          <w:color w:val="000000"/>
          <w:szCs w:val="24"/>
        </w:rPr>
        <w:t>of</w:t>
      </w:r>
      <w:proofErr w:type="spellEnd"/>
      <w:r w:rsidRPr="002241F6">
        <w:rPr>
          <w:color w:val="000000"/>
          <w:szCs w:val="24"/>
        </w:rPr>
        <w:t xml:space="preserve"> </w:t>
      </w:r>
      <w:proofErr w:type="spellStart"/>
      <w:r w:rsidRPr="002241F6">
        <w:rPr>
          <w:color w:val="000000"/>
          <w:szCs w:val="24"/>
        </w:rPr>
        <w:t>strategically</w:t>
      </w:r>
      <w:proofErr w:type="spellEnd"/>
      <w:r w:rsidRPr="002241F6">
        <w:rPr>
          <w:color w:val="000000"/>
          <w:szCs w:val="24"/>
        </w:rPr>
        <w:t xml:space="preserve"> </w:t>
      </w:r>
      <w:proofErr w:type="spellStart"/>
      <w:r w:rsidRPr="002241F6">
        <w:rPr>
          <w:color w:val="000000"/>
          <w:szCs w:val="24"/>
        </w:rPr>
        <w:t>important</w:t>
      </w:r>
      <w:proofErr w:type="spellEnd"/>
      <w:r w:rsidRPr="002241F6">
        <w:rPr>
          <w:color w:val="000000"/>
          <w:szCs w:val="24"/>
        </w:rPr>
        <w:t xml:space="preserve"> </w:t>
      </w:r>
      <w:proofErr w:type="spellStart"/>
      <w:r w:rsidRPr="002241F6">
        <w:rPr>
          <w:color w:val="000000"/>
          <w:szCs w:val="24"/>
        </w:rPr>
        <w:t>economic</w:t>
      </w:r>
      <w:proofErr w:type="spellEnd"/>
      <w:r w:rsidRPr="002241F6">
        <w:rPr>
          <w:color w:val="000000"/>
          <w:szCs w:val="24"/>
        </w:rPr>
        <w:t xml:space="preserve"> </w:t>
      </w:r>
      <w:proofErr w:type="spellStart"/>
      <w:r w:rsidRPr="002241F6">
        <w:rPr>
          <w:color w:val="000000"/>
          <w:szCs w:val="24"/>
        </w:rPr>
        <w:t>sectors</w:t>
      </w:r>
      <w:proofErr w:type="spellEnd"/>
      <w:r w:rsidRPr="002241F6">
        <w:rPr>
          <w:color w:val="000000"/>
          <w:szCs w:val="24"/>
        </w:rPr>
        <w:t xml:space="preserve"> </w:t>
      </w:r>
      <w:proofErr w:type="spellStart"/>
      <w:r w:rsidRPr="002241F6">
        <w:rPr>
          <w:color w:val="000000"/>
          <w:szCs w:val="24"/>
        </w:rPr>
        <w:t>for</w:t>
      </w:r>
      <w:proofErr w:type="spellEnd"/>
      <w:r w:rsidRPr="002241F6">
        <w:rPr>
          <w:color w:val="000000"/>
          <w:szCs w:val="24"/>
        </w:rPr>
        <w:t xml:space="preserve"> </w:t>
      </w:r>
      <w:proofErr w:type="spellStart"/>
      <w:r w:rsidRPr="002241F6">
        <w:rPr>
          <w:color w:val="000000"/>
          <w:szCs w:val="24"/>
        </w:rPr>
        <w:t>ensuring</w:t>
      </w:r>
      <w:proofErr w:type="spellEnd"/>
      <w:r w:rsidRPr="002241F6">
        <w:rPr>
          <w:color w:val="000000"/>
          <w:szCs w:val="24"/>
        </w:rPr>
        <w:t xml:space="preserve"> </w:t>
      </w:r>
      <w:proofErr w:type="spellStart"/>
      <w:r w:rsidRPr="002241F6">
        <w:rPr>
          <w:color w:val="000000"/>
          <w:szCs w:val="24"/>
        </w:rPr>
        <w:t>national</w:t>
      </w:r>
      <w:proofErr w:type="spellEnd"/>
      <w:r w:rsidRPr="002241F6">
        <w:rPr>
          <w:color w:val="000000"/>
          <w:szCs w:val="24"/>
        </w:rPr>
        <w:t xml:space="preserve"> </w:t>
      </w:r>
      <w:proofErr w:type="spellStart"/>
      <w:r w:rsidRPr="002241F6">
        <w:rPr>
          <w:color w:val="000000"/>
          <w:szCs w:val="24"/>
        </w:rPr>
        <w:t>security</w:t>
      </w:r>
      <w:proofErr w:type="spellEnd"/>
      <w:r w:rsidRPr="002241F6">
        <w:rPr>
          <w:color w:val="000000"/>
          <w:szCs w:val="24"/>
        </w:rPr>
        <w:t xml:space="preserve"> </w:t>
      </w:r>
      <w:proofErr w:type="spellStart"/>
      <w:r w:rsidRPr="002241F6">
        <w:rPr>
          <w:color w:val="000000"/>
          <w:szCs w:val="24"/>
        </w:rPr>
        <w:t>or</w:t>
      </w:r>
      <w:proofErr w:type="spellEnd"/>
      <w:r w:rsidRPr="002241F6">
        <w:rPr>
          <w:color w:val="000000"/>
          <w:szCs w:val="24"/>
        </w:rPr>
        <w:t xml:space="preserve"> </w:t>
      </w:r>
      <w:proofErr w:type="spellStart"/>
      <w:r w:rsidRPr="002241F6">
        <w:rPr>
          <w:color w:val="000000"/>
          <w:szCs w:val="24"/>
        </w:rPr>
        <w:t>is</w:t>
      </w:r>
      <w:proofErr w:type="spellEnd"/>
      <w:r w:rsidRPr="002241F6">
        <w:rPr>
          <w:color w:val="000000"/>
          <w:szCs w:val="24"/>
        </w:rPr>
        <w:t xml:space="preserve"> </w:t>
      </w:r>
      <w:proofErr w:type="spellStart"/>
      <w:r w:rsidRPr="002241F6">
        <w:rPr>
          <w:color w:val="000000"/>
          <w:szCs w:val="24"/>
        </w:rPr>
        <w:t>regarded</w:t>
      </w:r>
      <w:proofErr w:type="spellEnd"/>
      <w:r w:rsidRPr="002241F6">
        <w:rPr>
          <w:color w:val="000000"/>
          <w:szCs w:val="24"/>
        </w:rPr>
        <w:t xml:space="preserve"> </w:t>
      </w:r>
      <w:proofErr w:type="spellStart"/>
      <w:r w:rsidRPr="002241F6">
        <w:rPr>
          <w:color w:val="000000"/>
          <w:szCs w:val="24"/>
        </w:rPr>
        <w:t>as</w:t>
      </w:r>
      <w:proofErr w:type="spellEnd"/>
      <w:r w:rsidRPr="002241F6">
        <w:rPr>
          <w:color w:val="000000"/>
          <w:szCs w:val="24"/>
        </w:rPr>
        <w:t xml:space="preserve"> a </w:t>
      </w:r>
      <w:proofErr w:type="spellStart"/>
      <w:r>
        <w:rPr>
          <w:color w:val="000000"/>
          <w:szCs w:val="24"/>
        </w:rPr>
        <w:t>essential</w:t>
      </w:r>
      <w:proofErr w:type="spellEnd"/>
      <w:r w:rsidRPr="002241F6">
        <w:rPr>
          <w:color w:val="000000"/>
          <w:szCs w:val="24"/>
        </w:rPr>
        <w:t xml:space="preserve"> </w:t>
      </w:r>
      <w:proofErr w:type="spellStart"/>
      <w:r w:rsidRPr="002241F6">
        <w:rPr>
          <w:color w:val="000000"/>
          <w:szCs w:val="24"/>
        </w:rPr>
        <w:t>entity</w:t>
      </w:r>
      <w:proofErr w:type="spellEnd"/>
      <w:r w:rsidRPr="002241F6">
        <w:rPr>
          <w:color w:val="000000"/>
          <w:szCs w:val="24"/>
        </w:rPr>
        <w:t>);</w:t>
      </w:r>
    </w:p>
    <w:p w14:paraId="064C8438" w14:textId="77777777" w:rsidR="0053552A" w:rsidRDefault="0053552A" w:rsidP="0053552A">
      <w:pPr>
        <w:spacing w:line="257" w:lineRule="atLeast"/>
        <w:jc w:val="both"/>
        <w:textAlignment w:val="baseline"/>
        <w:rPr>
          <w:color w:val="000000"/>
          <w:szCs w:val="24"/>
        </w:rPr>
      </w:pPr>
      <w:r w:rsidRPr="002241F6">
        <w:rPr>
          <w:color w:val="000000"/>
          <w:szCs w:val="24"/>
        </w:rPr>
        <w:t xml:space="preserve">22.2.2.14. </w:t>
      </w:r>
      <w:proofErr w:type="spellStart"/>
      <w:r>
        <w:rPr>
          <w:color w:val="000000"/>
          <w:szCs w:val="24"/>
        </w:rPr>
        <w:t>C</w:t>
      </w:r>
      <w:r w:rsidRPr="002241F6">
        <w:rPr>
          <w:color w:val="000000"/>
          <w:szCs w:val="24"/>
        </w:rPr>
        <w:t>ircumstances</w:t>
      </w:r>
      <w:proofErr w:type="spellEnd"/>
      <w:r w:rsidRPr="002241F6">
        <w:rPr>
          <w:color w:val="000000"/>
          <w:szCs w:val="24"/>
        </w:rPr>
        <w:t xml:space="preserve"> </w:t>
      </w:r>
      <w:proofErr w:type="spellStart"/>
      <w:r w:rsidRPr="002241F6">
        <w:rPr>
          <w:color w:val="000000"/>
          <w:szCs w:val="24"/>
        </w:rPr>
        <w:t>referred</w:t>
      </w:r>
      <w:proofErr w:type="spellEnd"/>
      <w:r w:rsidRPr="002241F6">
        <w:rPr>
          <w:color w:val="000000"/>
          <w:szCs w:val="24"/>
        </w:rPr>
        <w:t xml:space="preserve"> to </w:t>
      </w:r>
      <w:proofErr w:type="spellStart"/>
      <w:r w:rsidRPr="002241F6">
        <w:rPr>
          <w:color w:val="000000"/>
          <w:szCs w:val="24"/>
        </w:rPr>
        <w:t>in</w:t>
      </w:r>
      <w:proofErr w:type="spellEnd"/>
      <w:r w:rsidRPr="002241F6">
        <w:rPr>
          <w:color w:val="000000"/>
          <w:szCs w:val="24"/>
        </w:rPr>
        <w:t xml:space="preserve"> </w:t>
      </w:r>
      <w:proofErr w:type="spellStart"/>
      <w:r w:rsidRPr="002241F6">
        <w:rPr>
          <w:color w:val="000000"/>
          <w:szCs w:val="24"/>
        </w:rPr>
        <w:t>Article</w:t>
      </w:r>
      <w:proofErr w:type="spellEnd"/>
      <w:r w:rsidRPr="002241F6">
        <w:rPr>
          <w:color w:val="000000"/>
          <w:szCs w:val="24"/>
        </w:rPr>
        <w:t xml:space="preserve"> 37(8) </w:t>
      </w:r>
      <w:proofErr w:type="spellStart"/>
      <w:r w:rsidRPr="002241F6">
        <w:rPr>
          <w:color w:val="000000"/>
          <w:szCs w:val="24"/>
        </w:rPr>
        <w:t>and</w:t>
      </w:r>
      <w:proofErr w:type="spellEnd"/>
      <w:r w:rsidRPr="002241F6">
        <w:rPr>
          <w:color w:val="000000"/>
          <w:szCs w:val="24"/>
        </w:rPr>
        <w:t>/</w:t>
      </w:r>
      <w:proofErr w:type="spellStart"/>
      <w:r w:rsidRPr="002241F6">
        <w:rPr>
          <w:color w:val="000000"/>
          <w:szCs w:val="24"/>
        </w:rPr>
        <w:t>or</w:t>
      </w:r>
      <w:proofErr w:type="spellEnd"/>
      <w:r w:rsidRPr="002241F6">
        <w:rPr>
          <w:color w:val="000000"/>
          <w:szCs w:val="24"/>
        </w:rPr>
        <w:t xml:space="preserve"> </w:t>
      </w:r>
      <w:proofErr w:type="spellStart"/>
      <w:r w:rsidRPr="002241F6">
        <w:rPr>
          <w:color w:val="000000"/>
          <w:szCs w:val="24"/>
        </w:rPr>
        <w:t>Article</w:t>
      </w:r>
      <w:proofErr w:type="spellEnd"/>
      <w:r w:rsidRPr="002241F6">
        <w:rPr>
          <w:color w:val="000000"/>
          <w:szCs w:val="24"/>
        </w:rPr>
        <w:t xml:space="preserve"> 47(8) </w:t>
      </w:r>
      <w:proofErr w:type="spellStart"/>
      <w:r w:rsidRPr="002241F6">
        <w:rPr>
          <w:color w:val="000000"/>
          <w:szCs w:val="24"/>
        </w:rPr>
        <w:t>of</w:t>
      </w:r>
      <w:proofErr w:type="spellEnd"/>
      <w:r w:rsidRPr="002241F6">
        <w:rPr>
          <w:color w:val="000000"/>
          <w:szCs w:val="24"/>
        </w:rPr>
        <w:t xml:space="preserve"> </w:t>
      </w:r>
      <w:proofErr w:type="spellStart"/>
      <w:r w:rsidRPr="002241F6">
        <w:rPr>
          <w:color w:val="000000"/>
          <w:szCs w:val="24"/>
        </w:rPr>
        <w:t>the</w:t>
      </w:r>
      <w:proofErr w:type="spellEnd"/>
      <w:r w:rsidRPr="002241F6">
        <w:rPr>
          <w:color w:val="000000"/>
          <w:szCs w:val="24"/>
        </w:rPr>
        <w:t xml:space="preserve"> </w:t>
      </w:r>
      <w:proofErr w:type="spellStart"/>
      <w:r w:rsidRPr="002241F6">
        <w:rPr>
          <w:color w:val="000000"/>
          <w:szCs w:val="24"/>
        </w:rPr>
        <w:t>Law</w:t>
      </w:r>
      <w:proofErr w:type="spellEnd"/>
      <w:r w:rsidRPr="002241F6">
        <w:rPr>
          <w:color w:val="000000"/>
          <w:szCs w:val="24"/>
        </w:rPr>
        <w:t xml:space="preserve"> </w:t>
      </w:r>
      <w:proofErr w:type="spellStart"/>
      <w:r w:rsidRPr="002241F6">
        <w:rPr>
          <w:color w:val="000000"/>
          <w:szCs w:val="24"/>
        </w:rPr>
        <w:t>on</w:t>
      </w:r>
      <w:proofErr w:type="spellEnd"/>
      <w:r w:rsidRPr="002241F6">
        <w:rPr>
          <w:color w:val="000000"/>
          <w:szCs w:val="24"/>
        </w:rPr>
        <w:t xml:space="preserve"> Public Procurement </w:t>
      </w:r>
      <w:proofErr w:type="spellStart"/>
      <w:r w:rsidRPr="002241F6">
        <w:rPr>
          <w:color w:val="000000"/>
          <w:szCs w:val="24"/>
        </w:rPr>
        <w:t>become</w:t>
      </w:r>
      <w:proofErr w:type="spellEnd"/>
      <w:r w:rsidRPr="002241F6">
        <w:rPr>
          <w:color w:val="000000"/>
          <w:szCs w:val="24"/>
        </w:rPr>
        <w:t xml:space="preserve"> </w:t>
      </w:r>
      <w:proofErr w:type="spellStart"/>
      <w:r w:rsidRPr="002241F6">
        <w:rPr>
          <w:color w:val="000000"/>
          <w:szCs w:val="24"/>
        </w:rPr>
        <w:t>known</w:t>
      </w:r>
      <w:proofErr w:type="spellEnd"/>
      <w:r>
        <w:rPr>
          <w:color w:val="000000"/>
          <w:szCs w:val="24"/>
        </w:rPr>
        <w:t>;</w:t>
      </w:r>
    </w:p>
    <w:p w14:paraId="40790766" w14:textId="77777777" w:rsidR="0053552A" w:rsidRDefault="0053552A" w:rsidP="0053552A">
      <w:pPr>
        <w:spacing w:line="257" w:lineRule="atLeast"/>
        <w:jc w:val="both"/>
        <w:textAlignment w:val="baseline"/>
        <w:rPr>
          <w:color w:val="000000"/>
          <w:szCs w:val="24"/>
        </w:rPr>
      </w:pPr>
      <w:r w:rsidRPr="00EE7E4E">
        <w:rPr>
          <w:color w:val="000000"/>
          <w:szCs w:val="24"/>
        </w:rPr>
        <w:t>22.2.2.1</w:t>
      </w:r>
      <w:r>
        <w:rPr>
          <w:color w:val="000000"/>
          <w:szCs w:val="24"/>
        </w:rPr>
        <w:t xml:space="preserve">5. </w:t>
      </w:r>
      <w:proofErr w:type="spellStart"/>
      <w:r>
        <w:rPr>
          <w:color w:val="000000"/>
          <w:szCs w:val="24"/>
        </w:rPr>
        <w:t>W</w:t>
      </w:r>
      <w:r w:rsidRPr="00B977E1">
        <w:rPr>
          <w:color w:val="000000"/>
          <w:szCs w:val="24"/>
        </w:rPr>
        <w:t>hen</w:t>
      </w:r>
      <w:proofErr w:type="spellEnd"/>
      <w:r w:rsidRPr="00B977E1">
        <w:rPr>
          <w:color w:val="000000"/>
          <w:szCs w:val="24"/>
        </w:rPr>
        <w:t xml:space="preserve"> it </w:t>
      </w:r>
      <w:proofErr w:type="spellStart"/>
      <w:r w:rsidRPr="00B977E1">
        <w:rPr>
          <w:color w:val="000000"/>
          <w:szCs w:val="24"/>
        </w:rPr>
        <w:t>is</w:t>
      </w:r>
      <w:proofErr w:type="spellEnd"/>
      <w:r w:rsidRPr="00B977E1">
        <w:rPr>
          <w:color w:val="000000"/>
          <w:szCs w:val="24"/>
        </w:rPr>
        <w:t xml:space="preserve"> </w:t>
      </w:r>
      <w:proofErr w:type="spellStart"/>
      <w:r w:rsidRPr="00B977E1">
        <w:rPr>
          <w:color w:val="000000"/>
          <w:szCs w:val="24"/>
        </w:rPr>
        <w:t>established</w:t>
      </w:r>
      <w:proofErr w:type="spellEnd"/>
      <w:r w:rsidRPr="00B977E1">
        <w:rPr>
          <w:color w:val="000000"/>
          <w:szCs w:val="24"/>
        </w:rPr>
        <w:t xml:space="preserve"> </w:t>
      </w:r>
      <w:proofErr w:type="spellStart"/>
      <w:r w:rsidRPr="00B977E1">
        <w:rPr>
          <w:color w:val="000000"/>
          <w:szCs w:val="24"/>
        </w:rPr>
        <w:t>that</w:t>
      </w:r>
      <w:proofErr w:type="spellEnd"/>
      <w:r w:rsidRPr="00B977E1">
        <w:rPr>
          <w:color w:val="000000"/>
          <w:szCs w:val="24"/>
        </w:rPr>
        <w:t xml:space="preserve"> </w:t>
      </w:r>
      <w:proofErr w:type="spellStart"/>
      <w:r w:rsidRPr="00B977E1">
        <w:rPr>
          <w:color w:val="000000"/>
          <w:szCs w:val="24"/>
        </w:rPr>
        <w:t>the</w:t>
      </w:r>
      <w:proofErr w:type="spellEnd"/>
      <w:r w:rsidRPr="00B977E1">
        <w:rPr>
          <w:color w:val="000000"/>
          <w:szCs w:val="24"/>
        </w:rPr>
        <w:t xml:space="preserve"> </w:t>
      </w:r>
      <w:proofErr w:type="spellStart"/>
      <w:r w:rsidRPr="00B977E1">
        <w:rPr>
          <w:color w:val="000000"/>
          <w:szCs w:val="24"/>
        </w:rPr>
        <w:t>Supplier</w:t>
      </w:r>
      <w:proofErr w:type="spellEnd"/>
      <w:r w:rsidRPr="00B977E1">
        <w:rPr>
          <w:color w:val="000000"/>
          <w:szCs w:val="24"/>
        </w:rPr>
        <w:t xml:space="preserve">, </w:t>
      </w:r>
      <w:proofErr w:type="spellStart"/>
      <w:r w:rsidRPr="00B977E1">
        <w:rPr>
          <w:color w:val="000000"/>
          <w:szCs w:val="24"/>
        </w:rPr>
        <w:t>the</w:t>
      </w:r>
      <w:proofErr w:type="spellEnd"/>
      <w:r w:rsidRPr="00B977E1">
        <w:rPr>
          <w:color w:val="000000"/>
          <w:szCs w:val="24"/>
        </w:rPr>
        <w:t xml:space="preserve"> </w:t>
      </w:r>
      <w:proofErr w:type="spellStart"/>
      <w:r w:rsidRPr="00B977E1">
        <w:rPr>
          <w:color w:val="000000"/>
          <w:szCs w:val="24"/>
        </w:rPr>
        <w:t>economic</w:t>
      </w:r>
      <w:proofErr w:type="spellEnd"/>
      <w:r w:rsidRPr="00B977E1">
        <w:rPr>
          <w:color w:val="000000"/>
          <w:szCs w:val="24"/>
        </w:rPr>
        <w:t xml:space="preserve"> </w:t>
      </w:r>
      <w:proofErr w:type="spellStart"/>
      <w:r w:rsidRPr="00B977E1">
        <w:rPr>
          <w:color w:val="000000"/>
          <w:szCs w:val="24"/>
        </w:rPr>
        <w:t>entities</w:t>
      </w:r>
      <w:proofErr w:type="spellEnd"/>
      <w:r w:rsidRPr="00B977E1">
        <w:rPr>
          <w:color w:val="000000"/>
          <w:szCs w:val="24"/>
        </w:rPr>
        <w:t xml:space="preserve"> </w:t>
      </w:r>
      <w:proofErr w:type="spellStart"/>
      <w:r w:rsidRPr="00B977E1">
        <w:rPr>
          <w:color w:val="000000"/>
          <w:szCs w:val="24"/>
        </w:rPr>
        <w:t>whose</w:t>
      </w:r>
      <w:proofErr w:type="spellEnd"/>
      <w:r w:rsidRPr="00B977E1">
        <w:rPr>
          <w:color w:val="000000"/>
          <w:szCs w:val="24"/>
        </w:rPr>
        <w:t xml:space="preserve"> </w:t>
      </w:r>
      <w:proofErr w:type="spellStart"/>
      <w:r w:rsidRPr="00B977E1">
        <w:rPr>
          <w:color w:val="000000"/>
          <w:szCs w:val="24"/>
        </w:rPr>
        <w:t>capacities</w:t>
      </w:r>
      <w:proofErr w:type="spellEnd"/>
      <w:r w:rsidRPr="00B977E1">
        <w:rPr>
          <w:color w:val="000000"/>
          <w:szCs w:val="24"/>
        </w:rPr>
        <w:t xml:space="preserve"> are </w:t>
      </w:r>
      <w:proofErr w:type="spellStart"/>
      <w:r w:rsidRPr="00B977E1">
        <w:rPr>
          <w:color w:val="000000"/>
          <w:szCs w:val="24"/>
        </w:rPr>
        <w:t>relied</w:t>
      </w:r>
      <w:proofErr w:type="spellEnd"/>
      <w:r w:rsidRPr="00B977E1">
        <w:rPr>
          <w:color w:val="000000"/>
          <w:szCs w:val="24"/>
        </w:rPr>
        <w:t xml:space="preserve"> </w:t>
      </w:r>
      <w:proofErr w:type="spellStart"/>
      <w:r w:rsidRPr="00B977E1">
        <w:rPr>
          <w:color w:val="000000"/>
          <w:szCs w:val="24"/>
        </w:rPr>
        <w:t>upon</w:t>
      </w:r>
      <w:proofErr w:type="spellEnd"/>
      <w:r w:rsidRPr="00B977E1">
        <w:rPr>
          <w:color w:val="000000"/>
          <w:szCs w:val="24"/>
        </w:rPr>
        <w:t xml:space="preserve">, </w:t>
      </w:r>
      <w:proofErr w:type="spellStart"/>
      <w:r w:rsidRPr="00B977E1">
        <w:rPr>
          <w:color w:val="000000"/>
          <w:szCs w:val="24"/>
        </w:rPr>
        <w:t>or</w:t>
      </w:r>
      <w:proofErr w:type="spellEnd"/>
      <w:r w:rsidRPr="00B977E1">
        <w:rPr>
          <w:color w:val="000000"/>
          <w:szCs w:val="24"/>
        </w:rPr>
        <w:t xml:space="preserve"> </w:t>
      </w:r>
      <w:proofErr w:type="spellStart"/>
      <w:r w:rsidRPr="00B977E1">
        <w:rPr>
          <w:color w:val="000000"/>
          <w:szCs w:val="24"/>
        </w:rPr>
        <w:t>persons</w:t>
      </w:r>
      <w:proofErr w:type="spellEnd"/>
      <w:r w:rsidRPr="00B977E1">
        <w:rPr>
          <w:color w:val="000000"/>
          <w:szCs w:val="24"/>
        </w:rPr>
        <w:t xml:space="preserve"> </w:t>
      </w:r>
      <w:proofErr w:type="spellStart"/>
      <w:r w:rsidRPr="00B977E1">
        <w:rPr>
          <w:color w:val="000000"/>
          <w:szCs w:val="24"/>
        </w:rPr>
        <w:t>controlling</w:t>
      </w:r>
      <w:proofErr w:type="spellEnd"/>
      <w:r w:rsidRPr="00B977E1">
        <w:rPr>
          <w:color w:val="000000"/>
          <w:szCs w:val="24"/>
        </w:rPr>
        <w:t xml:space="preserve"> </w:t>
      </w:r>
      <w:proofErr w:type="spellStart"/>
      <w:r w:rsidRPr="00B977E1">
        <w:rPr>
          <w:color w:val="000000"/>
          <w:szCs w:val="24"/>
        </w:rPr>
        <w:t>them</w:t>
      </w:r>
      <w:proofErr w:type="spellEnd"/>
      <w:r w:rsidRPr="00B977E1">
        <w:rPr>
          <w:color w:val="000000"/>
          <w:szCs w:val="24"/>
        </w:rPr>
        <w:t xml:space="preserve">, </w:t>
      </w:r>
      <w:proofErr w:type="spellStart"/>
      <w:r w:rsidRPr="00B977E1">
        <w:rPr>
          <w:color w:val="000000"/>
          <w:szCs w:val="24"/>
        </w:rPr>
        <w:t>pose</w:t>
      </w:r>
      <w:proofErr w:type="spellEnd"/>
      <w:r w:rsidRPr="00B977E1">
        <w:rPr>
          <w:color w:val="000000"/>
          <w:szCs w:val="24"/>
        </w:rPr>
        <w:t xml:space="preserve"> </w:t>
      </w:r>
      <w:r>
        <w:rPr>
          <w:color w:val="000000"/>
          <w:szCs w:val="24"/>
        </w:rPr>
        <w:t xml:space="preserve">a </w:t>
      </w:r>
      <w:proofErr w:type="spellStart"/>
      <w:r w:rsidRPr="00B977E1">
        <w:rPr>
          <w:color w:val="000000"/>
          <w:szCs w:val="24"/>
        </w:rPr>
        <w:t>threat</w:t>
      </w:r>
      <w:proofErr w:type="spellEnd"/>
      <w:r w:rsidRPr="00B977E1">
        <w:rPr>
          <w:color w:val="000000"/>
          <w:szCs w:val="24"/>
        </w:rPr>
        <w:t xml:space="preserve"> </w:t>
      </w:r>
      <w:r>
        <w:rPr>
          <w:color w:val="000000"/>
          <w:szCs w:val="24"/>
        </w:rPr>
        <w:t xml:space="preserve">to </w:t>
      </w:r>
      <w:proofErr w:type="spellStart"/>
      <w:r>
        <w:rPr>
          <w:color w:val="000000"/>
          <w:szCs w:val="24"/>
        </w:rPr>
        <w:t>the</w:t>
      </w:r>
      <w:proofErr w:type="spellEnd"/>
      <w:r w:rsidRPr="00B977E1">
        <w:rPr>
          <w:color w:val="000000"/>
          <w:szCs w:val="24"/>
        </w:rPr>
        <w:t xml:space="preserve"> </w:t>
      </w:r>
      <w:proofErr w:type="spellStart"/>
      <w:r w:rsidRPr="00B977E1">
        <w:rPr>
          <w:color w:val="000000"/>
          <w:szCs w:val="24"/>
        </w:rPr>
        <w:t>national</w:t>
      </w:r>
      <w:proofErr w:type="spellEnd"/>
      <w:r w:rsidRPr="00B977E1">
        <w:rPr>
          <w:color w:val="000000"/>
          <w:szCs w:val="24"/>
        </w:rPr>
        <w:t xml:space="preserve"> </w:t>
      </w:r>
      <w:proofErr w:type="spellStart"/>
      <w:r w:rsidRPr="00B977E1">
        <w:rPr>
          <w:color w:val="000000"/>
          <w:szCs w:val="24"/>
        </w:rPr>
        <w:t>security</w:t>
      </w:r>
      <w:proofErr w:type="spellEnd"/>
      <w:r w:rsidRPr="00B977E1">
        <w:rPr>
          <w:color w:val="000000"/>
          <w:szCs w:val="24"/>
        </w:rPr>
        <w:t xml:space="preserve"> </w:t>
      </w:r>
      <w:proofErr w:type="spellStart"/>
      <w:r w:rsidRPr="00B977E1">
        <w:rPr>
          <w:color w:val="000000"/>
          <w:szCs w:val="24"/>
        </w:rPr>
        <w:t>of</w:t>
      </w:r>
      <w:proofErr w:type="spellEnd"/>
      <w:r w:rsidRPr="00B977E1">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B977E1">
        <w:rPr>
          <w:color w:val="000000"/>
          <w:szCs w:val="24"/>
        </w:rPr>
        <w:t>Beneficiary</w:t>
      </w:r>
      <w:proofErr w:type="spellEnd"/>
      <w:r w:rsidRPr="00B977E1">
        <w:rPr>
          <w:color w:val="000000"/>
          <w:szCs w:val="24"/>
        </w:rPr>
        <w:t xml:space="preserve"> </w:t>
      </w:r>
      <w:proofErr w:type="spellStart"/>
      <w:r w:rsidRPr="00B977E1">
        <w:rPr>
          <w:color w:val="000000"/>
          <w:szCs w:val="24"/>
        </w:rPr>
        <w:t>state</w:t>
      </w:r>
      <w:proofErr w:type="spellEnd"/>
      <w:r w:rsidRPr="00B977E1">
        <w:rPr>
          <w:color w:val="000000"/>
          <w:szCs w:val="24"/>
        </w:rPr>
        <w:t>;</w:t>
      </w:r>
    </w:p>
    <w:p w14:paraId="7E1DB096" w14:textId="77777777" w:rsidR="0053552A" w:rsidRDefault="0053552A" w:rsidP="0053552A">
      <w:pPr>
        <w:spacing w:line="257" w:lineRule="atLeast"/>
        <w:jc w:val="both"/>
        <w:textAlignment w:val="baseline"/>
        <w:rPr>
          <w:color w:val="000000"/>
          <w:szCs w:val="24"/>
        </w:rPr>
      </w:pPr>
      <w:r w:rsidRPr="00EE7E4E">
        <w:rPr>
          <w:color w:val="000000"/>
          <w:szCs w:val="24"/>
        </w:rPr>
        <w:t>22.2.2.1</w:t>
      </w:r>
      <w:r>
        <w:rPr>
          <w:color w:val="000000"/>
          <w:szCs w:val="24"/>
        </w:rPr>
        <w:t xml:space="preserve">6. </w:t>
      </w:r>
      <w:proofErr w:type="spellStart"/>
      <w:r>
        <w:rPr>
          <w:color w:val="000000"/>
          <w:szCs w:val="24"/>
        </w:rPr>
        <w:t>The</w:t>
      </w:r>
      <w:proofErr w:type="spellEnd"/>
      <w:r>
        <w:rPr>
          <w:color w:val="000000"/>
          <w:szCs w:val="24"/>
        </w:rPr>
        <w:t xml:space="preserve"> </w:t>
      </w:r>
      <w:proofErr w:type="spellStart"/>
      <w:r w:rsidRPr="00753C79">
        <w:rPr>
          <w:color w:val="000000"/>
          <w:szCs w:val="24"/>
        </w:rPr>
        <w:t>amount</w:t>
      </w:r>
      <w:proofErr w:type="spellEnd"/>
      <w:r w:rsidRPr="00753C79">
        <w:rPr>
          <w:color w:val="000000"/>
          <w:szCs w:val="24"/>
        </w:rPr>
        <w:t xml:space="preserve"> </w:t>
      </w:r>
      <w:proofErr w:type="spellStart"/>
      <w:r w:rsidRPr="00753C79">
        <w:rPr>
          <w:color w:val="000000"/>
          <w:szCs w:val="24"/>
        </w:rPr>
        <w:t>of</w:t>
      </w:r>
      <w:proofErr w:type="spellEnd"/>
      <w:r w:rsidRPr="00753C79">
        <w:rPr>
          <w:color w:val="000000"/>
          <w:szCs w:val="24"/>
        </w:rPr>
        <w:t xml:space="preserve"> </w:t>
      </w:r>
      <w:proofErr w:type="spellStart"/>
      <w:r w:rsidRPr="00753C79">
        <w:rPr>
          <w:color w:val="000000"/>
          <w:szCs w:val="24"/>
        </w:rPr>
        <w:t>default</w:t>
      </w:r>
      <w:proofErr w:type="spellEnd"/>
      <w:r w:rsidRPr="00753C79">
        <w:rPr>
          <w:color w:val="000000"/>
          <w:szCs w:val="24"/>
        </w:rPr>
        <w:t xml:space="preserve"> </w:t>
      </w:r>
      <w:proofErr w:type="spellStart"/>
      <w:r w:rsidRPr="00753C79">
        <w:rPr>
          <w:color w:val="000000"/>
          <w:szCs w:val="24"/>
        </w:rPr>
        <w:t>interest</w:t>
      </w:r>
      <w:proofErr w:type="spellEnd"/>
      <w:r w:rsidRPr="00753C79">
        <w:rPr>
          <w:color w:val="000000"/>
          <w:szCs w:val="24"/>
        </w:rPr>
        <w:t xml:space="preserve"> </w:t>
      </w:r>
      <w:proofErr w:type="spellStart"/>
      <w:r w:rsidRPr="00753C79">
        <w:rPr>
          <w:color w:val="000000"/>
          <w:szCs w:val="24"/>
        </w:rPr>
        <w:t>calculated</w:t>
      </w:r>
      <w:proofErr w:type="spellEnd"/>
      <w:r w:rsidRPr="00753C79">
        <w:rPr>
          <w:color w:val="000000"/>
          <w:szCs w:val="24"/>
        </w:rPr>
        <w:t xml:space="preserve"> </w:t>
      </w:r>
      <w:proofErr w:type="spellStart"/>
      <w:r w:rsidRPr="00753C79">
        <w:rPr>
          <w:color w:val="000000"/>
          <w:szCs w:val="24"/>
        </w:rPr>
        <w:t>in</w:t>
      </w:r>
      <w:proofErr w:type="spellEnd"/>
      <w:r w:rsidRPr="00753C79">
        <w:rPr>
          <w:color w:val="000000"/>
          <w:szCs w:val="24"/>
        </w:rPr>
        <w:t xml:space="preserve"> </w:t>
      </w:r>
      <w:proofErr w:type="spellStart"/>
      <w:r w:rsidRPr="00753C79">
        <w:rPr>
          <w:color w:val="000000"/>
          <w:szCs w:val="24"/>
        </w:rPr>
        <w:t>accordance</w:t>
      </w:r>
      <w:proofErr w:type="spellEnd"/>
      <w:r w:rsidRPr="00753C79">
        <w:rPr>
          <w:color w:val="000000"/>
          <w:szCs w:val="24"/>
        </w:rPr>
        <w:t xml:space="preserve"> </w:t>
      </w:r>
      <w:proofErr w:type="spellStart"/>
      <w:r w:rsidRPr="00753C79">
        <w:rPr>
          <w:color w:val="000000"/>
          <w:szCs w:val="24"/>
        </w:rPr>
        <w:t>with</w:t>
      </w:r>
      <w:proofErr w:type="spellEnd"/>
      <w:r w:rsidRPr="00753C79">
        <w:rPr>
          <w:color w:val="000000"/>
          <w:szCs w:val="24"/>
        </w:rPr>
        <w:t xml:space="preserve"> </w:t>
      </w:r>
      <w:proofErr w:type="spellStart"/>
      <w:r w:rsidRPr="00753C79">
        <w:rPr>
          <w:color w:val="000000"/>
          <w:szCs w:val="24"/>
        </w:rPr>
        <w:t>Clause</w:t>
      </w:r>
      <w:proofErr w:type="spellEnd"/>
      <w:r w:rsidRPr="00753C79">
        <w:rPr>
          <w:color w:val="000000"/>
          <w:szCs w:val="24"/>
        </w:rPr>
        <w:t xml:space="preserve"> 5.2 </w:t>
      </w:r>
      <w:proofErr w:type="spellStart"/>
      <w:r w:rsidRPr="00753C79">
        <w:rPr>
          <w:color w:val="000000"/>
          <w:szCs w:val="24"/>
        </w:rPr>
        <w:t>of</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Special</w:t>
      </w:r>
      <w:proofErr w:type="spellEnd"/>
      <w:r w:rsidRPr="00753C79">
        <w:rPr>
          <w:color w:val="000000"/>
          <w:szCs w:val="24"/>
        </w:rPr>
        <w:t xml:space="preserve"> </w:t>
      </w:r>
      <w:proofErr w:type="spellStart"/>
      <w:r>
        <w:rPr>
          <w:color w:val="000000"/>
          <w:szCs w:val="24"/>
        </w:rPr>
        <w:t>Terms</w:t>
      </w:r>
      <w:proofErr w:type="spellEnd"/>
      <w:r w:rsidRPr="00753C79">
        <w:rPr>
          <w:color w:val="000000"/>
          <w:szCs w:val="24"/>
        </w:rPr>
        <w:t xml:space="preserve"> </w:t>
      </w:r>
      <w:proofErr w:type="spellStart"/>
      <w:r w:rsidRPr="00753C79">
        <w:rPr>
          <w:color w:val="000000"/>
          <w:szCs w:val="24"/>
        </w:rPr>
        <w:t>exceeds</w:t>
      </w:r>
      <w:proofErr w:type="spellEnd"/>
      <w:r w:rsidRPr="00753C79">
        <w:rPr>
          <w:color w:val="000000"/>
          <w:szCs w:val="24"/>
        </w:rPr>
        <w:t xml:space="preserve"> 10 </w:t>
      </w:r>
      <w:proofErr w:type="spellStart"/>
      <w:r w:rsidRPr="00753C79">
        <w:rPr>
          <w:color w:val="000000"/>
          <w:szCs w:val="24"/>
        </w:rPr>
        <w:t>percent</w:t>
      </w:r>
      <w:proofErr w:type="spellEnd"/>
      <w:r w:rsidRPr="00753C79">
        <w:rPr>
          <w:color w:val="000000"/>
          <w:szCs w:val="24"/>
        </w:rPr>
        <w:t xml:space="preserve"> </w:t>
      </w:r>
      <w:proofErr w:type="spellStart"/>
      <w:r w:rsidRPr="00753C79">
        <w:rPr>
          <w:color w:val="000000"/>
          <w:szCs w:val="24"/>
        </w:rPr>
        <w:t>of</w:t>
      </w:r>
      <w:proofErr w:type="spellEnd"/>
      <w:r w:rsidRPr="00753C79">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753C79">
        <w:rPr>
          <w:color w:val="000000"/>
          <w:szCs w:val="24"/>
        </w:rPr>
        <w:t>Contract</w:t>
      </w:r>
      <w:proofErr w:type="spellEnd"/>
      <w:r w:rsidRPr="00753C79">
        <w:rPr>
          <w:color w:val="000000"/>
          <w:szCs w:val="24"/>
        </w:rPr>
        <w:t xml:space="preserve"> </w:t>
      </w:r>
      <w:proofErr w:type="spellStart"/>
      <w:r w:rsidRPr="00753C79">
        <w:rPr>
          <w:color w:val="000000"/>
          <w:szCs w:val="24"/>
        </w:rPr>
        <w:t>price</w:t>
      </w:r>
      <w:proofErr w:type="spellEnd"/>
      <w:r>
        <w:rPr>
          <w:color w:val="000000"/>
          <w:szCs w:val="24"/>
        </w:rPr>
        <w:t>;</w:t>
      </w:r>
    </w:p>
    <w:p w14:paraId="540C7735" w14:textId="77777777" w:rsidR="0053552A" w:rsidRDefault="0053552A" w:rsidP="0053552A">
      <w:pPr>
        <w:spacing w:line="257" w:lineRule="atLeast"/>
        <w:jc w:val="both"/>
        <w:textAlignment w:val="baseline"/>
        <w:rPr>
          <w:color w:val="000000"/>
          <w:szCs w:val="24"/>
        </w:rPr>
      </w:pPr>
      <w:r w:rsidRPr="00EE7E4E">
        <w:rPr>
          <w:color w:val="000000"/>
          <w:szCs w:val="24"/>
        </w:rPr>
        <w:t>22.2.2.1</w:t>
      </w:r>
      <w:r>
        <w:rPr>
          <w:color w:val="000000"/>
          <w:szCs w:val="24"/>
        </w:rPr>
        <w:t xml:space="preserve">7. </w:t>
      </w:r>
      <w:proofErr w:type="spellStart"/>
      <w:r>
        <w:rPr>
          <w:color w:val="000000"/>
          <w:szCs w:val="24"/>
        </w:rPr>
        <w:t>W</w:t>
      </w:r>
      <w:r w:rsidRPr="00753C79">
        <w:rPr>
          <w:color w:val="000000"/>
          <w:szCs w:val="24"/>
        </w:rPr>
        <w:t>hen</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Supplier</w:t>
      </w:r>
      <w:proofErr w:type="spellEnd"/>
      <w:r w:rsidRPr="00753C79">
        <w:rPr>
          <w:color w:val="000000"/>
          <w:szCs w:val="24"/>
        </w:rPr>
        <w:t xml:space="preserve"> </w:t>
      </w:r>
      <w:proofErr w:type="spellStart"/>
      <w:r w:rsidRPr="00753C79">
        <w:rPr>
          <w:color w:val="000000"/>
          <w:szCs w:val="24"/>
        </w:rPr>
        <w:t>transfers</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Contract</w:t>
      </w:r>
      <w:proofErr w:type="spellEnd"/>
      <w:r w:rsidRPr="00753C79">
        <w:rPr>
          <w:color w:val="000000"/>
          <w:szCs w:val="24"/>
        </w:rPr>
        <w:t xml:space="preserve"> to </w:t>
      </w:r>
      <w:proofErr w:type="spellStart"/>
      <w:r w:rsidRPr="00753C79">
        <w:rPr>
          <w:color w:val="000000"/>
          <w:szCs w:val="24"/>
        </w:rPr>
        <w:t>third</w:t>
      </w:r>
      <w:proofErr w:type="spellEnd"/>
      <w:r w:rsidRPr="00753C79">
        <w:rPr>
          <w:color w:val="000000"/>
          <w:szCs w:val="24"/>
        </w:rPr>
        <w:t xml:space="preserve"> parties </w:t>
      </w:r>
      <w:proofErr w:type="spellStart"/>
      <w:r w:rsidRPr="00753C79">
        <w:rPr>
          <w:color w:val="000000"/>
          <w:szCs w:val="24"/>
        </w:rPr>
        <w:t>without</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knowledge</w:t>
      </w:r>
      <w:proofErr w:type="spellEnd"/>
      <w:r w:rsidRPr="00753C79">
        <w:rPr>
          <w:color w:val="000000"/>
          <w:szCs w:val="24"/>
        </w:rPr>
        <w:t xml:space="preserve"> </w:t>
      </w:r>
      <w:proofErr w:type="spellStart"/>
      <w:r w:rsidRPr="00753C79">
        <w:rPr>
          <w:color w:val="000000"/>
          <w:szCs w:val="24"/>
        </w:rPr>
        <w:t>of</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CPVA </w:t>
      </w:r>
      <w:proofErr w:type="spellStart"/>
      <w:r w:rsidRPr="00753C79">
        <w:rPr>
          <w:color w:val="000000"/>
          <w:szCs w:val="24"/>
        </w:rPr>
        <w:t>and</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Beneficiary</w:t>
      </w:r>
      <w:proofErr w:type="spellEnd"/>
      <w:r>
        <w:rPr>
          <w:color w:val="000000"/>
          <w:szCs w:val="24"/>
        </w:rPr>
        <w:t>;</w:t>
      </w:r>
    </w:p>
    <w:p w14:paraId="7D460AE3" w14:textId="77777777" w:rsidR="0053552A" w:rsidRDefault="0053552A" w:rsidP="0053552A">
      <w:pPr>
        <w:spacing w:line="257" w:lineRule="atLeast"/>
        <w:jc w:val="both"/>
        <w:textAlignment w:val="baseline"/>
        <w:rPr>
          <w:color w:val="000000"/>
          <w:szCs w:val="24"/>
        </w:rPr>
      </w:pPr>
      <w:r w:rsidRPr="00EE7E4E">
        <w:rPr>
          <w:color w:val="000000"/>
          <w:szCs w:val="24"/>
        </w:rPr>
        <w:t>22.2.2.1</w:t>
      </w:r>
      <w:r>
        <w:rPr>
          <w:color w:val="000000"/>
          <w:szCs w:val="24"/>
        </w:rPr>
        <w:t xml:space="preserve">8. </w:t>
      </w:r>
      <w:proofErr w:type="spellStart"/>
      <w:r>
        <w:rPr>
          <w:color w:val="000000"/>
          <w:szCs w:val="24"/>
        </w:rPr>
        <w:t>W</w:t>
      </w:r>
      <w:r w:rsidRPr="00753C79">
        <w:rPr>
          <w:color w:val="000000"/>
          <w:szCs w:val="24"/>
        </w:rPr>
        <w:t>hen</w:t>
      </w:r>
      <w:proofErr w:type="spellEnd"/>
      <w:r w:rsidRPr="00753C79">
        <w:rPr>
          <w:color w:val="000000"/>
          <w:szCs w:val="24"/>
        </w:rPr>
        <w:t xml:space="preserve"> </w:t>
      </w:r>
      <w:proofErr w:type="spellStart"/>
      <w:r w:rsidRPr="00753C79">
        <w:rPr>
          <w:color w:val="000000"/>
          <w:szCs w:val="24"/>
        </w:rPr>
        <w:t>there</w:t>
      </w:r>
      <w:proofErr w:type="spellEnd"/>
      <w:r w:rsidRPr="00753C79">
        <w:rPr>
          <w:color w:val="000000"/>
          <w:szCs w:val="24"/>
        </w:rPr>
        <w:t xml:space="preserve"> </w:t>
      </w:r>
      <w:proofErr w:type="spellStart"/>
      <w:r w:rsidRPr="00753C79">
        <w:rPr>
          <w:color w:val="000000"/>
          <w:szCs w:val="24"/>
        </w:rPr>
        <w:t>is</w:t>
      </w:r>
      <w:proofErr w:type="spellEnd"/>
      <w:r w:rsidRPr="00753C79">
        <w:rPr>
          <w:color w:val="000000"/>
          <w:szCs w:val="24"/>
        </w:rPr>
        <w:t xml:space="preserve"> a </w:t>
      </w:r>
      <w:proofErr w:type="spellStart"/>
      <w:r w:rsidRPr="00753C79">
        <w:rPr>
          <w:color w:val="000000"/>
          <w:szCs w:val="24"/>
        </w:rPr>
        <w:t>change</w:t>
      </w:r>
      <w:proofErr w:type="spellEnd"/>
      <w:r w:rsidRPr="00753C79">
        <w:rPr>
          <w:color w:val="000000"/>
          <w:szCs w:val="24"/>
        </w:rPr>
        <w:t xml:space="preserve"> </w:t>
      </w:r>
      <w:proofErr w:type="spellStart"/>
      <w:r w:rsidRPr="00753C79">
        <w:rPr>
          <w:color w:val="000000"/>
          <w:szCs w:val="24"/>
        </w:rPr>
        <w:t>in</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organi</w:t>
      </w:r>
      <w:r>
        <w:rPr>
          <w:color w:val="000000"/>
          <w:szCs w:val="24"/>
        </w:rPr>
        <w:t>s</w:t>
      </w:r>
      <w:r w:rsidRPr="00753C79">
        <w:rPr>
          <w:color w:val="000000"/>
          <w:szCs w:val="24"/>
        </w:rPr>
        <w:t>ational</w:t>
      </w:r>
      <w:proofErr w:type="spellEnd"/>
      <w:r w:rsidRPr="00753C79">
        <w:rPr>
          <w:color w:val="000000"/>
          <w:szCs w:val="24"/>
        </w:rPr>
        <w:t xml:space="preserve"> </w:t>
      </w:r>
      <w:proofErr w:type="spellStart"/>
      <w:r w:rsidRPr="00753C79">
        <w:rPr>
          <w:color w:val="000000"/>
          <w:szCs w:val="24"/>
        </w:rPr>
        <w:t>structure</w:t>
      </w:r>
      <w:proofErr w:type="spellEnd"/>
      <w:r w:rsidRPr="00753C79">
        <w:rPr>
          <w:color w:val="000000"/>
          <w:szCs w:val="24"/>
        </w:rPr>
        <w:t xml:space="preserve"> </w:t>
      </w:r>
      <w:proofErr w:type="spellStart"/>
      <w:r w:rsidRPr="00753C79">
        <w:rPr>
          <w:color w:val="000000"/>
          <w:szCs w:val="24"/>
        </w:rPr>
        <w:t>of</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Supplier</w:t>
      </w:r>
      <w:proofErr w:type="spellEnd"/>
      <w:r w:rsidRPr="00753C79">
        <w:rPr>
          <w:color w:val="000000"/>
          <w:szCs w:val="24"/>
        </w:rPr>
        <w:t xml:space="preserve"> </w:t>
      </w:r>
      <w:r>
        <w:rPr>
          <w:color w:val="000000"/>
          <w:szCs w:val="24"/>
        </w:rPr>
        <w:t>–</w:t>
      </w:r>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legal</w:t>
      </w:r>
      <w:proofErr w:type="spellEnd"/>
      <w:r w:rsidRPr="00753C79">
        <w:rPr>
          <w:color w:val="000000"/>
          <w:szCs w:val="24"/>
        </w:rPr>
        <w:t xml:space="preserve"> status, </w:t>
      </w:r>
      <w:proofErr w:type="spellStart"/>
      <w:r w:rsidRPr="00753C79">
        <w:rPr>
          <w:color w:val="000000"/>
          <w:szCs w:val="24"/>
        </w:rPr>
        <w:t>nature</w:t>
      </w:r>
      <w:proofErr w:type="spellEnd"/>
      <w:r w:rsidRPr="00753C79">
        <w:rPr>
          <w:color w:val="000000"/>
          <w:szCs w:val="24"/>
        </w:rPr>
        <w:t xml:space="preserve"> </w:t>
      </w:r>
      <w:proofErr w:type="spellStart"/>
      <w:r w:rsidRPr="00753C79">
        <w:rPr>
          <w:color w:val="000000"/>
          <w:szCs w:val="24"/>
        </w:rPr>
        <w:t>or</w:t>
      </w:r>
      <w:proofErr w:type="spellEnd"/>
      <w:r w:rsidRPr="00753C79">
        <w:rPr>
          <w:color w:val="000000"/>
          <w:szCs w:val="24"/>
        </w:rPr>
        <w:t xml:space="preserve"> </w:t>
      </w:r>
      <w:proofErr w:type="spellStart"/>
      <w:r w:rsidRPr="00753C79">
        <w:rPr>
          <w:color w:val="000000"/>
          <w:szCs w:val="24"/>
        </w:rPr>
        <w:t>management</w:t>
      </w:r>
      <w:proofErr w:type="spellEnd"/>
      <w:r w:rsidRPr="00753C79">
        <w:rPr>
          <w:color w:val="000000"/>
          <w:szCs w:val="24"/>
        </w:rPr>
        <w:t xml:space="preserve"> </w:t>
      </w:r>
      <w:proofErr w:type="spellStart"/>
      <w:r w:rsidRPr="00753C79">
        <w:rPr>
          <w:color w:val="000000"/>
          <w:szCs w:val="24"/>
        </w:rPr>
        <w:t>structure</w:t>
      </w:r>
      <w:proofErr w:type="spellEnd"/>
      <w:r>
        <w:rPr>
          <w:color w:val="000000"/>
          <w:szCs w:val="24"/>
        </w:rPr>
        <w:t>,</w:t>
      </w:r>
      <w:r w:rsidRPr="00753C79">
        <w:rPr>
          <w:color w:val="000000"/>
          <w:szCs w:val="24"/>
        </w:rPr>
        <w:t xml:space="preserve"> </w:t>
      </w:r>
      <w:proofErr w:type="spellStart"/>
      <w:r w:rsidRPr="00753C79">
        <w:rPr>
          <w:color w:val="000000"/>
          <w:szCs w:val="24"/>
        </w:rPr>
        <w:t>and</w:t>
      </w:r>
      <w:proofErr w:type="spellEnd"/>
      <w:r w:rsidRPr="00753C79">
        <w:rPr>
          <w:color w:val="000000"/>
          <w:szCs w:val="24"/>
        </w:rPr>
        <w:t xml:space="preserve"> </w:t>
      </w:r>
      <w:proofErr w:type="spellStart"/>
      <w:r w:rsidRPr="00753C79">
        <w:rPr>
          <w:color w:val="000000"/>
          <w:szCs w:val="24"/>
        </w:rPr>
        <w:t>this</w:t>
      </w:r>
      <w:proofErr w:type="spellEnd"/>
      <w:r w:rsidRPr="00753C79">
        <w:rPr>
          <w:color w:val="000000"/>
          <w:szCs w:val="24"/>
        </w:rPr>
        <w:t xml:space="preserve"> </w:t>
      </w:r>
      <w:proofErr w:type="spellStart"/>
      <w:r w:rsidRPr="00753C79">
        <w:rPr>
          <w:color w:val="000000"/>
          <w:szCs w:val="24"/>
        </w:rPr>
        <w:t>affects</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proper</w:t>
      </w:r>
      <w:proofErr w:type="spellEnd"/>
      <w:r w:rsidRPr="00753C79">
        <w:rPr>
          <w:color w:val="000000"/>
          <w:szCs w:val="24"/>
        </w:rPr>
        <w:t xml:space="preserve"> </w:t>
      </w:r>
      <w:proofErr w:type="spellStart"/>
      <w:r w:rsidRPr="00753C79">
        <w:rPr>
          <w:color w:val="000000"/>
          <w:szCs w:val="24"/>
        </w:rPr>
        <w:t>performance</w:t>
      </w:r>
      <w:proofErr w:type="spellEnd"/>
      <w:r w:rsidRPr="00753C79">
        <w:rPr>
          <w:color w:val="000000"/>
          <w:szCs w:val="24"/>
        </w:rPr>
        <w:t xml:space="preserve"> </w:t>
      </w:r>
      <w:proofErr w:type="spellStart"/>
      <w:r w:rsidRPr="00753C79">
        <w:rPr>
          <w:color w:val="000000"/>
          <w:szCs w:val="24"/>
        </w:rPr>
        <w:t>of</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Contract</w:t>
      </w:r>
      <w:proofErr w:type="spellEnd"/>
      <w:r w:rsidRPr="00753C79">
        <w:rPr>
          <w:color w:val="000000"/>
          <w:szCs w:val="24"/>
        </w:rPr>
        <w:t xml:space="preserve">, </w:t>
      </w:r>
      <w:proofErr w:type="spellStart"/>
      <w:r w:rsidRPr="00753C79">
        <w:rPr>
          <w:color w:val="000000"/>
          <w:szCs w:val="24"/>
        </w:rPr>
        <w:t>except</w:t>
      </w:r>
      <w:proofErr w:type="spellEnd"/>
      <w:r w:rsidRPr="00753C79">
        <w:rPr>
          <w:color w:val="000000"/>
          <w:szCs w:val="24"/>
        </w:rPr>
        <w:t xml:space="preserve"> </w:t>
      </w:r>
      <w:proofErr w:type="spellStart"/>
      <w:r w:rsidRPr="00753C79">
        <w:rPr>
          <w:color w:val="000000"/>
          <w:szCs w:val="24"/>
        </w:rPr>
        <w:t>in</w:t>
      </w:r>
      <w:proofErr w:type="spellEnd"/>
      <w:r w:rsidRPr="00753C79">
        <w:rPr>
          <w:color w:val="000000"/>
          <w:szCs w:val="24"/>
        </w:rPr>
        <w:t xml:space="preserve"> </w:t>
      </w:r>
      <w:proofErr w:type="spellStart"/>
      <w:r w:rsidRPr="00753C79">
        <w:rPr>
          <w:color w:val="000000"/>
          <w:szCs w:val="24"/>
        </w:rPr>
        <w:t>cases</w:t>
      </w:r>
      <w:proofErr w:type="spellEnd"/>
      <w:r w:rsidRPr="00753C79">
        <w:rPr>
          <w:color w:val="000000"/>
          <w:szCs w:val="24"/>
        </w:rPr>
        <w:t xml:space="preserve"> </w:t>
      </w:r>
      <w:proofErr w:type="spellStart"/>
      <w:r w:rsidRPr="00753C79">
        <w:rPr>
          <w:color w:val="000000"/>
          <w:szCs w:val="24"/>
        </w:rPr>
        <w:t>when</w:t>
      </w:r>
      <w:proofErr w:type="spellEnd"/>
      <w:r w:rsidRPr="00753C79">
        <w:rPr>
          <w:color w:val="000000"/>
          <w:szCs w:val="24"/>
        </w:rPr>
        <w:t xml:space="preserve"> </w:t>
      </w:r>
      <w:proofErr w:type="spellStart"/>
      <w:r w:rsidRPr="00753C79">
        <w:rPr>
          <w:color w:val="000000"/>
          <w:szCs w:val="24"/>
        </w:rPr>
        <w:t>these</w:t>
      </w:r>
      <w:proofErr w:type="spellEnd"/>
      <w:r w:rsidRPr="00753C79">
        <w:rPr>
          <w:color w:val="000000"/>
          <w:szCs w:val="24"/>
        </w:rPr>
        <w:t xml:space="preserve"> </w:t>
      </w:r>
      <w:proofErr w:type="spellStart"/>
      <w:r w:rsidRPr="00753C79">
        <w:rPr>
          <w:color w:val="000000"/>
          <w:szCs w:val="24"/>
        </w:rPr>
        <w:t>changes</w:t>
      </w:r>
      <w:proofErr w:type="spellEnd"/>
      <w:r w:rsidRPr="00753C79">
        <w:rPr>
          <w:color w:val="000000"/>
          <w:szCs w:val="24"/>
        </w:rPr>
        <w:t xml:space="preserve"> </w:t>
      </w:r>
      <w:proofErr w:type="spellStart"/>
      <w:r w:rsidRPr="00753C79">
        <w:rPr>
          <w:color w:val="000000"/>
          <w:szCs w:val="24"/>
        </w:rPr>
        <w:t>result</w:t>
      </w:r>
      <w:proofErr w:type="spellEnd"/>
      <w:r w:rsidRPr="00753C79">
        <w:rPr>
          <w:color w:val="000000"/>
          <w:szCs w:val="24"/>
        </w:rPr>
        <w:t xml:space="preserve"> </w:t>
      </w:r>
      <w:proofErr w:type="spellStart"/>
      <w:r w:rsidRPr="00753C79">
        <w:rPr>
          <w:color w:val="000000"/>
          <w:szCs w:val="24"/>
        </w:rPr>
        <w:t>in</w:t>
      </w:r>
      <w:proofErr w:type="spellEnd"/>
      <w:r w:rsidRPr="00753C79">
        <w:rPr>
          <w:color w:val="000000"/>
          <w:szCs w:val="24"/>
        </w:rPr>
        <w:t xml:space="preserve"> a </w:t>
      </w:r>
      <w:proofErr w:type="spellStart"/>
      <w:r w:rsidRPr="00753C79">
        <w:rPr>
          <w:color w:val="000000"/>
          <w:szCs w:val="24"/>
        </w:rPr>
        <w:t>change</w:t>
      </w:r>
      <w:proofErr w:type="spellEnd"/>
      <w:r w:rsidRPr="00753C79">
        <w:rPr>
          <w:color w:val="000000"/>
          <w:szCs w:val="24"/>
        </w:rPr>
        <w:t xml:space="preserve"> </w:t>
      </w:r>
      <w:proofErr w:type="spellStart"/>
      <w:r w:rsidRPr="00753C79">
        <w:rPr>
          <w:color w:val="000000"/>
          <w:szCs w:val="24"/>
        </w:rPr>
        <w:t>of</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Contract</w:t>
      </w:r>
      <w:proofErr w:type="spellEnd"/>
      <w:r>
        <w:rPr>
          <w:color w:val="000000"/>
          <w:szCs w:val="24"/>
        </w:rPr>
        <w:t>;</w:t>
      </w:r>
    </w:p>
    <w:p w14:paraId="031C901E" w14:textId="77777777" w:rsidR="0053552A" w:rsidRPr="00FC29B1" w:rsidRDefault="0053552A" w:rsidP="0053552A">
      <w:pPr>
        <w:spacing w:line="257" w:lineRule="atLeast"/>
        <w:jc w:val="both"/>
        <w:textAlignment w:val="baseline"/>
        <w:rPr>
          <w:color w:val="000000"/>
          <w:szCs w:val="24"/>
        </w:rPr>
      </w:pPr>
      <w:r w:rsidRPr="00EE7E4E">
        <w:rPr>
          <w:color w:val="000000"/>
          <w:szCs w:val="24"/>
        </w:rPr>
        <w:lastRenderedPageBreak/>
        <w:t>22.2.2.1</w:t>
      </w:r>
      <w:r>
        <w:rPr>
          <w:color w:val="000000"/>
          <w:szCs w:val="24"/>
        </w:rPr>
        <w:t xml:space="preserve">9. </w:t>
      </w:r>
      <w:proofErr w:type="spellStart"/>
      <w:r>
        <w:rPr>
          <w:color w:val="000000"/>
          <w:szCs w:val="24"/>
        </w:rPr>
        <w:t>W</w:t>
      </w:r>
      <w:r w:rsidRPr="00753C79">
        <w:rPr>
          <w:color w:val="000000"/>
          <w:szCs w:val="24"/>
        </w:rPr>
        <w:t>hen</w:t>
      </w:r>
      <w:proofErr w:type="spellEnd"/>
      <w:r w:rsidRPr="00753C79">
        <w:rPr>
          <w:color w:val="000000"/>
          <w:szCs w:val="24"/>
        </w:rPr>
        <w:t xml:space="preserve"> it </w:t>
      </w:r>
      <w:proofErr w:type="spellStart"/>
      <w:r w:rsidRPr="00753C79">
        <w:rPr>
          <w:color w:val="000000"/>
          <w:szCs w:val="24"/>
        </w:rPr>
        <w:t>turns</w:t>
      </w:r>
      <w:proofErr w:type="spellEnd"/>
      <w:r w:rsidRPr="00753C79">
        <w:rPr>
          <w:color w:val="000000"/>
          <w:szCs w:val="24"/>
        </w:rPr>
        <w:t xml:space="preserve"> </w:t>
      </w:r>
      <w:proofErr w:type="spellStart"/>
      <w:r w:rsidRPr="00753C79">
        <w:rPr>
          <w:color w:val="000000"/>
          <w:szCs w:val="24"/>
        </w:rPr>
        <w:t>out</w:t>
      </w:r>
      <w:proofErr w:type="spellEnd"/>
      <w:r w:rsidRPr="00753C79">
        <w:rPr>
          <w:color w:val="000000"/>
          <w:szCs w:val="24"/>
        </w:rPr>
        <w:t xml:space="preserve"> </w:t>
      </w:r>
      <w:proofErr w:type="spellStart"/>
      <w:r w:rsidRPr="00753C79">
        <w:rPr>
          <w:color w:val="000000"/>
          <w:szCs w:val="24"/>
        </w:rPr>
        <w:t>that</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Supplier</w:t>
      </w:r>
      <w:proofErr w:type="spellEnd"/>
      <w:r w:rsidRPr="00753C79">
        <w:rPr>
          <w:color w:val="000000"/>
          <w:szCs w:val="24"/>
        </w:rPr>
        <w:t xml:space="preserve"> </w:t>
      </w:r>
      <w:proofErr w:type="spellStart"/>
      <w:r w:rsidRPr="00753C79">
        <w:rPr>
          <w:color w:val="000000"/>
          <w:szCs w:val="24"/>
        </w:rPr>
        <w:t>has</w:t>
      </w:r>
      <w:proofErr w:type="spellEnd"/>
      <w:r w:rsidRPr="00753C79">
        <w:rPr>
          <w:color w:val="000000"/>
          <w:szCs w:val="24"/>
        </w:rPr>
        <w:t xml:space="preserve"> </w:t>
      </w:r>
      <w:proofErr w:type="spellStart"/>
      <w:r w:rsidRPr="00753C79">
        <w:rPr>
          <w:color w:val="000000"/>
          <w:szCs w:val="24"/>
        </w:rPr>
        <w:t>won</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sidRPr="00753C79">
        <w:rPr>
          <w:color w:val="000000"/>
          <w:szCs w:val="24"/>
        </w:rPr>
        <w:t>public</w:t>
      </w:r>
      <w:proofErr w:type="spellEnd"/>
      <w:r w:rsidRPr="00753C79">
        <w:rPr>
          <w:color w:val="000000"/>
          <w:szCs w:val="24"/>
        </w:rPr>
        <w:t xml:space="preserve"> </w:t>
      </w:r>
      <w:proofErr w:type="spellStart"/>
      <w:r w:rsidRPr="00753C79">
        <w:rPr>
          <w:color w:val="000000"/>
          <w:szCs w:val="24"/>
        </w:rPr>
        <w:t>procurement</w:t>
      </w:r>
      <w:proofErr w:type="spellEnd"/>
      <w:r w:rsidRPr="00753C79">
        <w:rPr>
          <w:color w:val="000000"/>
          <w:szCs w:val="24"/>
        </w:rPr>
        <w:t xml:space="preserve"> </w:t>
      </w:r>
      <w:proofErr w:type="spellStart"/>
      <w:r>
        <w:rPr>
          <w:color w:val="000000"/>
          <w:szCs w:val="24"/>
        </w:rPr>
        <w:t>through</w:t>
      </w:r>
      <w:proofErr w:type="spellEnd"/>
      <w:r w:rsidRPr="00753C79">
        <w:rPr>
          <w:color w:val="000000"/>
          <w:szCs w:val="24"/>
        </w:rPr>
        <w:t xml:space="preserve"> </w:t>
      </w:r>
      <w:proofErr w:type="spellStart"/>
      <w:r w:rsidRPr="00753C79">
        <w:rPr>
          <w:color w:val="000000"/>
          <w:szCs w:val="24"/>
        </w:rPr>
        <w:t>illegal</w:t>
      </w:r>
      <w:proofErr w:type="spellEnd"/>
      <w:r w:rsidRPr="00753C79">
        <w:rPr>
          <w:color w:val="000000"/>
          <w:szCs w:val="24"/>
        </w:rPr>
        <w:t xml:space="preserve"> </w:t>
      </w:r>
      <w:proofErr w:type="spellStart"/>
      <w:r w:rsidRPr="00753C79">
        <w:rPr>
          <w:color w:val="000000"/>
          <w:szCs w:val="24"/>
        </w:rPr>
        <w:t>actions</w:t>
      </w:r>
      <w:proofErr w:type="spellEnd"/>
      <w:r w:rsidRPr="00753C79">
        <w:rPr>
          <w:color w:val="000000"/>
          <w:szCs w:val="24"/>
        </w:rPr>
        <w:t xml:space="preserve">. </w:t>
      </w:r>
      <w:proofErr w:type="spellStart"/>
      <w:r w:rsidRPr="00753C79">
        <w:rPr>
          <w:color w:val="000000"/>
          <w:szCs w:val="24"/>
        </w:rPr>
        <w:t>Unlawful</w:t>
      </w:r>
      <w:proofErr w:type="spellEnd"/>
      <w:r w:rsidRPr="00753C79">
        <w:rPr>
          <w:color w:val="000000"/>
          <w:szCs w:val="24"/>
        </w:rPr>
        <w:t xml:space="preserve"> </w:t>
      </w:r>
      <w:proofErr w:type="spellStart"/>
      <w:r w:rsidRPr="00753C79">
        <w:rPr>
          <w:color w:val="000000"/>
          <w:szCs w:val="24"/>
        </w:rPr>
        <w:t>acts</w:t>
      </w:r>
      <w:proofErr w:type="spellEnd"/>
      <w:r w:rsidRPr="00753C79">
        <w:rPr>
          <w:color w:val="000000"/>
          <w:szCs w:val="24"/>
        </w:rPr>
        <w:t xml:space="preserve"> </w:t>
      </w:r>
      <w:proofErr w:type="spellStart"/>
      <w:r w:rsidRPr="00753C79">
        <w:rPr>
          <w:color w:val="000000"/>
          <w:szCs w:val="24"/>
        </w:rPr>
        <w:t>may</w:t>
      </w:r>
      <w:proofErr w:type="spellEnd"/>
      <w:r w:rsidRPr="00753C79">
        <w:rPr>
          <w:color w:val="000000"/>
          <w:szCs w:val="24"/>
        </w:rPr>
        <w:t xml:space="preserve"> be </w:t>
      </w:r>
      <w:proofErr w:type="spellStart"/>
      <w:r w:rsidRPr="00753C79">
        <w:rPr>
          <w:color w:val="000000"/>
          <w:szCs w:val="24"/>
        </w:rPr>
        <w:t>equated</w:t>
      </w:r>
      <w:proofErr w:type="spellEnd"/>
      <w:r w:rsidRPr="00753C79">
        <w:rPr>
          <w:color w:val="000000"/>
          <w:szCs w:val="24"/>
        </w:rPr>
        <w:t xml:space="preserve"> </w:t>
      </w:r>
      <w:proofErr w:type="spellStart"/>
      <w:r w:rsidRPr="00753C79">
        <w:rPr>
          <w:color w:val="000000"/>
          <w:szCs w:val="24"/>
        </w:rPr>
        <w:t>with</w:t>
      </w:r>
      <w:proofErr w:type="spellEnd"/>
      <w:r w:rsidRPr="00753C79">
        <w:rPr>
          <w:color w:val="000000"/>
          <w:szCs w:val="24"/>
        </w:rPr>
        <w:t xml:space="preserve"> </w:t>
      </w:r>
      <w:proofErr w:type="spellStart"/>
      <w:r w:rsidRPr="00753C79">
        <w:rPr>
          <w:color w:val="000000"/>
          <w:szCs w:val="24"/>
        </w:rPr>
        <w:t>the</w:t>
      </w:r>
      <w:proofErr w:type="spellEnd"/>
      <w:r w:rsidRPr="00753C79">
        <w:rPr>
          <w:color w:val="000000"/>
          <w:szCs w:val="24"/>
        </w:rPr>
        <w:t xml:space="preserve"> </w:t>
      </w:r>
      <w:proofErr w:type="spellStart"/>
      <w:r w:rsidRPr="00FC29B1">
        <w:rPr>
          <w:color w:val="000000"/>
          <w:szCs w:val="24"/>
        </w:rPr>
        <w:t>provision</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false</w:t>
      </w:r>
      <w:proofErr w:type="spellEnd"/>
      <w:r w:rsidRPr="00FC29B1">
        <w:rPr>
          <w:color w:val="000000"/>
          <w:szCs w:val="24"/>
        </w:rPr>
        <w:t xml:space="preserve"> </w:t>
      </w:r>
      <w:proofErr w:type="spellStart"/>
      <w:r w:rsidRPr="00FC29B1">
        <w:rPr>
          <w:color w:val="000000"/>
          <w:szCs w:val="24"/>
        </w:rPr>
        <w:t>information</w:t>
      </w:r>
      <w:proofErr w:type="spellEnd"/>
      <w:r w:rsidRPr="00FC29B1">
        <w:rPr>
          <w:color w:val="000000"/>
          <w:szCs w:val="24"/>
        </w:rPr>
        <w:t xml:space="preserve">, </w:t>
      </w:r>
      <w:proofErr w:type="spellStart"/>
      <w:r w:rsidRPr="00FC29B1">
        <w:rPr>
          <w:color w:val="000000"/>
          <w:szCs w:val="24"/>
        </w:rPr>
        <w:t>acts</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corruption</w:t>
      </w:r>
      <w:proofErr w:type="spellEnd"/>
      <w:r w:rsidRPr="00FC29B1">
        <w:rPr>
          <w:color w:val="000000"/>
          <w:szCs w:val="24"/>
        </w:rPr>
        <w:t xml:space="preserve">, </w:t>
      </w:r>
      <w:proofErr w:type="spellStart"/>
      <w:r w:rsidRPr="00FC29B1">
        <w:rPr>
          <w:color w:val="000000"/>
          <w:szCs w:val="24"/>
        </w:rPr>
        <w:t>conflicts</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interest</w:t>
      </w:r>
      <w:proofErr w:type="spellEnd"/>
      <w:r w:rsidRPr="00FC29B1">
        <w:rPr>
          <w:color w:val="000000"/>
          <w:szCs w:val="24"/>
        </w:rPr>
        <w:t xml:space="preserve">, </w:t>
      </w:r>
      <w:proofErr w:type="spellStart"/>
      <w:r w:rsidRPr="00FC29B1">
        <w:rPr>
          <w:color w:val="000000"/>
          <w:szCs w:val="24"/>
        </w:rPr>
        <w:t>other</w:t>
      </w:r>
      <w:proofErr w:type="spellEnd"/>
      <w:r w:rsidRPr="00FC29B1">
        <w:rPr>
          <w:color w:val="000000"/>
          <w:szCs w:val="24"/>
        </w:rPr>
        <w:t xml:space="preserve"> </w:t>
      </w:r>
      <w:proofErr w:type="spellStart"/>
      <w:r w:rsidRPr="00FC29B1">
        <w:rPr>
          <w:color w:val="000000"/>
          <w:szCs w:val="24"/>
        </w:rPr>
        <w:t>acts</w:t>
      </w:r>
      <w:proofErr w:type="spellEnd"/>
      <w:r w:rsidRPr="00FC29B1">
        <w:rPr>
          <w:color w:val="000000"/>
          <w:szCs w:val="24"/>
        </w:rPr>
        <w:t xml:space="preserve"> </w:t>
      </w:r>
      <w:proofErr w:type="spellStart"/>
      <w:r w:rsidRPr="00FC29B1">
        <w:rPr>
          <w:color w:val="000000"/>
          <w:szCs w:val="24"/>
        </w:rPr>
        <w:t>not</w:t>
      </w:r>
      <w:proofErr w:type="spellEnd"/>
      <w:r w:rsidRPr="00FC29B1">
        <w:rPr>
          <w:color w:val="000000"/>
          <w:szCs w:val="24"/>
        </w:rPr>
        <w:t xml:space="preserve"> </w:t>
      </w:r>
      <w:proofErr w:type="spellStart"/>
      <w:r w:rsidRPr="00FC29B1">
        <w:rPr>
          <w:color w:val="000000"/>
          <w:szCs w:val="24"/>
        </w:rPr>
        <w:t>defined</w:t>
      </w:r>
      <w:proofErr w:type="spellEnd"/>
      <w:r w:rsidRPr="00FC29B1">
        <w:rPr>
          <w:color w:val="000000"/>
          <w:szCs w:val="24"/>
        </w:rPr>
        <w:t xml:space="preserve"> </w:t>
      </w:r>
      <w:proofErr w:type="spellStart"/>
      <w:r w:rsidRPr="00FC29B1">
        <w:rPr>
          <w:color w:val="000000"/>
          <w:szCs w:val="24"/>
        </w:rPr>
        <w:t>in</w:t>
      </w:r>
      <w:proofErr w:type="spellEnd"/>
      <w:r w:rsidRPr="00FC29B1">
        <w:rPr>
          <w:color w:val="000000"/>
          <w:szCs w:val="24"/>
        </w:rPr>
        <w:t xml:space="preserve"> </w:t>
      </w:r>
      <w:proofErr w:type="spellStart"/>
      <w:r w:rsidRPr="00FC29B1">
        <w:rPr>
          <w:color w:val="000000"/>
          <w:szCs w:val="24"/>
        </w:rPr>
        <w:t>this</w:t>
      </w:r>
      <w:proofErr w:type="spellEnd"/>
      <w:r w:rsidRPr="00FC29B1">
        <w:rPr>
          <w:color w:val="000000"/>
          <w:szCs w:val="24"/>
        </w:rPr>
        <w:t xml:space="preserve"> </w:t>
      </w:r>
      <w:proofErr w:type="spellStart"/>
      <w:r w:rsidRPr="00FC29B1">
        <w:rPr>
          <w:color w:val="000000"/>
          <w:szCs w:val="24"/>
        </w:rPr>
        <w:t>Clause</w:t>
      </w:r>
      <w:proofErr w:type="spellEnd"/>
      <w:r w:rsidRPr="00FC29B1">
        <w:rPr>
          <w:color w:val="000000"/>
          <w:szCs w:val="24"/>
        </w:rPr>
        <w:t xml:space="preserve">, </w:t>
      </w:r>
      <w:proofErr w:type="spellStart"/>
      <w:r w:rsidRPr="00FC29B1">
        <w:rPr>
          <w:color w:val="000000"/>
          <w:szCs w:val="24"/>
        </w:rPr>
        <w:t>but</w:t>
      </w:r>
      <w:proofErr w:type="spellEnd"/>
      <w:r w:rsidRPr="00FC29B1">
        <w:rPr>
          <w:color w:val="000000"/>
          <w:szCs w:val="24"/>
        </w:rPr>
        <w:t xml:space="preserve"> </w:t>
      </w:r>
      <w:proofErr w:type="spellStart"/>
      <w:r w:rsidRPr="00FC29B1">
        <w:rPr>
          <w:color w:val="000000"/>
          <w:szCs w:val="24"/>
        </w:rPr>
        <w:t>having</w:t>
      </w:r>
      <w:proofErr w:type="spellEnd"/>
      <w:r w:rsidRPr="00FC29B1">
        <w:rPr>
          <w:color w:val="000000"/>
          <w:szCs w:val="24"/>
        </w:rPr>
        <w:t xml:space="preserve"> </w:t>
      </w:r>
      <w:proofErr w:type="spellStart"/>
      <w:r w:rsidRPr="00FC29B1">
        <w:rPr>
          <w:color w:val="000000"/>
          <w:szCs w:val="24"/>
        </w:rPr>
        <w:t>unlawful</w:t>
      </w:r>
      <w:proofErr w:type="spellEnd"/>
      <w:r w:rsidRPr="00FC29B1">
        <w:rPr>
          <w:color w:val="000000"/>
          <w:szCs w:val="24"/>
        </w:rPr>
        <w:t xml:space="preserve"> </w:t>
      </w:r>
      <w:proofErr w:type="spellStart"/>
      <w:r w:rsidRPr="00FC29B1">
        <w:rPr>
          <w:color w:val="000000"/>
          <w:szCs w:val="24"/>
        </w:rPr>
        <w:t>characteristics</w:t>
      </w:r>
      <w:proofErr w:type="spellEnd"/>
      <w:r>
        <w:rPr>
          <w:color w:val="000000"/>
          <w:szCs w:val="24"/>
        </w:rPr>
        <w:t>;</w:t>
      </w:r>
    </w:p>
    <w:p w14:paraId="79D186DE" w14:textId="77777777" w:rsidR="0053552A" w:rsidRPr="00FC29B1" w:rsidRDefault="0053552A" w:rsidP="0053552A">
      <w:pPr>
        <w:spacing w:line="257" w:lineRule="atLeast"/>
        <w:jc w:val="both"/>
        <w:textAlignment w:val="baseline"/>
        <w:rPr>
          <w:color w:val="000000"/>
          <w:szCs w:val="24"/>
        </w:rPr>
      </w:pPr>
      <w:r w:rsidRPr="00FC29B1">
        <w:rPr>
          <w:color w:val="000000"/>
          <w:szCs w:val="24"/>
        </w:rPr>
        <w:t xml:space="preserve">22.2.2.20. </w:t>
      </w:r>
      <w:proofErr w:type="spellStart"/>
      <w:r w:rsidRPr="00FC29B1">
        <w:rPr>
          <w:color w:val="000000"/>
          <w:szCs w:val="24"/>
        </w:rPr>
        <w:t>In</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event</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circumstances</w:t>
      </w:r>
      <w:proofErr w:type="spellEnd"/>
      <w:r w:rsidRPr="00FC29B1">
        <w:rPr>
          <w:color w:val="000000"/>
          <w:szCs w:val="24"/>
        </w:rPr>
        <w:t xml:space="preserve"> </w:t>
      </w:r>
      <w:proofErr w:type="spellStart"/>
      <w:r w:rsidRPr="00FC29B1">
        <w:rPr>
          <w:color w:val="000000"/>
          <w:szCs w:val="24"/>
        </w:rPr>
        <w:t>specified</w:t>
      </w:r>
      <w:proofErr w:type="spellEnd"/>
      <w:r w:rsidRPr="00FC29B1">
        <w:rPr>
          <w:color w:val="000000"/>
          <w:szCs w:val="24"/>
        </w:rPr>
        <w:t xml:space="preserve"> </w:t>
      </w:r>
      <w:proofErr w:type="spellStart"/>
      <w:r w:rsidRPr="00FC29B1">
        <w:rPr>
          <w:color w:val="000000"/>
          <w:szCs w:val="24"/>
        </w:rPr>
        <w:t>in</w:t>
      </w:r>
      <w:proofErr w:type="spellEnd"/>
      <w:r w:rsidRPr="00FC29B1">
        <w:rPr>
          <w:color w:val="000000"/>
          <w:szCs w:val="24"/>
        </w:rPr>
        <w:t xml:space="preserve"> </w:t>
      </w:r>
      <w:proofErr w:type="spellStart"/>
      <w:r w:rsidRPr="00FC29B1">
        <w:rPr>
          <w:color w:val="000000"/>
          <w:szCs w:val="24"/>
        </w:rPr>
        <w:t>Section</w:t>
      </w:r>
      <w:proofErr w:type="spellEnd"/>
      <w:r w:rsidRPr="00FC29B1">
        <w:rPr>
          <w:color w:val="000000"/>
          <w:szCs w:val="24"/>
        </w:rPr>
        <w:t xml:space="preserve"> 8 </w:t>
      </w:r>
      <w:r>
        <w:rPr>
          <w:color w:val="000000"/>
          <w:szCs w:val="24"/>
        </w:rPr>
        <w:t>“</w:t>
      </w:r>
      <w:proofErr w:type="spellStart"/>
      <w:r w:rsidRPr="00FC29B1">
        <w:rPr>
          <w:color w:val="000000"/>
          <w:szCs w:val="24"/>
        </w:rPr>
        <w:t>Special</w:t>
      </w:r>
      <w:proofErr w:type="spellEnd"/>
      <w:r w:rsidRPr="00FC29B1">
        <w:rPr>
          <w:color w:val="000000"/>
          <w:szCs w:val="24"/>
        </w:rPr>
        <w:t xml:space="preserve"> </w:t>
      </w:r>
      <w:proofErr w:type="spellStart"/>
      <w:r w:rsidRPr="00FC29B1">
        <w:rPr>
          <w:color w:val="000000"/>
          <w:szCs w:val="24"/>
        </w:rPr>
        <w:t>requirements</w:t>
      </w:r>
      <w:proofErr w:type="spellEnd"/>
      <w:r w:rsidRPr="00FC29B1">
        <w:rPr>
          <w:color w:val="000000"/>
          <w:szCs w:val="24"/>
        </w:rPr>
        <w:t xml:space="preserve"> </w:t>
      </w:r>
      <w:proofErr w:type="spellStart"/>
      <w:r w:rsidRPr="00FC29B1">
        <w:rPr>
          <w:color w:val="000000"/>
          <w:szCs w:val="24"/>
        </w:rPr>
        <w:t>related</w:t>
      </w:r>
      <w:proofErr w:type="spellEnd"/>
      <w:r w:rsidRPr="00FC29B1">
        <w:rPr>
          <w:color w:val="000000"/>
          <w:szCs w:val="24"/>
        </w:rPr>
        <w:t xml:space="preserve"> to </w:t>
      </w:r>
      <w:proofErr w:type="spellStart"/>
      <w:r w:rsidRPr="00FC29B1">
        <w:rPr>
          <w:color w:val="000000"/>
          <w:szCs w:val="24"/>
        </w:rPr>
        <w:t>safeguarding</w:t>
      </w:r>
      <w:proofErr w:type="spellEnd"/>
      <w:r w:rsidRPr="00FC29B1">
        <w:rPr>
          <w:color w:val="000000"/>
          <w:szCs w:val="24"/>
        </w:rPr>
        <w:t xml:space="preserve"> </w:t>
      </w:r>
      <w:proofErr w:type="spellStart"/>
      <w:r w:rsidRPr="00FC29B1">
        <w:rPr>
          <w:color w:val="000000"/>
          <w:szCs w:val="24"/>
        </w:rPr>
        <w:t>national</w:t>
      </w:r>
      <w:proofErr w:type="spellEnd"/>
      <w:r w:rsidRPr="00FC29B1">
        <w:rPr>
          <w:color w:val="000000"/>
          <w:szCs w:val="24"/>
        </w:rPr>
        <w:t xml:space="preserve"> </w:t>
      </w:r>
      <w:proofErr w:type="spellStart"/>
      <w:r w:rsidRPr="00FC29B1">
        <w:rPr>
          <w:color w:val="000000"/>
          <w:szCs w:val="24"/>
        </w:rPr>
        <w:t>security</w:t>
      </w:r>
      <w:proofErr w:type="spellEnd"/>
      <w:r w:rsidRPr="00FC29B1">
        <w:rPr>
          <w:color w:val="000000"/>
          <w:szCs w:val="24"/>
        </w:rPr>
        <w:t xml:space="preserve"> </w:t>
      </w:r>
      <w:proofErr w:type="spellStart"/>
      <w:r w:rsidRPr="00FC29B1">
        <w:rPr>
          <w:color w:val="000000"/>
          <w:szCs w:val="24"/>
        </w:rPr>
        <w:t>interests</w:t>
      </w:r>
      <w:proofErr w:type="spellEnd"/>
      <w:r>
        <w:rPr>
          <w:color w:val="000000"/>
          <w:szCs w:val="24"/>
        </w:rPr>
        <w:t>”</w:t>
      </w:r>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Special</w:t>
      </w:r>
      <w:proofErr w:type="spellEnd"/>
      <w:r w:rsidRPr="00FC29B1">
        <w:rPr>
          <w:color w:val="000000"/>
          <w:szCs w:val="24"/>
        </w:rPr>
        <w:t xml:space="preserve"> </w:t>
      </w:r>
      <w:proofErr w:type="spellStart"/>
      <w:r w:rsidRPr="00FC29B1">
        <w:rPr>
          <w:color w:val="000000"/>
          <w:szCs w:val="24"/>
        </w:rPr>
        <w:t>Part</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Procurement </w:t>
      </w:r>
      <w:proofErr w:type="spellStart"/>
      <w:r w:rsidRPr="00FC29B1">
        <w:rPr>
          <w:color w:val="000000"/>
          <w:szCs w:val="24"/>
        </w:rPr>
        <w:t>Conditions</w:t>
      </w:r>
      <w:proofErr w:type="spellEnd"/>
      <w:r w:rsidRPr="00FC29B1">
        <w:rPr>
          <w:color w:val="000000"/>
          <w:szCs w:val="24"/>
        </w:rPr>
        <w:t>.</w:t>
      </w:r>
    </w:p>
    <w:p w14:paraId="762FE6C9" w14:textId="77777777" w:rsidR="0053552A" w:rsidRPr="002A36D7" w:rsidRDefault="0053552A" w:rsidP="0053552A">
      <w:pPr>
        <w:spacing w:line="257" w:lineRule="atLeast"/>
        <w:jc w:val="both"/>
        <w:textAlignment w:val="baseline"/>
        <w:rPr>
          <w:color w:val="000000"/>
          <w:szCs w:val="24"/>
        </w:rPr>
      </w:pPr>
      <w:bookmarkStart w:id="312" w:name="part_a263119254d942f489788567ed00e7c5"/>
      <w:bookmarkEnd w:id="312"/>
      <w:r w:rsidRPr="00FC29B1">
        <w:rPr>
          <w:color w:val="000000"/>
          <w:szCs w:val="24"/>
        </w:rPr>
        <w:t xml:space="preserve">22.2.3.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Contract</w:t>
      </w:r>
      <w:proofErr w:type="spellEnd"/>
      <w:r w:rsidRPr="00FC29B1">
        <w:rPr>
          <w:color w:val="000000"/>
          <w:szCs w:val="24"/>
        </w:rPr>
        <w:t xml:space="preserve"> </w:t>
      </w:r>
      <w:proofErr w:type="spellStart"/>
      <w:r w:rsidRPr="00FC29B1">
        <w:rPr>
          <w:color w:val="000000"/>
          <w:szCs w:val="24"/>
        </w:rPr>
        <w:t>shall</w:t>
      </w:r>
      <w:proofErr w:type="spellEnd"/>
      <w:r w:rsidRPr="00FC29B1">
        <w:rPr>
          <w:color w:val="000000"/>
          <w:szCs w:val="24"/>
        </w:rPr>
        <w:t xml:space="preserve"> be </w:t>
      </w:r>
      <w:proofErr w:type="spellStart"/>
      <w:r w:rsidRPr="00FC29B1">
        <w:rPr>
          <w:color w:val="000000"/>
          <w:szCs w:val="24"/>
        </w:rPr>
        <w:t>considered</w:t>
      </w:r>
      <w:proofErr w:type="spellEnd"/>
      <w:r w:rsidRPr="00FC29B1">
        <w:rPr>
          <w:color w:val="000000"/>
          <w:szCs w:val="24"/>
        </w:rPr>
        <w:t xml:space="preserve"> </w:t>
      </w:r>
      <w:proofErr w:type="spellStart"/>
      <w:r w:rsidRPr="00FC29B1">
        <w:rPr>
          <w:color w:val="000000"/>
          <w:szCs w:val="24"/>
        </w:rPr>
        <w:t>null</w:t>
      </w:r>
      <w:proofErr w:type="spellEnd"/>
      <w:r w:rsidRPr="00FC29B1">
        <w:rPr>
          <w:color w:val="000000"/>
          <w:szCs w:val="24"/>
        </w:rPr>
        <w:t xml:space="preserve"> </w:t>
      </w:r>
      <w:proofErr w:type="spellStart"/>
      <w:r w:rsidRPr="00FC29B1">
        <w:rPr>
          <w:color w:val="000000"/>
          <w:szCs w:val="24"/>
        </w:rPr>
        <w:t>and</w:t>
      </w:r>
      <w:proofErr w:type="spellEnd"/>
      <w:r w:rsidRPr="00FC29B1">
        <w:rPr>
          <w:color w:val="000000"/>
          <w:szCs w:val="24"/>
        </w:rPr>
        <w:t xml:space="preserve"> </w:t>
      </w:r>
      <w:proofErr w:type="spellStart"/>
      <w:r w:rsidRPr="00FC29B1">
        <w:rPr>
          <w:color w:val="000000"/>
          <w:szCs w:val="24"/>
        </w:rPr>
        <w:t>void</w:t>
      </w:r>
      <w:proofErr w:type="spellEnd"/>
      <w:r w:rsidRPr="00FC29B1">
        <w:rPr>
          <w:color w:val="000000"/>
          <w:szCs w:val="24"/>
        </w:rPr>
        <w:t xml:space="preserve"> </w:t>
      </w:r>
      <w:proofErr w:type="spellStart"/>
      <w:r w:rsidRPr="00FC29B1">
        <w:rPr>
          <w:color w:val="000000"/>
          <w:szCs w:val="24"/>
        </w:rPr>
        <w:t>if</w:t>
      </w:r>
      <w:proofErr w:type="spellEnd"/>
      <w:r w:rsidRPr="00FC29B1">
        <w:rPr>
          <w:color w:val="000000"/>
          <w:szCs w:val="24"/>
        </w:rPr>
        <w:t xml:space="preserve"> it </w:t>
      </w:r>
      <w:proofErr w:type="spellStart"/>
      <w:r w:rsidRPr="00FC29B1">
        <w:rPr>
          <w:color w:val="000000"/>
          <w:szCs w:val="24"/>
        </w:rPr>
        <w:t>is</w:t>
      </w:r>
      <w:proofErr w:type="spellEnd"/>
      <w:r w:rsidRPr="00FC29B1">
        <w:rPr>
          <w:color w:val="000000"/>
          <w:szCs w:val="24"/>
        </w:rPr>
        <w:t xml:space="preserve"> </w:t>
      </w:r>
      <w:proofErr w:type="spellStart"/>
      <w:r w:rsidRPr="00FC29B1">
        <w:rPr>
          <w:color w:val="000000"/>
          <w:szCs w:val="24"/>
        </w:rPr>
        <w:t>established</w:t>
      </w:r>
      <w:proofErr w:type="spellEnd"/>
      <w:r w:rsidRPr="00FC29B1">
        <w:rPr>
          <w:color w:val="000000"/>
          <w:szCs w:val="24"/>
        </w:rPr>
        <w:t xml:space="preserve"> </w:t>
      </w:r>
      <w:proofErr w:type="spellStart"/>
      <w:r w:rsidRPr="00FC29B1">
        <w:rPr>
          <w:color w:val="000000"/>
          <w:szCs w:val="24"/>
        </w:rPr>
        <w:t>that</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performance</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Contract</w:t>
      </w:r>
      <w:proofErr w:type="spellEnd"/>
      <w:r w:rsidRPr="00FC29B1">
        <w:rPr>
          <w:color w:val="000000"/>
          <w:szCs w:val="24"/>
        </w:rPr>
        <w:t xml:space="preserve"> </w:t>
      </w:r>
      <w:proofErr w:type="spellStart"/>
      <w:r w:rsidRPr="00FC29B1">
        <w:rPr>
          <w:color w:val="000000"/>
          <w:szCs w:val="24"/>
        </w:rPr>
        <w:t>is</w:t>
      </w:r>
      <w:proofErr w:type="spellEnd"/>
      <w:r w:rsidRPr="00FC29B1">
        <w:rPr>
          <w:color w:val="000000"/>
          <w:szCs w:val="24"/>
        </w:rPr>
        <w:t xml:space="preserve"> </w:t>
      </w:r>
      <w:proofErr w:type="spellStart"/>
      <w:r w:rsidRPr="00FC29B1">
        <w:rPr>
          <w:color w:val="000000"/>
          <w:szCs w:val="24"/>
        </w:rPr>
        <w:t>contrary</w:t>
      </w:r>
      <w:proofErr w:type="spellEnd"/>
      <w:r w:rsidRPr="00FC29B1">
        <w:rPr>
          <w:color w:val="000000"/>
          <w:szCs w:val="24"/>
        </w:rPr>
        <w:t xml:space="preserve"> to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mandatory</w:t>
      </w:r>
      <w:proofErr w:type="spellEnd"/>
      <w:r w:rsidRPr="00FC29B1">
        <w:rPr>
          <w:color w:val="000000"/>
          <w:szCs w:val="24"/>
        </w:rPr>
        <w:t xml:space="preserve"> </w:t>
      </w:r>
      <w:proofErr w:type="spellStart"/>
      <w:r w:rsidRPr="00FC29B1">
        <w:rPr>
          <w:color w:val="000000"/>
          <w:szCs w:val="24"/>
        </w:rPr>
        <w:t>international</w:t>
      </w:r>
      <w:proofErr w:type="spellEnd"/>
      <w:r w:rsidRPr="00FC29B1">
        <w:rPr>
          <w:color w:val="000000"/>
          <w:szCs w:val="24"/>
        </w:rPr>
        <w:t xml:space="preserve"> </w:t>
      </w:r>
      <w:proofErr w:type="spellStart"/>
      <w:r w:rsidRPr="00FC29B1">
        <w:rPr>
          <w:color w:val="000000"/>
          <w:szCs w:val="24"/>
        </w:rPr>
        <w:t>sanctions</w:t>
      </w:r>
      <w:proofErr w:type="spellEnd"/>
      <w:r w:rsidRPr="002A36D7">
        <w:rPr>
          <w:color w:val="000000"/>
          <w:szCs w:val="24"/>
        </w:rPr>
        <w:t xml:space="preserve"> </w:t>
      </w:r>
      <w:proofErr w:type="spellStart"/>
      <w:r w:rsidRPr="002A36D7">
        <w:rPr>
          <w:color w:val="000000"/>
          <w:szCs w:val="24"/>
        </w:rPr>
        <w:t>implemented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Republic</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Lithuania,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defined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Law</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Sanctions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international</w:t>
      </w:r>
      <w:proofErr w:type="spellEnd"/>
      <w:r w:rsidRPr="002A36D7">
        <w:rPr>
          <w:color w:val="000000"/>
          <w:szCs w:val="24"/>
        </w:rPr>
        <w:t xml:space="preserve">, </w:t>
      </w:r>
      <w:proofErr w:type="spellStart"/>
      <w:r w:rsidRPr="002A36D7">
        <w:rPr>
          <w:color w:val="000000"/>
          <w:szCs w:val="24"/>
        </w:rPr>
        <w:t>European</w:t>
      </w:r>
      <w:proofErr w:type="spellEnd"/>
      <w:r w:rsidRPr="002A36D7">
        <w:rPr>
          <w:color w:val="000000"/>
          <w:szCs w:val="24"/>
        </w:rPr>
        <w:t xml:space="preserve"> </w:t>
      </w:r>
      <w:proofErr w:type="spellStart"/>
      <w:r w:rsidRPr="002A36D7">
        <w:rPr>
          <w:color w:val="000000"/>
          <w:szCs w:val="24"/>
        </w:rPr>
        <w:t>Union</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Republic</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Lithuania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 xml:space="preserve"> (at </w:t>
      </w:r>
      <w:proofErr w:type="spellStart"/>
      <w:r w:rsidRPr="002A36D7">
        <w:rPr>
          <w:color w:val="000000"/>
          <w:szCs w:val="24"/>
        </w:rPr>
        <w:t>least</w:t>
      </w:r>
      <w:proofErr w:type="spellEnd"/>
      <w:r w:rsidRPr="002A36D7">
        <w:rPr>
          <w:color w:val="000000"/>
          <w:szCs w:val="24"/>
        </w:rPr>
        <w:t xml:space="preserve"> </w:t>
      </w:r>
      <w:proofErr w:type="spellStart"/>
      <w:r w:rsidRPr="002A36D7">
        <w:rPr>
          <w:color w:val="000000"/>
          <w:szCs w:val="24"/>
        </w:rPr>
        <w:t>one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applicable</w:t>
      </w:r>
      <w:proofErr w:type="spellEnd"/>
      <w:r w:rsidRPr="002A36D7">
        <w:rPr>
          <w:color w:val="000000"/>
          <w:szCs w:val="24"/>
        </w:rPr>
        <w:t xml:space="preserve"> </w:t>
      </w:r>
      <w:proofErr w:type="spellStart"/>
      <w:r w:rsidRPr="002A36D7">
        <w:rPr>
          <w:color w:val="000000"/>
          <w:szCs w:val="24"/>
        </w:rPr>
        <w:t>sanctions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moment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invalidity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determined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above-mentioned</w:t>
      </w:r>
      <w:proofErr w:type="spellEnd"/>
      <w:r w:rsidRPr="002A36D7">
        <w:rPr>
          <w:color w:val="000000"/>
          <w:szCs w:val="24"/>
        </w:rPr>
        <w:t xml:space="preserve"> </w:t>
      </w:r>
      <w:proofErr w:type="spellStart"/>
      <w:r w:rsidRPr="002A36D7">
        <w:rPr>
          <w:color w:val="000000"/>
          <w:szCs w:val="24"/>
        </w:rPr>
        <w:t>law</w:t>
      </w:r>
      <w:proofErr w:type="spellEnd"/>
      <w:r w:rsidRPr="002A36D7">
        <w:rPr>
          <w:color w:val="000000"/>
          <w:szCs w:val="24"/>
        </w:rPr>
        <w:t>.</w:t>
      </w:r>
    </w:p>
    <w:p w14:paraId="26B5B2C5" w14:textId="77777777" w:rsidR="0053552A" w:rsidRPr="002A36D7" w:rsidRDefault="0053552A" w:rsidP="0053552A">
      <w:pPr>
        <w:spacing w:line="257" w:lineRule="atLeast"/>
        <w:jc w:val="both"/>
        <w:textAlignment w:val="baseline"/>
        <w:rPr>
          <w:color w:val="000000"/>
          <w:szCs w:val="24"/>
        </w:rPr>
      </w:pPr>
      <w:bookmarkStart w:id="313" w:name="part_11b5f45ece72456aab71665d5fef239c"/>
      <w:bookmarkEnd w:id="313"/>
      <w:r w:rsidRPr="002A36D7">
        <w:rPr>
          <w:color w:val="000000"/>
          <w:szCs w:val="24"/>
        </w:rPr>
        <w:t xml:space="preserve">22.2.4.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immediately</w:t>
      </w:r>
      <w:proofErr w:type="spellEnd"/>
      <w:r w:rsidRPr="002A36D7">
        <w:rPr>
          <w:color w:val="000000"/>
          <w:szCs w:val="24"/>
        </w:rPr>
        <w:t xml:space="preserve">, </w:t>
      </w:r>
      <w:proofErr w:type="spellStart"/>
      <w:r w:rsidRPr="002A36D7">
        <w:rPr>
          <w:color w:val="000000"/>
          <w:szCs w:val="24"/>
        </w:rPr>
        <w:t>but</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later</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unilaterally</w:t>
      </w:r>
      <w:proofErr w:type="spellEnd"/>
      <w:r w:rsidRPr="002A36D7">
        <w:rPr>
          <w:color w:val="000000"/>
          <w:szCs w:val="24"/>
        </w:rPr>
        <w:t xml:space="preserve"> </w:t>
      </w:r>
      <w:proofErr w:type="spellStart"/>
      <w:r w:rsidRPr="002A36D7">
        <w:rPr>
          <w:color w:val="000000"/>
          <w:szCs w:val="24"/>
        </w:rPr>
        <w:t>terminates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suspends</w:t>
      </w:r>
      <w:proofErr w:type="spellEnd"/>
      <w:r w:rsidRPr="002A36D7">
        <w:rPr>
          <w:color w:val="000000"/>
          <w:szCs w:val="24"/>
        </w:rPr>
        <w:t xml:space="preserve"> </w:t>
      </w:r>
      <w:proofErr w:type="spellStart"/>
      <w:r w:rsidRPr="002A36D7">
        <w:rPr>
          <w:color w:val="000000"/>
          <w:szCs w:val="24"/>
        </w:rPr>
        <w:t>its</w:t>
      </w:r>
      <w:proofErr w:type="spellEnd"/>
      <w:r w:rsidRPr="002A36D7">
        <w:rPr>
          <w:color w:val="000000"/>
          <w:szCs w:val="24"/>
        </w:rPr>
        <w:t xml:space="preserve"> </w:t>
      </w:r>
      <w:proofErr w:type="spellStart"/>
      <w:r w:rsidRPr="002A36D7">
        <w:rPr>
          <w:color w:val="000000"/>
          <w:szCs w:val="24"/>
        </w:rPr>
        <w:t>execution</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period</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implementation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mandatory</w:t>
      </w:r>
      <w:proofErr w:type="spellEnd"/>
      <w:r w:rsidRPr="002A36D7">
        <w:rPr>
          <w:color w:val="000000"/>
          <w:szCs w:val="24"/>
        </w:rPr>
        <w:t xml:space="preserve"> </w:t>
      </w:r>
      <w:proofErr w:type="spellStart"/>
      <w:r w:rsidRPr="002A36D7">
        <w:rPr>
          <w:color w:val="000000"/>
          <w:szCs w:val="24"/>
        </w:rPr>
        <w:t>international</w:t>
      </w:r>
      <w:proofErr w:type="spellEnd"/>
      <w:r w:rsidRPr="002A36D7">
        <w:rPr>
          <w:color w:val="000000"/>
          <w:szCs w:val="24"/>
        </w:rPr>
        <w:t xml:space="preserve"> </w:t>
      </w:r>
      <w:proofErr w:type="spellStart"/>
      <w:r w:rsidRPr="002A36D7">
        <w:rPr>
          <w:color w:val="000000"/>
          <w:szCs w:val="24"/>
        </w:rPr>
        <w:t>sanctions</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defined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Law</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Sanctions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international</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European</w:t>
      </w:r>
      <w:proofErr w:type="spellEnd"/>
      <w:r w:rsidRPr="002A36D7">
        <w:rPr>
          <w:color w:val="000000"/>
          <w:szCs w:val="24"/>
        </w:rPr>
        <w:t xml:space="preserve"> </w:t>
      </w:r>
      <w:proofErr w:type="spellStart"/>
      <w:r w:rsidRPr="002A36D7">
        <w:rPr>
          <w:color w:val="000000"/>
          <w:szCs w:val="24"/>
        </w:rPr>
        <w:t>Union</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Republic</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Lithuania,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notifying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thereof</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writing</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entered</w:t>
      </w:r>
      <w:proofErr w:type="spellEnd"/>
      <w:r w:rsidRPr="002A36D7">
        <w:rPr>
          <w:color w:val="000000"/>
          <w:szCs w:val="24"/>
        </w:rPr>
        <w:t xml:space="preserve"> </w:t>
      </w:r>
      <w:proofErr w:type="spellStart"/>
      <w:r w:rsidRPr="002A36D7">
        <w:rPr>
          <w:color w:val="000000"/>
          <w:szCs w:val="24"/>
        </w:rPr>
        <w:t>into</w:t>
      </w:r>
      <w:proofErr w:type="spellEnd"/>
      <w:r w:rsidRPr="002A36D7">
        <w:rPr>
          <w:color w:val="000000"/>
          <w:szCs w:val="24"/>
        </w:rPr>
        <w:t xml:space="preserve"> force </w:t>
      </w:r>
      <w:proofErr w:type="spellStart"/>
      <w:r w:rsidRPr="002A36D7">
        <w:rPr>
          <w:color w:val="000000"/>
          <w:szCs w:val="24"/>
        </w:rPr>
        <w:t>before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establishment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implementation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these</w:t>
      </w:r>
      <w:proofErr w:type="spellEnd"/>
      <w:r w:rsidRPr="002A36D7">
        <w:rPr>
          <w:color w:val="000000"/>
          <w:szCs w:val="24"/>
        </w:rPr>
        <w:t xml:space="preserve"> </w:t>
      </w:r>
      <w:proofErr w:type="spellStart"/>
      <w:r w:rsidRPr="002A36D7">
        <w:rPr>
          <w:color w:val="000000"/>
          <w:szCs w:val="24"/>
        </w:rPr>
        <w:t>international</w:t>
      </w:r>
      <w:proofErr w:type="spellEnd"/>
      <w:r w:rsidRPr="002A36D7">
        <w:rPr>
          <w:color w:val="000000"/>
          <w:szCs w:val="24"/>
        </w:rPr>
        <w:t xml:space="preserve"> </w:t>
      </w:r>
      <w:proofErr w:type="spellStart"/>
      <w:r w:rsidRPr="002A36D7">
        <w:rPr>
          <w:color w:val="000000"/>
          <w:szCs w:val="24"/>
        </w:rPr>
        <w:t>sanctions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Republic</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Lithuania. It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forbidden</w:t>
      </w:r>
      <w:proofErr w:type="spellEnd"/>
      <w:r w:rsidRPr="002A36D7">
        <w:rPr>
          <w:color w:val="000000"/>
          <w:szCs w:val="24"/>
        </w:rPr>
        <w:t xml:space="preserve"> to </w:t>
      </w:r>
      <w:proofErr w:type="spellStart"/>
      <w:r w:rsidRPr="002A36D7">
        <w:rPr>
          <w:color w:val="000000"/>
          <w:szCs w:val="24"/>
        </w:rPr>
        <w:t>assume</w:t>
      </w:r>
      <w:proofErr w:type="spellEnd"/>
      <w:r w:rsidRPr="002A36D7">
        <w:rPr>
          <w:color w:val="000000"/>
          <w:szCs w:val="24"/>
        </w:rPr>
        <w:t xml:space="preserve"> </w:t>
      </w:r>
      <w:proofErr w:type="spellStart"/>
      <w:r w:rsidRPr="002A36D7">
        <w:rPr>
          <w:color w:val="000000"/>
          <w:szCs w:val="24"/>
        </w:rPr>
        <w:t>new</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execution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would</w:t>
      </w:r>
      <w:proofErr w:type="spellEnd"/>
      <w:r w:rsidRPr="002A36D7">
        <w:rPr>
          <w:color w:val="000000"/>
          <w:szCs w:val="24"/>
        </w:rPr>
        <w:t xml:space="preserve"> be </w:t>
      </w:r>
      <w:proofErr w:type="spellStart"/>
      <w:r w:rsidRPr="002A36D7">
        <w:rPr>
          <w:color w:val="000000"/>
          <w:szCs w:val="24"/>
        </w:rPr>
        <w:t>contrary</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international</w:t>
      </w:r>
      <w:proofErr w:type="spellEnd"/>
      <w:r w:rsidRPr="002A36D7">
        <w:rPr>
          <w:color w:val="000000"/>
          <w:szCs w:val="24"/>
        </w:rPr>
        <w:t xml:space="preserve"> </w:t>
      </w:r>
      <w:proofErr w:type="spellStart"/>
      <w:r w:rsidRPr="002A36D7">
        <w:rPr>
          <w:color w:val="000000"/>
          <w:szCs w:val="24"/>
        </w:rPr>
        <w:t>sanctions</w:t>
      </w:r>
      <w:proofErr w:type="spellEnd"/>
      <w:r w:rsidRPr="002A36D7">
        <w:rPr>
          <w:color w:val="000000"/>
          <w:szCs w:val="24"/>
        </w:rPr>
        <w:t xml:space="preserve"> </w:t>
      </w:r>
      <w:proofErr w:type="spellStart"/>
      <w:r w:rsidRPr="002A36D7">
        <w:rPr>
          <w:color w:val="000000"/>
          <w:szCs w:val="24"/>
        </w:rPr>
        <w:t>implemented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Republic</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Lithuania.</w:t>
      </w:r>
    </w:p>
    <w:p w14:paraId="2397EBE3" w14:textId="77777777" w:rsidR="0053552A" w:rsidRPr="002A36D7" w:rsidRDefault="0053552A" w:rsidP="0053552A">
      <w:pPr>
        <w:spacing w:line="257" w:lineRule="atLeast"/>
        <w:jc w:val="both"/>
        <w:textAlignment w:val="baseline"/>
        <w:rPr>
          <w:color w:val="000000"/>
          <w:szCs w:val="24"/>
        </w:rPr>
      </w:pPr>
      <w:bookmarkStart w:id="314" w:name="part_de604d3a70c54dd5ad194664adc38477"/>
      <w:bookmarkEnd w:id="314"/>
      <w:r w:rsidRPr="002A36D7">
        <w:rPr>
          <w:color w:val="000000"/>
          <w:szCs w:val="24"/>
        </w:rPr>
        <w:t xml:space="preserve">22.2.5.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terminated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event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a </w:t>
      </w:r>
      <w:proofErr w:type="spellStart"/>
      <w:r w:rsidRPr="002A36D7">
        <w:rPr>
          <w:color w:val="000000"/>
          <w:szCs w:val="24"/>
        </w:rPr>
        <w:t>material</w:t>
      </w:r>
      <w:proofErr w:type="spellEnd"/>
      <w:r w:rsidRPr="002A36D7">
        <w:rPr>
          <w:color w:val="000000"/>
          <w:szCs w:val="24"/>
        </w:rPr>
        <w:t xml:space="preserve"> </w:t>
      </w:r>
      <w:proofErr w:type="spellStart"/>
      <w:r w:rsidRPr="002A36D7">
        <w:rPr>
          <w:color w:val="000000"/>
          <w:szCs w:val="24"/>
        </w:rPr>
        <w:t>breach</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an</w:t>
      </w:r>
      <w:proofErr w:type="spellEnd"/>
      <w:r w:rsidRPr="002A36D7">
        <w:rPr>
          <w:color w:val="000000"/>
          <w:szCs w:val="24"/>
        </w:rPr>
        <w:t xml:space="preserve"> </w:t>
      </w:r>
      <w:proofErr w:type="spellStart"/>
      <w:r w:rsidRPr="002A36D7">
        <w:rPr>
          <w:color w:val="000000"/>
          <w:szCs w:val="24"/>
        </w:rPr>
        <w:t>unreasonable</w:t>
      </w:r>
      <w:proofErr w:type="spellEnd"/>
      <w:r w:rsidRPr="002A36D7">
        <w:rPr>
          <w:color w:val="000000"/>
          <w:szCs w:val="24"/>
        </w:rPr>
        <w:t xml:space="preserve"> </w:t>
      </w:r>
      <w:proofErr w:type="spellStart"/>
      <w:r w:rsidRPr="002A36D7">
        <w:rPr>
          <w:color w:val="000000"/>
          <w:szCs w:val="24"/>
        </w:rPr>
        <w:t>termination</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outside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procedure</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Pr>
          <w:color w:val="000000"/>
          <w:szCs w:val="24"/>
        </w:rPr>
        <w:t>Terms</w:t>
      </w:r>
      <w:proofErr w:type="spellEnd"/>
      <w:r w:rsidRPr="002A36D7">
        <w:rPr>
          <w:color w:val="000000"/>
          <w:szCs w:val="24"/>
        </w:rPr>
        <w:t xml:space="preserve"> </w:t>
      </w:r>
      <w:proofErr w:type="spellStart"/>
      <w:r w:rsidRPr="002A36D7">
        <w:rPr>
          <w:color w:val="000000"/>
          <w:szCs w:val="24"/>
        </w:rPr>
        <w:t>do</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provide</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proper</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ensured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undertakes</w:t>
      </w:r>
      <w:proofErr w:type="spellEnd"/>
      <w:r w:rsidRPr="002A36D7">
        <w:rPr>
          <w:color w:val="000000"/>
          <w:szCs w:val="24"/>
        </w:rPr>
        <w:t xml:space="preserve"> to </w:t>
      </w:r>
      <w:proofErr w:type="spellStart"/>
      <w:r w:rsidRPr="002A36D7">
        <w:rPr>
          <w:color w:val="000000"/>
          <w:szCs w:val="24"/>
        </w:rPr>
        <w:t>pay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a fine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Pr>
          <w:color w:val="000000"/>
          <w:szCs w:val="24"/>
        </w:rPr>
        <w:t>Terms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to </w:t>
      </w:r>
      <w:proofErr w:type="spellStart"/>
      <w:r w:rsidRPr="002A36D7">
        <w:rPr>
          <w:color w:val="000000"/>
          <w:szCs w:val="24"/>
        </w:rPr>
        <w:t>compensate</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losses</w:t>
      </w:r>
      <w:proofErr w:type="spellEnd"/>
      <w:r w:rsidRPr="002A36D7">
        <w:rPr>
          <w:color w:val="000000"/>
          <w:szCs w:val="24"/>
        </w:rPr>
        <w:t xml:space="preserve"> </w:t>
      </w:r>
      <w:proofErr w:type="spellStart"/>
      <w:r w:rsidRPr="002A36D7">
        <w:rPr>
          <w:color w:val="000000"/>
          <w:szCs w:val="24"/>
        </w:rPr>
        <w:t>related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provide</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proper</w:t>
      </w:r>
      <w:proofErr w:type="spellEnd"/>
      <w:r w:rsidRPr="002A36D7">
        <w:rPr>
          <w:color w:val="000000"/>
          <w:szCs w:val="24"/>
        </w:rPr>
        <w:t xml:space="preserve"> </w:t>
      </w:r>
      <w:proofErr w:type="spellStart"/>
      <w:r w:rsidRPr="002A36D7">
        <w:rPr>
          <w:color w:val="000000"/>
          <w:szCs w:val="24"/>
        </w:rPr>
        <w:t>performance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ensured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undertakes</w:t>
      </w:r>
      <w:proofErr w:type="spellEnd"/>
      <w:r w:rsidRPr="002A36D7">
        <w:rPr>
          <w:color w:val="000000"/>
          <w:szCs w:val="24"/>
        </w:rPr>
        <w:t xml:space="preserve"> to </w:t>
      </w:r>
      <w:proofErr w:type="spellStart"/>
      <w:r w:rsidRPr="002A36D7">
        <w:rPr>
          <w:color w:val="000000"/>
          <w:szCs w:val="24"/>
        </w:rPr>
        <w:t>pay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remaining</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fine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to </w:t>
      </w:r>
      <w:proofErr w:type="spellStart"/>
      <w:r w:rsidRPr="002A36D7">
        <w:rPr>
          <w:color w:val="000000"/>
          <w:szCs w:val="24"/>
        </w:rPr>
        <w:t>compensate</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losses</w:t>
      </w:r>
      <w:proofErr w:type="spellEnd"/>
      <w:r w:rsidRPr="002A36D7">
        <w:rPr>
          <w:color w:val="000000"/>
          <w:szCs w:val="24"/>
        </w:rPr>
        <w:t xml:space="preserve"> </w:t>
      </w:r>
      <w:proofErr w:type="spellStart"/>
      <w:r w:rsidRPr="002A36D7">
        <w:rPr>
          <w:color w:val="000000"/>
          <w:szCs w:val="24"/>
        </w:rPr>
        <w:t>related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extent</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they</w:t>
      </w:r>
      <w:proofErr w:type="spellEnd"/>
      <w:r w:rsidRPr="002A36D7">
        <w:rPr>
          <w:color w:val="000000"/>
          <w:szCs w:val="24"/>
        </w:rPr>
        <w:t xml:space="preserve"> are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covered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Performance</w:t>
      </w:r>
      <w:proofErr w:type="spellEnd"/>
      <w:r>
        <w:rPr>
          <w:color w:val="000000"/>
          <w:szCs w:val="24"/>
        </w:rPr>
        <w:t xml:space="preserve"> </w:t>
      </w:r>
      <w:proofErr w:type="spellStart"/>
      <w:r>
        <w:rPr>
          <w:color w:val="000000"/>
          <w:szCs w:val="24"/>
        </w:rPr>
        <w:t>Security</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or</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Buyer</w:t>
      </w:r>
      <w:proofErr w:type="spellEnd"/>
      <w:r w:rsidRPr="002A36D7">
        <w:rPr>
          <w:color w:val="000000"/>
          <w:szCs w:val="24"/>
        </w:rPr>
        <w:t xml:space="preserve"> </w:t>
      </w:r>
      <w:proofErr w:type="spellStart"/>
      <w:r w:rsidRPr="002A36D7">
        <w:rPr>
          <w:color w:val="000000"/>
          <w:szCs w:val="24"/>
        </w:rPr>
        <w:t>makes</w:t>
      </w:r>
      <w:proofErr w:type="spellEnd"/>
      <w:r w:rsidRPr="002A36D7">
        <w:rPr>
          <w:color w:val="000000"/>
          <w:szCs w:val="24"/>
        </w:rPr>
        <w:t xml:space="preserve"> a </w:t>
      </w:r>
      <w:proofErr w:type="spellStart"/>
      <w:r w:rsidRPr="002A36D7">
        <w:rPr>
          <w:color w:val="000000"/>
          <w:szCs w:val="24"/>
        </w:rPr>
        <w:t>claim</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compensation</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losses</w:t>
      </w:r>
      <w:proofErr w:type="spellEnd"/>
      <w:r w:rsidRPr="002A36D7">
        <w:rPr>
          <w:color w:val="000000"/>
          <w:szCs w:val="24"/>
        </w:rPr>
        <w:t xml:space="preserve"> </w:t>
      </w:r>
      <w:proofErr w:type="spellStart"/>
      <w:r w:rsidRPr="002A36D7">
        <w:rPr>
          <w:color w:val="000000"/>
          <w:szCs w:val="24"/>
        </w:rPr>
        <w:t>incurred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amount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fine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included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indemnity</w:t>
      </w:r>
      <w:proofErr w:type="spellEnd"/>
      <w:r w:rsidRPr="002A36D7">
        <w:rPr>
          <w:color w:val="000000"/>
          <w:szCs w:val="24"/>
        </w:rPr>
        <w:t>.</w:t>
      </w:r>
    </w:p>
    <w:p w14:paraId="16411F69" w14:textId="77777777" w:rsidR="0053552A" w:rsidRPr="002A36D7" w:rsidRDefault="0053552A" w:rsidP="0053552A">
      <w:pPr>
        <w:spacing w:line="257" w:lineRule="atLeast"/>
        <w:jc w:val="both"/>
        <w:textAlignment w:val="baseline"/>
        <w:rPr>
          <w:color w:val="000000"/>
          <w:szCs w:val="24"/>
        </w:rPr>
      </w:pPr>
      <w:bookmarkStart w:id="315" w:name="part_6ab8d938d27449d2b305d15cd9c291ca"/>
      <w:bookmarkEnd w:id="315"/>
      <w:r w:rsidRPr="002A36D7">
        <w:rPr>
          <w:color w:val="000000"/>
          <w:szCs w:val="24"/>
        </w:rPr>
        <w:t xml:space="preserve">22.2.6.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unilaterally</w:t>
      </w:r>
      <w:proofErr w:type="spellEnd"/>
      <w:r w:rsidRPr="002A36D7">
        <w:rPr>
          <w:color w:val="000000"/>
          <w:szCs w:val="24"/>
        </w:rPr>
        <w:t xml:space="preserve"> </w:t>
      </w:r>
      <w:proofErr w:type="spellStart"/>
      <w:r w:rsidRPr="002A36D7">
        <w:rPr>
          <w:color w:val="000000"/>
          <w:szCs w:val="24"/>
        </w:rPr>
        <w:t>terminate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cases</w:t>
      </w:r>
      <w:proofErr w:type="spellEnd"/>
      <w:r w:rsidRPr="002A36D7">
        <w:rPr>
          <w:color w:val="000000"/>
          <w:szCs w:val="24"/>
        </w:rPr>
        <w:t xml:space="preserve"> </w:t>
      </w:r>
      <w:proofErr w:type="spellStart"/>
      <w:r w:rsidRPr="002A36D7">
        <w:rPr>
          <w:color w:val="000000"/>
          <w:szCs w:val="24"/>
        </w:rPr>
        <w:t>established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Special</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applicable</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w:t>
      </w:r>
    </w:p>
    <w:p w14:paraId="5B5EBE9C" w14:textId="77777777" w:rsidR="0053552A" w:rsidRPr="002A36D7" w:rsidRDefault="0053552A" w:rsidP="0053552A">
      <w:pPr>
        <w:spacing w:line="257" w:lineRule="atLeast"/>
        <w:jc w:val="both"/>
        <w:textAlignment w:val="baseline"/>
        <w:rPr>
          <w:color w:val="000000"/>
          <w:szCs w:val="24"/>
        </w:rPr>
      </w:pPr>
      <w:bookmarkStart w:id="316" w:name="part_f45fedb9bd0b4fb98ac70cadbf95ca83"/>
      <w:bookmarkEnd w:id="316"/>
      <w:r w:rsidRPr="002A36D7">
        <w:rPr>
          <w:color w:val="000000"/>
          <w:szCs w:val="24"/>
        </w:rPr>
        <w:t xml:space="preserve">22.2.7.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deemed</w:t>
      </w:r>
      <w:proofErr w:type="spellEnd"/>
      <w:r w:rsidRPr="002A36D7">
        <w:rPr>
          <w:color w:val="000000"/>
          <w:szCs w:val="24"/>
        </w:rPr>
        <w:t xml:space="preserve"> to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been</w:t>
      </w:r>
      <w:proofErr w:type="spellEnd"/>
      <w:r w:rsidRPr="002A36D7">
        <w:rPr>
          <w:color w:val="000000"/>
          <w:szCs w:val="24"/>
        </w:rPr>
        <w:t xml:space="preserve"> </w:t>
      </w:r>
      <w:proofErr w:type="spellStart"/>
      <w:r w:rsidRPr="002A36D7">
        <w:rPr>
          <w:color w:val="000000"/>
          <w:szCs w:val="24"/>
        </w:rPr>
        <w:t>terminated</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next</w:t>
      </w:r>
      <w:proofErr w:type="spellEnd"/>
      <w:r w:rsidRPr="002A36D7">
        <w:rPr>
          <w:color w:val="000000"/>
          <w:szCs w:val="24"/>
        </w:rPr>
        <w:t xml:space="preserve"> </w:t>
      </w:r>
      <w:proofErr w:type="spellStart"/>
      <w:r w:rsidRPr="002A36D7">
        <w:rPr>
          <w:color w:val="000000"/>
          <w:szCs w:val="24"/>
        </w:rPr>
        <w:t>day</w:t>
      </w:r>
      <w:proofErr w:type="spellEnd"/>
      <w:r w:rsidRPr="002A36D7">
        <w:rPr>
          <w:color w:val="000000"/>
          <w:szCs w:val="24"/>
        </w:rPr>
        <w:t xml:space="preserve"> </w:t>
      </w:r>
      <w:proofErr w:type="spellStart"/>
      <w:r w:rsidRPr="002A36D7">
        <w:rPr>
          <w:color w:val="000000"/>
          <w:szCs w:val="24"/>
        </w:rPr>
        <w:t>after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expiry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period</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notice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termination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w:t>
      </w:r>
    </w:p>
    <w:p w14:paraId="5CC33ABD" w14:textId="77777777" w:rsidR="0053552A" w:rsidRPr="002A36D7" w:rsidRDefault="0053552A" w:rsidP="0053552A">
      <w:pPr>
        <w:spacing w:line="257" w:lineRule="atLeast"/>
        <w:jc w:val="both"/>
        <w:textAlignment w:val="baseline"/>
        <w:rPr>
          <w:color w:val="000000"/>
          <w:szCs w:val="24"/>
        </w:rPr>
      </w:pPr>
      <w:bookmarkStart w:id="317" w:name="part_014a836e0f8441e9be6c2180b8b7a912"/>
      <w:bookmarkEnd w:id="317"/>
      <w:r w:rsidRPr="002A36D7">
        <w:rPr>
          <w:color w:val="000000"/>
          <w:szCs w:val="24"/>
        </w:rPr>
        <w:t xml:space="preserve">22.2.8.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cases</w:t>
      </w:r>
      <w:proofErr w:type="spellEnd"/>
      <w:r w:rsidRPr="002A36D7">
        <w:rPr>
          <w:color w:val="000000"/>
          <w:szCs w:val="24"/>
        </w:rPr>
        <w:t xml:space="preserve"> </w:t>
      </w:r>
      <w:proofErr w:type="spellStart"/>
      <w:r w:rsidRPr="002A36D7">
        <w:rPr>
          <w:color w:val="000000"/>
          <w:szCs w:val="24"/>
        </w:rPr>
        <w:t>where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eliminates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violation</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circumstances</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led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initiation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termination</w:t>
      </w:r>
      <w:proofErr w:type="spellEnd"/>
      <w:r w:rsidRPr="002A36D7">
        <w:rPr>
          <w:color w:val="000000"/>
          <w:szCs w:val="24"/>
        </w:rPr>
        <w:t xml:space="preserve"> </w:t>
      </w:r>
      <w:proofErr w:type="spellStart"/>
      <w:r w:rsidRPr="002A36D7">
        <w:rPr>
          <w:color w:val="000000"/>
          <w:szCs w:val="24"/>
        </w:rPr>
        <w:t>procedure</w:t>
      </w:r>
      <w:proofErr w:type="spellEnd"/>
      <w:r w:rsidRPr="002A36D7">
        <w:rPr>
          <w:color w:val="000000"/>
          <w:szCs w:val="24"/>
        </w:rPr>
        <w:t xml:space="preserve"> </w:t>
      </w:r>
      <w:proofErr w:type="spellStart"/>
      <w:r w:rsidRPr="002A36D7">
        <w:rPr>
          <w:color w:val="000000"/>
          <w:szCs w:val="24"/>
        </w:rPr>
        <w:t>disappear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may</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be </w:t>
      </w:r>
      <w:proofErr w:type="spellStart"/>
      <w:r w:rsidRPr="002A36D7">
        <w:rPr>
          <w:color w:val="000000"/>
          <w:szCs w:val="24"/>
        </w:rPr>
        <w:t>terminated</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notice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termination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ceases</w:t>
      </w:r>
      <w:proofErr w:type="spellEnd"/>
      <w:r w:rsidRPr="002A36D7">
        <w:rPr>
          <w:color w:val="000000"/>
          <w:szCs w:val="24"/>
        </w:rPr>
        <w:t xml:space="preserve"> to be </w:t>
      </w:r>
      <w:proofErr w:type="spellStart"/>
      <w:r w:rsidRPr="002A36D7">
        <w:rPr>
          <w:color w:val="000000"/>
          <w:szCs w:val="24"/>
        </w:rPr>
        <w:t>valid</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informs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about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eliminated</w:t>
      </w:r>
      <w:proofErr w:type="spellEnd"/>
      <w:r w:rsidRPr="002A36D7">
        <w:rPr>
          <w:color w:val="000000"/>
          <w:szCs w:val="24"/>
        </w:rPr>
        <w:t xml:space="preserve"> </w:t>
      </w:r>
      <w:proofErr w:type="spellStart"/>
      <w:r w:rsidRPr="002A36D7">
        <w:rPr>
          <w:color w:val="000000"/>
          <w:szCs w:val="24"/>
        </w:rPr>
        <w:t>violation</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disappearance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circumstances</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led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initiation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w:t>
      </w:r>
      <w:r w:rsidRPr="002A36D7">
        <w:rPr>
          <w:color w:val="000000"/>
          <w:szCs w:val="24"/>
        </w:rPr>
        <w:t>ontract</w:t>
      </w:r>
      <w:proofErr w:type="spellEnd"/>
      <w:r w:rsidRPr="002A36D7">
        <w:rPr>
          <w:color w:val="000000"/>
          <w:szCs w:val="24"/>
        </w:rPr>
        <w:t xml:space="preserve"> </w:t>
      </w:r>
      <w:proofErr w:type="spellStart"/>
      <w:r w:rsidRPr="002A36D7">
        <w:rPr>
          <w:color w:val="000000"/>
          <w:szCs w:val="24"/>
        </w:rPr>
        <w:t>termination</w:t>
      </w:r>
      <w:proofErr w:type="spellEnd"/>
      <w:r w:rsidRPr="002A36D7">
        <w:rPr>
          <w:color w:val="000000"/>
          <w:szCs w:val="24"/>
        </w:rPr>
        <w:t xml:space="preserve"> </w:t>
      </w:r>
      <w:proofErr w:type="spellStart"/>
      <w:r w:rsidRPr="002A36D7">
        <w:rPr>
          <w:color w:val="000000"/>
          <w:szCs w:val="24"/>
        </w:rPr>
        <w:t>procedure</w:t>
      </w:r>
      <w:proofErr w:type="spellEnd"/>
      <w:r w:rsidRPr="002A36D7">
        <w:rPr>
          <w:color w:val="000000"/>
          <w:szCs w:val="24"/>
        </w:rPr>
        <w:t>.</w:t>
      </w:r>
    </w:p>
    <w:p w14:paraId="48B15D38" w14:textId="77777777" w:rsidR="0053552A" w:rsidRPr="002A36D7" w:rsidRDefault="0053552A" w:rsidP="0053552A">
      <w:pPr>
        <w:spacing w:line="257" w:lineRule="atLeast"/>
        <w:jc w:val="both"/>
        <w:textAlignment w:val="baseline"/>
        <w:rPr>
          <w:color w:val="000000"/>
          <w:szCs w:val="24"/>
        </w:rPr>
      </w:pPr>
      <w:r w:rsidRPr="002A36D7">
        <w:rPr>
          <w:color w:val="000000"/>
          <w:szCs w:val="24"/>
        </w:rPr>
        <w:t> </w:t>
      </w:r>
    </w:p>
    <w:p w14:paraId="57521126" w14:textId="77777777" w:rsidR="0053552A" w:rsidRPr="002A36D7" w:rsidRDefault="0053552A" w:rsidP="0053552A">
      <w:pPr>
        <w:spacing w:line="257" w:lineRule="atLeast"/>
        <w:jc w:val="center"/>
        <w:rPr>
          <w:color w:val="000000"/>
          <w:szCs w:val="24"/>
        </w:rPr>
      </w:pPr>
      <w:bookmarkStart w:id="318" w:name="part_ac406206a9024e8880d0a211020535f7"/>
      <w:bookmarkEnd w:id="318"/>
      <w:r w:rsidRPr="002A36D7">
        <w:rPr>
          <w:b/>
          <w:bCs/>
          <w:color w:val="000000"/>
          <w:szCs w:val="24"/>
        </w:rPr>
        <w:t xml:space="preserve">22.3. </w:t>
      </w:r>
      <w:proofErr w:type="spellStart"/>
      <w:r w:rsidRPr="002A36D7">
        <w:rPr>
          <w:b/>
          <w:bCs/>
          <w:color w:val="000000"/>
          <w:szCs w:val="24"/>
        </w:rPr>
        <w:t>Termination</w:t>
      </w:r>
      <w:proofErr w:type="spellEnd"/>
      <w:r w:rsidRPr="002A36D7">
        <w:rPr>
          <w:b/>
          <w:bCs/>
          <w:color w:val="000000"/>
          <w:szCs w:val="24"/>
        </w:rPr>
        <w:t xml:space="preserve"> </w:t>
      </w:r>
      <w:proofErr w:type="spellStart"/>
      <w:r w:rsidRPr="002A36D7">
        <w:rPr>
          <w:b/>
          <w:bCs/>
          <w:color w:val="000000"/>
          <w:szCs w:val="24"/>
        </w:rPr>
        <w:t>of</w:t>
      </w:r>
      <w:proofErr w:type="spellEnd"/>
      <w:r w:rsidRPr="002A36D7">
        <w:rPr>
          <w:b/>
          <w:bCs/>
          <w:color w:val="000000"/>
          <w:szCs w:val="24"/>
        </w:rPr>
        <w:t xml:space="preserve"> </w:t>
      </w:r>
      <w:proofErr w:type="spellStart"/>
      <w:r w:rsidRPr="002A36D7">
        <w:rPr>
          <w:b/>
          <w:bCs/>
          <w:color w:val="000000"/>
          <w:szCs w:val="24"/>
        </w:rPr>
        <w:t>the</w:t>
      </w:r>
      <w:proofErr w:type="spellEnd"/>
      <w:r w:rsidRPr="002A36D7">
        <w:rPr>
          <w:b/>
          <w:bCs/>
          <w:color w:val="000000"/>
          <w:szCs w:val="24"/>
        </w:rPr>
        <w:t xml:space="preserve"> </w:t>
      </w:r>
      <w:proofErr w:type="spellStart"/>
      <w:r>
        <w:rPr>
          <w:b/>
          <w:bCs/>
          <w:color w:val="000000"/>
          <w:szCs w:val="24"/>
        </w:rPr>
        <w:t>Contract</w:t>
      </w:r>
      <w:proofErr w:type="spellEnd"/>
      <w:r w:rsidRPr="002A36D7">
        <w:rPr>
          <w:b/>
          <w:bCs/>
          <w:color w:val="000000"/>
          <w:szCs w:val="24"/>
        </w:rPr>
        <w:t xml:space="preserve"> </w:t>
      </w:r>
      <w:proofErr w:type="spellStart"/>
      <w:r w:rsidRPr="002A36D7">
        <w:rPr>
          <w:b/>
          <w:bCs/>
          <w:color w:val="000000"/>
          <w:szCs w:val="24"/>
        </w:rPr>
        <w:t>on</w:t>
      </w:r>
      <w:proofErr w:type="spellEnd"/>
      <w:r w:rsidRPr="002A36D7">
        <w:rPr>
          <w:b/>
          <w:bCs/>
          <w:color w:val="000000"/>
          <w:szCs w:val="24"/>
        </w:rPr>
        <w:t xml:space="preserve"> </w:t>
      </w:r>
      <w:proofErr w:type="spellStart"/>
      <w:r w:rsidRPr="002A36D7">
        <w:rPr>
          <w:b/>
          <w:bCs/>
          <w:color w:val="000000"/>
          <w:szCs w:val="24"/>
        </w:rPr>
        <w:t>the</w:t>
      </w:r>
      <w:proofErr w:type="spellEnd"/>
      <w:r w:rsidRPr="002A36D7">
        <w:rPr>
          <w:b/>
          <w:bCs/>
          <w:color w:val="000000"/>
          <w:szCs w:val="24"/>
        </w:rPr>
        <w:t xml:space="preserve"> </w:t>
      </w:r>
      <w:proofErr w:type="spellStart"/>
      <w:r w:rsidRPr="002A36D7">
        <w:rPr>
          <w:b/>
          <w:bCs/>
          <w:color w:val="000000"/>
          <w:szCs w:val="24"/>
        </w:rPr>
        <w:t>initiative</w:t>
      </w:r>
      <w:proofErr w:type="spellEnd"/>
      <w:r w:rsidRPr="002A36D7">
        <w:rPr>
          <w:b/>
          <w:bCs/>
          <w:color w:val="000000"/>
          <w:szCs w:val="24"/>
        </w:rPr>
        <w:t xml:space="preserve"> </w:t>
      </w:r>
      <w:proofErr w:type="spellStart"/>
      <w:r w:rsidRPr="002A36D7">
        <w:rPr>
          <w:b/>
          <w:bCs/>
          <w:color w:val="000000"/>
          <w:szCs w:val="24"/>
        </w:rPr>
        <w:t>of</w:t>
      </w:r>
      <w:proofErr w:type="spellEnd"/>
      <w:r w:rsidRPr="002A36D7">
        <w:rPr>
          <w:b/>
          <w:bCs/>
          <w:color w:val="000000"/>
          <w:szCs w:val="24"/>
        </w:rPr>
        <w:t xml:space="preserve"> </w:t>
      </w:r>
      <w:proofErr w:type="spellStart"/>
      <w:r w:rsidRPr="002A36D7">
        <w:rPr>
          <w:b/>
          <w:bCs/>
          <w:color w:val="000000"/>
          <w:szCs w:val="24"/>
        </w:rPr>
        <w:t>the</w:t>
      </w:r>
      <w:proofErr w:type="spellEnd"/>
      <w:r w:rsidRPr="002A36D7">
        <w:rPr>
          <w:b/>
          <w:bCs/>
          <w:color w:val="000000"/>
          <w:szCs w:val="24"/>
        </w:rPr>
        <w:t xml:space="preserve"> </w:t>
      </w:r>
      <w:proofErr w:type="spellStart"/>
      <w:r w:rsidRPr="002A36D7">
        <w:rPr>
          <w:b/>
          <w:bCs/>
          <w:color w:val="000000"/>
          <w:szCs w:val="24"/>
        </w:rPr>
        <w:t>Supplier</w:t>
      </w:r>
      <w:proofErr w:type="spellEnd"/>
    </w:p>
    <w:p w14:paraId="0268B68D" w14:textId="77777777" w:rsidR="0053552A" w:rsidRPr="002A36D7" w:rsidRDefault="0053552A" w:rsidP="0053552A">
      <w:pPr>
        <w:spacing w:line="257" w:lineRule="atLeast"/>
        <w:jc w:val="both"/>
        <w:rPr>
          <w:color w:val="000000"/>
          <w:szCs w:val="24"/>
        </w:rPr>
      </w:pPr>
      <w:r w:rsidRPr="002A36D7">
        <w:rPr>
          <w:b/>
          <w:bCs/>
          <w:color w:val="000000"/>
          <w:szCs w:val="24"/>
        </w:rPr>
        <w:t> </w:t>
      </w:r>
    </w:p>
    <w:p w14:paraId="062FE73D" w14:textId="77777777" w:rsidR="0053552A" w:rsidRPr="002A36D7" w:rsidRDefault="0053552A" w:rsidP="0053552A">
      <w:pPr>
        <w:spacing w:line="257" w:lineRule="atLeast"/>
        <w:jc w:val="both"/>
        <w:textAlignment w:val="baseline"/>
        <w:rPr>
          <w:color w:val="000000"/>
          <w:szCs w:val="24"/>
        </w:rPr>
      </w:pPr>
      <w:bookmarkStart w:id="319" w:name="part_dde94d2b61584f27b736d19d04fc8380"/>
      <w:bookmarkEnd w:id="319"/>
      <w:r w:rsidRPr="002A36D7">
        <w:rPr>
          <w:color w:val="000000"/>
          <w:szCs w:val="24"/>
        </w:rPr>
        <w:t xml:space="preserve">22.3.1.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terminate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unilaterally</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giving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Pr>
          <w:color w:val="000000"/>
          <w:szCs w:val="24"/>
        </w:rPr>
        <w:t>Buyer</w:t>
      </w:r>
      <w:proofErr w:type="spellEnd"/>
      <w:r w:rsidRPr="002A36D7">
        <w:rPr>
          <w:color w:val="000000"/>
          <w:szCs w:val="24"/>
        </w:rPr>
        <w:t xml:space="preserve"> </w:t>
      </w:r>
      <w:proofErr w:type="spellStart"/>
      <w:r w:rsidRPr="002A36D7">
        <w:rPr>
          <w:color w:val="000000"/>
          <w:szCs w:val="24"/>
        </w:rPr>
        <w:t>written</w:t>
      </w:r>
      <w:proofErr w:type="spellEnd"/>
      <w:r w:rsidRPr="002A36D7">
        <w:rPr>
          <w:color w:val="000000"/>
          <w:szCs w:val="24"/>
        </w:rPr>
        <w:t xml:space="preserve"> </w:t>
      </w:r>
      <w:proofErr w:type="spellStart"/>
      <w:r w:rsidRPr="002A36D7">
        <w:rPr>
          <w:color w:val="000000"/>
          <w:szCs w:val="24"/>
        </w:rPr>
        <w:t>notice</w:t>
      </w:r>
      <w:proofErr w:type="spellEnd"/>
      <w:r w:rsidRPr="002A36D7">
        <w:rPr>
          <w:color w:val="000000"/>
          <w:szCs w:val="24"/>
        </w:rPr>
        <w:t xml:space="preserve"> </w:t>
      </w:r>
      <w:r w:rsidRPr="00176AB1">
        <w:rPr>
          <w:color w:val="000000"/>
          <w:szCs w:val="24"/>
        </w:rPr>
        <w:t xml:space="preserve">at </w:t>
      </w:r>
      <w:proofErr w:type="spellStart"/>
      <w:r w:rsidRPr="00176AB1">
        <w:rPr>
          <w:color w:val="000000"/>
          <w:szCs w:val="24"/>
        </w:rPr>
        <w:t>least</w:t>
      </w:r>
      <w:proofErr w:type="spellEnd"/>
      <w:r w:rsidRPr="00176AB1">
        <w:rPr>
          <w:color w:val="000000"/>
          <w:szCs w:val="24"/>
        </w:rPr>
        <w:t xml:space="preserve"> 30 </w:t>
      </w:r>
      <w:proofErr w:type="spellStart"/>
      <w:r w:rsidRPr="00176AB1">
        <w:rPr>
          <w:color w:val="000000"/>
          <w:szCs w:val="24"/>
        </w:rPr>
        <w:t>days</w:t>
      </w:r>
      <w:proofErr w:type="spellEnd"/>
      <w:r w:rsidRPr="00176AB1">
        <w:rPr>
          <w:color w:val="000000"/>
          <w:szCs w:val="24"/>
        </w:rPr>
        <w:t xml:space="preserve"> </w:t>
      </w:r>
      <w:proofErr w:type="spellStart"/>
      <w:r w:rsidRPr="00176AB1">
        <w:rPr>
          <w:color w:val="000000"/>
          <w:szCs w:val="24"/>
        </w:rPr>
        <w:t>in</w:t>
      </w:r>
      <w:proofErr w:type="spellEnd"/>
      <w:r w:rsidRPr="00176AB1">
        <w:rPr>
          <w:color w:val="000000"/>
          <w:szCs w:val="24"/>
        </w:rPr>
        <w:t xml:space="preserve"> </w:t>
      </w:r>
      <w:proofErr w:type="spellStart"/>
      <w:r w:rsidRPr="00176AB1">
        <w:rPr>
          <w:color w:val="000000"/>
          <w:szCs w:val="24"/>
        </w:rPr>
        <w:t>advance</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sidRPr="002A36D7">
        <w:rPr>
          <w:color w:val="000000"/>
          <w:szCs w:val="24"/>
        </w:rPr>
        <w:t>violates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payment</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unless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exercises</w:t>
      </w:r>
      <w:proofErr w:type="spellEnd"/>
      <w:r w:rsidRPr="002A36D7">
        <w:rPr>
          <w:color w:val="000000"/>
          <w:szCs w:val="24"/>
        </w:rPr>
        <w:t xml:space="preserve"> </w:t>
      </w:r>
      <w:proofErr w:type="spellStart"/>
      <w:r w:rsidRPr="002A36D7">
        <w:rPr>
          <w:color w:val="000000"/>
          <w:szCs w:val="24"/>
        </w:rPr>
        <w:t>his</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withhold</w:t>
      </w:r>
      <w:proofErr w:type="spellEnd"/>
      <w:r w:rsidRPr="002A36D7">
        <w:rPr>
          <w:color w:val="000000"/>
          <w:szCs w:val="24"/>
        </w:rPr>
        <w:t xml:space="preserve"> </w:t>
      </w:r>
      <w:proofErr w:type="spellStart"/>
      <w:r w:rsidRPr="002A36D7">
        <w:rPr>
          <w:color w:val="000000"/>
          <w:szCs w:val="24"/>
        </w:rPr>
        <w:t>payments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CPVA’</w:t>
      </w:r>
      <w:r w:rsidRPr="002A36D7">
        <w:rPr>
          <w:color w:val="000000"/>
          <w:szCs w:val="24"/>
        </w:rPr>
        <w:t>s</w:t>
      </w:r>
      <w:proofErr w:type="spellEnd"/>
      <w:r w:rsidRPr="002A36D7">
        <w:rPr>
          <w:color w:val="000000"/>
          <w:szCs w:val="24"/>
        </w:rPr>
        <w:t xml:space="preserve"> </w:t>
      </w:r>
      <w:proofErr w:type="spellStart"/>
      <w:r w:rsidRPr="002A36D7">
        <w:rPr>
          <w:color w:val="000000"/>
          <w:szCs w:val="24"/>
        </w:rPr>
        <w:t>debt</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exceeds</w:t>
      </w:r>
      <w:proofErr w:type="spellEnd"/>
      <w:r w:rsidRPr="002A36D7">
        <w:rPr>
          <w:color w:val="000000"/>
          <w:szCs w:val="24"/>
        </w:rPr>
        <w:t xml:space="preserve"> 20 </w:t>
      </w:r>
      <w:proofErr w:type="spellStart"/>
      <w:r w:rsidRPr="002A36D7">
        <w:rPr>
          <w:color w:val="000000"/>
          <w:szCs w:val="24"/>
        </w:rPr>
        <w:t>percent</w:t>
      </w:r>
      <w:proofErr w:type="spellEnd"/>
      <w:r>
        <w:rPr>
          <w:color w:val="000000"/>
          <w:szCs w:val="24"/>
        </w:rPr>
        <w:t xml:space="preserve"> </w:t>
      </w:r>
      <w:proofErr w:type="spellStart"/>
      <w:r>
        <w:rPr>
          <w:color w:val="000000"/>
          <w:szCs w:val="24"/>
        </w:rPr>
        <w:t>of</w:t>
      </w:r>
      <w:proofErr w:type="spellEnd"/>
      <w:r>
        <w:rPr>
          <w:color w:val="000000"/>
          <w:szCs w:val="24"/>
        </w:rPr>
        <w:t xml:space="preserve"> </w:t>
      </w:r>
      <w:proofErr w:type="spellStart"/>
      <w:r>
        <w:rPr>
          <w:color w:val="000000"/>
          <w:szCs w:val="24"/>
        </w:rPr>
        <w:t>the</w:t>
      </w:r>
      <w:proofErr w:type="spellEnd"/>
      <w:r w:rsidRPr="002A36D7">
        <w:rPr>
          <w:color w:val="000000"/>
          <w:szCs w:val="24"/>
        </w:rPr>
        <w:t xml:space="preserve"> </w:t>
      </w:r>
      <w:proofErr w:type="spellStart"/>
      <w:r w:rsidRPr="002A36D7">
        <w:rPr>
          <w:color w:val="000000"/>
          <w:szCs w:val="24"/>
        </w:rPr>
        <w:t>initial</w:t>
      </w:r>
      <w:proofErr w:type="spellEnd"/>
      <w:r w:rsidRPr="002A36D7">
        <w:rPr>
          <w:color w:val="000000"/>
          <w:szCs w:val="24"/>
        </w:rPr>
        <w:t xml:space="preserve"> </w:t>
      </w:r>
      <w:proofErr w:type="spellStart"/>
      <w:r w:rsidRPr="002A36D7">
        <w:rPr>
          <w:color w:val="000000"/>
          <w:szCs w:val="24"/>
        </w:rPr>
        <w:t>value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w:t>
      </w:r>
      <w:r w:rsidRPr="002A36D7">
        <w:rPr>
          <w:color w:val="000000"/>
          <w:szCs w:val="24"/>
        </w:rPr>
        <w:t>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176AB1">
        <w:rPr>
          <w:color w:val="000000"/>
          <w:szCs w:val="24"/>
        </w:rPr>
        <w:t xml:space="preserve">, </w:t>
      </w:r>
      <w:proofErr w:type="spellStart"/>
      <w:r w:rsidRPr="00176AB1">
        <w:rPr>
          <w:color w:val="000000"/>
          <w:szCs w:val="24"/>
        </w:rPr>
        <w:t>having</w:t>
      </w:r>
      <w:proofErr w:type="spellEnd"/>
      <w:r w:rsidRPr="00176AB1">
        <w:rPr>
          <w:color w:val="000000"/>
          <w:szCs w:val="24"/>
        </w:rPr>
        <w:t xml:space="preserve"> </w:t>
      </w:r>
      <w:proofErr w:type="spellStart"/>
      <w:r w:rsidRPr="00176AB1">
        <w:rPr>
          <w:color w:val="000000"/>
          <w:szCs w:val="24"/>
        </w:rPr>
        <w:t>received</w:t>
      </w:r>
      <w:proofErr w:type="spellEnd"/>
      <w:r w:rsidRPr="00176AB1">
        <w:rPr>
          <w:color w:val="000000"/>
          <w:szCs w:val="24"/>
        </w:rPr>
        <w:t xml:space="preserve"> a </w:t>
      </w:r>
      <w:proofErr w:type="spellStart"/>
      <w:r w:rsidRPr="00176AB1">
        <w:rPr>
          <w:color w:val="000000"/>
          <w:szCs w:val="24"/>
        </w:rPr>
        <w:t>claim</w:t>
      </w:r>
      <w:proofErr w:type="spellEnd"/>
      <w:r w:rsidRPr="00176AB1">
        <w:rPr>
          <w:color w:val="000000"/>
          <w:szCs w:val="24"/>
        </w:rPr>
        <w:t xml:space="preserve"> </w:t>
      </w:r>
      <w:proofErr w:type="spellStart"/>
      <w:r w:rsidRPr="00176AB1">
        <w:rPr>
          <w:color w:val="000000"/>
          <w:szCs w:val="24"/>
        </w:rPr>
        <w:t>from</w:t>
      </w:r>
      <w:proofErr w:type="spellEnd"/>
      <w:r w:rsidRPr="00176AB1">
        <w:rPr>
          <w:color w:val="000000"/>
          <w:szCs w:val="24"/>
        </w:rPr>
        <w:t xml:space="preserve"> </w:t>
      </w:r>
      <w:proofErr w:type="spellStart"/>
      <w:r w:rsidRPr="00176AB1">
        <w:rPr>
          <w:color w:val="000000"/>
          <w:szCs w:val="24"/>
        </w:rPr>
        <w:t>the</w:t>
      </w:r>
      <w:proofErr w:type="spellEnd"/>
      <w:r w:rsidRPr="00176AB1">
        <w:rPr>
          <w:color w:val="000000"/>
          <w:szCs w:val="24"/>
        </w:rPr>
        <w:t xml:space="preserve"> </w:t>
      </w:r>
      <w:proofErr w:type="spellStart"/>
      <w:r w:rsidRPr="00176AB1">
        <w:rPr>
          <w:color w:val="000000"/>
          <w:szCs w:val="24"/>
        </w:rPr>
        <w:t>Supplier</w:t>
      </w:r>
      <w:proofErr w:type="spellEnd"/>
      <w:r w:rsidRPr="00176AB1">
        <w:rPr>
          <w:color w:val="000000"/>
          <w:szCs w:val="24"/>
        </w:rPr>
        <w:t xml:space="preserve">, </w:t>
      </w:r>
      <w:proofErr w:type="spellStart"/>
      <w:r w:rsidRPr="00176AB1">
        <w:rPr>
          <w:color w:val="000000"/>
          <w:szCs w:val="24"/>
        </w:rPr>
        <w:t>does</w:t>
      </w:r>
      <w:proofErr w:type="spellEnd"/>
      <w:r w:rsidRPr="00176AB1">
        <w:rPr>
          <w:color w:val="000000"/>
          <w:szCs w:val="24"/>
        </w:rPr>
        <w:t xml:space="preserve"> </w:t>
      </w:r>
      <w:proofErr w:type="spellStart"/>
      <w:r w:rsidRPr="00176AB1">
        <w:rPr>
          <w:color w:val="000000"/>
          <w:szCs w:val="24"/>
        </w:rPr>
        <w:t>not</w:t>
      </w:r>
      <w:proofErr w:type="spellEnd"/>
      <w:r w:rsidRPr="00176AB1">
        <w:rPr>
          <w:color w:val="000000"/>
          <w:szCs w:val="24"/>
        </w:rPr>
        <w:t xml:space="preserve"> </w:t>
      </w:r>
      <w:proofErr w:type="spellStart"/>
      <w:r w:rsidRPr="00176AB1">
        <w:rPr>
          <w:color w:val="000000"/>
          <w:szCs w:val="24"/>
        </w:rPr>
        <w:t>pay</w:t>
      </w:r>
      <w:proofErr w:type="spellEnd"/>
      <w:r w:rsidRPr="00176AB1">
        <w:rPr>
          <w:color w:val="000000"/>
          <w:szCs w:val="24"/>
        </w:rPr>
        <w:t xml:space="preserve"> </w:t>
      </w:r>
      <w:proofErr w:type="spellStart"/>
      <w:r w:rsidRPr="00176AB1">
        <w:rPr>
          <w:color w:val="000000"/>
          <w:szCs w:val="24"/>
        </w:rPr>
        <w:t>the</w:t>
      </w:r>
      <w:proofErr w:type="spellEnd"/>
      <w:r w:rsidRPr="00176AB1">
        <w:rPr>
          <w:color w:val="000000"/>
          <w:szCs w:val="24"/>
        </w:rPr>
        <w:t xml:space="preserve"> </w:t>
      </w:r>
      <w:proofErr w:type="spellStart"/>
      <w:r w:rsidRPr="00176AB1">
        <w:rPr>
          <w:color w:val="000000"/>
          <w:szCs w:val="24"/>
        </w:rPr>
        <w:t>due</w:t>
      </w:r>
      <w:proofErr w:type="spellEnd"/>
      <w:r w:rsidRPr="00176AB1">
        <w:rPr>
          <w:color w:val="000000"/>
          <w:szCs w:val="24"/>
        </w:rPr>
        <w:t xml:space="preserve"> </w:t>
      </w:r>
      <w:proofErr w:type="spellStart"/>
      <w:r w:rsidRPr="00176AB1">
        <w:rPr>
          <w:color w:val="000000"/>
          <w:szCs w:val="24"/>
        </w:rPr>
        <w:t>amounts</w:t>
      </w:r>
      <w:proofErr w:type="spellEnd"/>
      <w:r w:rsidRPr="00176AB1">
        <w:rPr>
          <w:color w:val="000000"/>
          <w:szCs w:val="24"/>
        </w:rPr>
        <w:t xml:space="preserve"> </w:t>
      </w:r>
      <w:proofErr w:type="spellStart"/>
      <w:r w:rsidRPr="00176AB1">
        <w:rPr>
          <w:color w:val="000000"/>
          <w:szCs w:val="24"/>
        </w:rPr>
        <w:t>within</w:t>
      </w:r>
      <w:proofErr w:type="spellEnd"/>
      <w:r w:rsidRPr="00176AB1">
        <w:rPr>
          <w:color w:val="000000"/>
          <w:szCs w:val="24"/>
        </w:rPr>
        <w:t xml:space="preserve"> 30 </w:t>
      </w:r>
      <w:proofErr w:type="spellStart"/>
      <w:r w:rsidRPr="00176AB1">
        <w:rPr>
          <w:color w:val="000000"/>
          <w:szCs w:val="24"/>
        </w:rPr>
        <w:t>days</w:t>
      </w:r>
      <w:proofErr w:type="spellEnd"/>
      <w:r w:rsidRPr="002A36D7">
        <w:rPr>
          <w:color w:val="000000"/>
          <w:szCs w:val="24"/>
        </w:rPr>
        <w:t>.</w:t>
      </w:r>
    </w:p>
    <w:p w14:paraId="76C6C27C" w14:textId="77777777" w:rsidR="0053552A" w:rsidRPr="002A36D7" w:rsidRDefault="0053552A" w:rsidP="0053552A">
      <w:pPr>
        <w:spacing w:line="257" w:lineRule="atLeast"/>
        <w:jc w:val="both"/>
        <w:textAlignment w:val="baseline"/>
        <w:rPr>
          <w:color w:val="000000"/>
          <w:szCs w:val="24"/>
        </w:rPr>
      </w:pPr>
      <w:bookmarkStart w:id="320" w:name="part_02f28e9ae7224bc7844036f09241fc30"/>
      <w:bookmarkEnd w:id="320"/>
      <w:r w:rsidRPr="002A36D7">
        <w:rPr>
          <w:color w:val="000000"/>
          <w:szCs w:val="24"/>
        </w:rPr>
        <w:t xml:space="preserve">22.3.2.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terminate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unilaterally</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giving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written</w:t>
      </w:r>
      <w:proofErr w:type="spellEnd"/>
      <w:r w:rsidRPr="002A36D7">
        <w:rPr>
          <w:color w:val="000000"/>
          <w:szCs w:val="24"/>
        </w:rPr>
        <w:t xml:space="preserve"> </w:t>
      </w:r>
      <w:proofErr w:type="spellStart"/>
      <w:r w:rsidRPr="002A36D7">
        <w:rPr>
          <w:color w:val="000000"/>
          <w:szCs w:val="24"/>
        </w:rPr>
        <w:t>notice</w:t>
      </w:r>
      <w:proofErr w:type="spellEnd"/>
      <w:r w:rsidRPr="002A36D7">
        <w:rPr>
          <w:color w:val="000000"/>
          <w:szCs w:val="24"/>
        </w:rPr>
        <w:t xml:space="preserve"> </w:t>
      </w:r>
      <w:proofErr w:type="spellStart"/>
      <w:r w:rsidRPr="002A36D7">
        <w:rPr>
          <w:color w:val="000000"/>
          <w:szCs w:val="24"/>
        </w:rPr>
        <w:t>before</w:t>
      </w:r>
      <w:proofErr w:type="spellEnd"/>
      <w:r w:rsidRPr="002A36D7">
        <w:rPr>
          <w:color w:val="000000"/>
          <w:szCs w:val="24"/>
        </w:rPr>
        <w:t xml:space="preserve"> a </w:t>
      </w:r>
      <w:proofErr w:type="spellStart"/>
      <w:r w:rsidRPr="002A36D7">
        <w:rPr>
          <w:color w:val="000000"/>
          <w:szCs w:val="24"/>
        </w:rPr>
        <w:t>period</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at </w:t>
      </w:r>
      <w:proofErr w:type="spellStart"/>
      <w:r w:rsidRPr="002A36D7">
        <w:rPr>
          <w:color w:val="000000"/>
          <w:szCs w:val="24"/>
        </w:rPr>
        <w:t>least</w:t>
      </w:r>
      <w:proofErr w:type="spellEnd"/>
      <w:r w:rsidRPr="002A36D7">
        <w:rPr>
          <w:color w:val="000000"/>
          <w:szCs w:val="24"/>
        </w:rPr>
        <w:t xml:space="preserve"> 10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w:t>
      </w:r>
    </w:p>
    <w:p w14:paraId="42201024" w14:textId="77777777" w:rsidR="0053552A" w:rsidRPr="002A36D7" w:rsidRDefault="0053552A" w:rsidP="0053552A">
      <w:pPr>
        <w:spacing w:line="257" w:lineRule="atLeast"/>
        <w:jc w:val="both"/>
        <w:textAlignment w:val="baseline"/>
        <w:rPr>
          <w:color w:val="000000"/>
          <w:szCs w:val="24"/>
        </w:rPr>
      </w:pPr>
      <w:bookmarkStart w:id="321" w:name="part_31d34e9cb9f744d5bfaf46d05488b0b7"/>
      <w:bookmarkEnd w:id="321"/>
      <w:r w:rsidRPr="002A36D7">
        <w:rPr>
          <w:color w:val="000000"/>
          <w:szCs w:val="24"/>
        </w:rPr>
        <w:t xml:space="preserve">22.3.2.1. </w:t>
      </w:r>
      <w:proofErr w:type="spellStart"/>
      <w:r w:rsidRPr="002A36D7">
        <w:rPr>
          <w:color w:val="000000"/>
          <w:szCs w:val="24"/>
        </w:rPr>
        <w:t>Bankruptcy</w:t>
      </w:r>
      <w:proofErr w:type="spellEnd"/>
      <w:r w:rsidRPr="002A36D7">
        <w:rPr>
          <w:color w:val="000000"/>
          <w:szCs w:val="24"/>
        </w:rPr>
        <w:t xml:space="preserve"> </w:t>
      </w:r>
      <w:proofErr w:type="spellStart"/>
      <w:r w:rsidRPr="002A36D7">
        <w:rPr>
          <w:color w:val="000000"/>
          <w:szCs w:val="24"/>
        </w:rPr>
        <w:t>proceedings</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been</w:t>
      </w:r>
      <w:proofErr w:type="spellEnd"/>
      <w:r w:rsidRPr="002A36D7">
        <w:rPr>
          <w:color w:val="000000"/>
          <w:szCs w:val="24"/>
        </w:rPr>
        <w:t xml:space="preserve"> </w:t>
      </w:r>
      <w:proofErr w:type="spellStart"/>
      <w:r w:rsidRPr="002A36D7">
        <w:rPr>
          <w:color w:val="000000"/>
          <w:szCs w:val="24"/>
        </w:rPr>
        <w:t>opened</w:t>
      </w:r>
      <w:proofErr w:type="spellEnd"/>
      <w:r w:rsidRPr="002A36D7">
        <w:rPr>
          <w:color w:val="000000"/>
          <w:szCs w:val="24"/>
        </w:rPr>
        <w:t xml:space="preserve"> </w:t>
      </w:r>
      <w:proofErr w:type="spellStart"/>
      <w:r w:rsidRPr="002A36D7">
        <w:rPr>
          <w:color w:val="000000"/>
          <w:szCs w:val="24"/>
        </w:rPr>
        <w:t>against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CPVA</w:t>
      </w:r>
      <w:r w:rsidRPr="002A36D7">
        <w:rPr>
          <w:color w:val="000000"/>
          <w:szCs w:val="24"/>
        </w:rPr>
        <w:t xml:space="preserve">, </w:t>
      </w:r>
      <w:proofErr w:type="spellStart"/>
      <w:r w:rsidRPr="002A36D7">
        <w:rPr>
          <w:color w:val="000000"/>
          <w:szCs w:val="24"/>
        </w:rPr>
        <w:t>proceedings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out-of-court</w:t>
      </w:r>
      <w:proofErr w:type="spellEnd"/>
      <w:r w:rsidRPr="002A36D7">
        <w:rPr>
          <w:color w:val="000000"/>
          <w:szCs w:val="24"/>
        </w:rPr>
        <w:t xml:space="preserve"> </w:t>
      </w:r>
      <w:proofErr w:type="spellStart"/>
      <w:r w:rsidRPr="002A36D7">
        <w:rPr>
          <w:color w:val="000000"/>
          <w:szCs w:val="24"/>
        </w:rPr>
        <w:t>bankruptcy</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been</w:t>
      </w:r>
      <w:proofErr w:type="spellEnd"/>
      <w:r w:rsidRPr="002A36D7">
        <w:rPr>
          <w:color w:val="000000"/>
          <w:szCs w:val="24"/>
        </w:rPr>
        <w:t xml:space="preserve"> </w:t>
      </w:r>
      <w:proofErr w:type="spellStart"/>
      <w:r w:rsidRPr="002A36D7">
        <w:rPr>
          <w:color w:val="000000"/>
          <w:szCs w:val="24"/>
        </w:rPr>
        <w:t>initiated</w:t>
      </w:r>
      <w:proofErr w:type="spellEnd"/>
      <w:r w:rsidRPr="002A36D7">
        <w:rPr>
          <w:color w:val="000000"/>
          <w:szCs w:val="24"/>
        </w:rPr>
        <w:t xml:space="preserve">, </w:t>
      </w:r>
      <w:proofErr w:type="spellStart"/>
      <w:r>
        <w:rPr>
          <w:color w:val="000000"/>
          <w:szCs w:val="24"/>
        </w:rPr>
        <w:t>t</w:t>
      </w:r>
      <w:r w:rsidRPr="002A36D7">
        <w:rPr>
          <w:color w:val="000000"/>
          <w:szCs w:val="24"/>
        </w:rPr>
        <w:t>he</w:t>
      </w:r>
      <w:proofErr w:type="spellEnd"/>
      <w:r w:rsidRPr="002A36D7">
        <w:rPr>
          <w:color w:val="000000"/>
          <w:szCs w:val="24"/>
        </w:rPr>
        <w:t xml:space="preserve"> </w:t>
      </w:r>
      <w:r>
        <w:rPr>
          <w:color w:val="000000"/>
          <w:szCs w:val="24"/>
        </w:rPr>
        <w:t xml:space="preserve">CPVA </w:t>
      </w:r>
      <w:proofErr w:type="spellStart"/>
      <w:r w:rsidRPr="002A36D7">
        <w:rPr>
          <w:color w:val="000000"/>
          <w:szCs w:val="24"/>
        </w:rPr>
        <w:t>becomes</w:t>
      </w:r>
      <w:proofErr w:type="spellEnd"/>
      <w:r w:rsidRPr="002A36D7">
        <w:rPr>
          <w:color w:val="000000"/>
          <w:szCs w:val="24"/>
        </w:rPr>
        <w:t xml:space="preserve"> </w:t>
      </w:r>
      <w:proofErr w:type="spellStart"/>
      <w:r w:rsidRPr="002A36D7">
        <w:rPr>
          <w:color w:val="000000"/>
          <w:szCs w:val="24"/>
        </w:rPr>
        <w:t>insolvent</w:t>
      </w:r>
      <w:proofErr w:type="spellEnd"/>
      <w:r>
        <w:rPr>
          <w:color w:val="000000"/>
          <w:szCs w:val="24"/>
        </w:rPr>
        <w:t>,</w:t>
      </w:r>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there</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a </w:t>
      </w:r>
      <w:proofErr w:type="spellStart"/>
      <w:r w:rsidRPr="002A36D7">
        <w:rPr>
          <w:color w:val="000000"/>
          <w:szCs w:val="24"/>
        </w:rPr>
        <w:t>likelihood</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insolvency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sidRPr="002A36D7">
        <w:rPr>
          <w:color w:val="000000"/>
          <w:szCs w:val="24"/>
        </w:rPr>
        <w:t>suspends</w:t>
      </w:r>
      <w:proofErr w:type="spellEnd"/>
      <w:r w:rsidRPr="002A36D7">
        <w:rPr>
          <w:color w:val="000000"/>
          <w:szCs w:val="24"/>
        </w:rPr>
        <w:t xml:space="preserve"> </w:t>
      </w:r>
      <w:proofErr w:type="spellStart"/>
      <w:r w:rsidRPr="002A36D7">
        <w:rPr>
          <w:color w:val="000000"/>
          <w:szCs w:val="24"/>
        </w:rPr>
        <w:t>activities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an</w:t>
      </w:r>
      <w:proofErr w:type="spellEnd"/>
      <w:r w:rsidRPr="002A36D7">
        <w:rPr>
          <w:color w:val="000000"/>
          <w:szCs w:val="24"/>
        </w:rPr>
        <w:t xml:space="preserve"> </w:t>
      </w:r>
      <w:proofErr w:type="spellStart"/>
      <w:r w:rsidRPr="002A36D7">
        <w:rPr>
          <w:color w:val="000000"/>
          <w:szCs w:val="24"/>
        </w:rPr>
        <w:t>analogous</w:t>
      </w:r>
      <w:proofErr w:type="spellEnd"/>
      <w:r w:rsidRPr="002A36D7">
        <w:rPr>
          <w:color w:val="000000"/>
          <w:szCs w:val="24"/>
        </w:rPr>
        <w:t xml:space="preserve"> </w:t>
      </w:r>
      <w:proofErr w:type="spellStart"/>
      <w:r w:rsidRPr="002A36D7">
        <w:rPr>
          <w:color w:val="000000"/>
          <w:szCs w:val="24"/>
        </w:rPr>
        <w:t>situation</w:t>
      </w:r>
      <w:proofErr w:type="spellEnd"/>
      <w:r w:rsidRPr="002A36D7">
        <w:rPr>
          <w:color w:val="000000"/>
          <w:szCs w:val="24"/>
        </w:rPr>
        <w:t xml:space="preserve"> </w:t>
      </w:r>
      <w:proofErr w:type="spellStart"/>
      <w:r w:rsidRPr="002A36D7">
        <w:rPr>
          <w:color w:val="000000"/>
          <w:szCs w:val="24"/>
        </w:rPr>
        <w:t>arises</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procedure</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w:t>
      </w:r>
    </w:p>
    <w:p w14:paraId="6317FE6E" w14:textId="77777777" w:rsidR="0053552A" w:rsidRPr="002A36D7" w:rsidRDefault="0053552A" w:rsidP="0053552A">
      <w:pPr>
        <w:spacing w:line="257" w:lineRule="atLeast"/>
        <w:jc w:val="both"/>
        <w:textAlignment w:val="baseline"/>
        <w:rPr>
          <w:color w:val="000000"/>
          <w:szCs w:val="24"/>
        </w:rPr>
      </w:pPr>
      <w:bookmarkStart w:id="322" w:name="part_e7c2a6c01c1c4bc699523d5f2e4efd2a"/>
      <w:bookmarkEnd w:id="322"/>
      <w:r w:rsidRPr="002A36D7">
        <w:rPr>
          <w:color w:val="000000"/>
          <w:szCs w:val="24"/>
        </w:rPr>
        <w:lastRenderedPageBreak/>
        <w:t xml:space="preserve">22.3.2.2.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or</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violate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correct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violation</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time</w:t>
      </w:r>
      <w:proofErr w:type="spellEnd"/>
      <w:r w:rsidRPr="002A36D7">
        <w:rPr>
          <w:color w:val="000000"/>
          <w:szCs w:val="24"/>
        </w:rPr>
        <w:t xml:space="preserve"> </w:t>
      </w:r>
      <w:proofErr w:type="spellStart"/>
      <w:r w:rsidRPr="002A36D7">
        <w:rPr>
          <w:color w:val="000000"/>
          <w:szCs w:val="24"/>
        </w:rPr>
        <w:t>limit</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r>
        <w:rPr>
          <w:color w:val="000000"/>
          <w:szCs w:val="24"/>
        </w:rPr>
        <w:t>’</w:t>
      </w:r>
      <w:r w:rsidRPr="002A36D7">
        <w:rPr>
          <w:color w:val="000000"/>
          <w:szCs w:val="24"/>
        </w:rPr>
        <w:t>s</w:t>
      </w:r>
      <w:proofErr w:type="spellEnd"/>
      <w:r w:rsidRPr="002A36D7">
        <w:rPr>
          <w:color w:val="000000"/>
          <w:szCs w:val="24"/>
        </w:rPr>
        <w:t xml:space="preserve"> </w:t>
      </w:r>
      <w:proofErr w:type="spellStart"/>
      <w:r w:rsidRPr="002A36D7">
        <w:rPr>
          <w:color w:val="000000"/>
          <w:szCs w:val="24"/>
        </w:rPr>
        <w:t>written</w:t>
      </w:r>
      <w:proofErr w:type="spellEnd"/>
      <w:r w:rsidRPr="002A36D7">
        <w:rPr>
          <w:color w:val="000000"/>
          <w:szCs w:val="24"/>
        </w:rPr>
        <w:t xml:space="preserve"> </w:t>
      </w:r>
      <w:proofErr w:type="spellStart"/>
      <w:r w:rsidRPr="002A36D7">
        <w:rPr>
          <w:color w:val="000000"/>
          <w:szCs w:val="24"/>
        </w:rPr>
        <w:t>claim</w:t>
      </w:r>
      <w:proofErr w:type="spellEnd"/>
      <w:r w:rsidRPr="002A36D7">
        <w:rPr>
          <w:color w:val="000000"/>
          <w:szCs w:val="24"/>
        </w:rPr>
        <w:t xml:space="preserve">, </w:t>
      </w:r>
      <w:proofErr w:type="spellStart"/>
      <w:r w:rsidRPr="002A36D7">
        <w:rPr>
          <w:color w:val="000000"/>
          <w:szCs w:val="24"/>
        </w:rPr>
        <w:t>except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case</w:t>
      </w:r>
      <w:proofErr w:type="spellEnd"/>
      <w:r w:rsidRPr="002A36D7">
        <w:rPr>
          <w:color w:val="000000"/>
          <w:szCs w:val="24"/>
        </w:rPr>
        <w:t xml:space="preserve"> </w:t>
      </w:r>
      <w:proofErr w:type="spellStart"/>
      <w:r w:rsidRPr="002A36D7">
        <w:rPr>
          <w:color w:val="000000"/>
          <w:szCs w:val="24"/>
        </w:rPr>
        <w:t>set</w:t>
      </w:r>
      <w:proofErr w:type="spellEnd"/>
      <w:r w:rsidRPr="002A36D7">
        <w:rPr>
          <w:color w:val="000000"/>
          <w:szCs w:val="24"/>
        </w:rPr>
        <w:t xml:space="preserve"> </w:t>
      </w:r>
      <w:proofErr w:type="spellStart"/>
      <w:r w:rsidRPr="002A36D7">
        <w:rPr>
          <w:color w:val="000000"/>
          <w:szCs w:val="24"/>
        </w:rPr>
        <w:t>out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clause</w:t>
      </w:r>
      <w:proofErr w:type="spellEnd"/>
      <w:r w:rsidRPr="002A36D7">
        <w:rPr>
          <w:color w:val="000000"/>
          <w:szCs w:val="24"/>
        </w:rPr>
        <w:t xml:space="preserve"> 22.3.1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General </w:t>
      </w:r>
      <w:proofErr w:type="spellStart"/>
      <w:r w:rsidRPr="002A36D7">
        <w:rPr>
          <w:color w:val="000000"/>
          <w:szCs w:val="24"/>
        </w:rPr>
        <w:t>Terms</w:t>
      </w:r>
      <w:proofErr w:type="spellEnd"/>
      <w:r>
        <w:rPr>
          <w:color w:val="000000"/>
          <w:szCs w:val="24"/>
        </w:rPr>
        <w:t>;</w:t>
      </w:r>
    </w:p>
    <w:p w14:paraId="2A88BB7F" w14:textId="77777777" w:rsidR="0053552A" w:rsidRPr="002A36D7" w:rsidRDefault="0053552A" w:rsidP="0053552A">
      <w:pPr>
        <w:spacing w:line="257" w:lineRule="atLeast"/>
        <w:jc w:val="both"/>
        <w:textAlignment w:val="baseline"/>
        <w:rPr>
          <w:color w:val="000000"/>
          <w:szCs w:val="24"/>
        </w:rPr>
      </w:pPr>
      <w:bookmarkStart w:id="323" w:name="part_22f7aa6198a847d1aca593b9da22f97d"/>
      <w:bookmarkEnd w:id="323"/>
      <w:r w:rsidRPr="002A36D7">
        <w:rPr>
          <w:color w:val="000000"/>
          <w:szCs w:val="24"/>
        </w:rPr>
        <w:t xml:space="preserve">22.3.3.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circumstances</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clause</w:t>
      </w:r>
      <w:proofErr w:type="spellEnd"/>
      <w:r w:rsidRPr="002A36D7">
        <w:rPr>
          <w:color w:val="000000"/>
          <w:szCs w:val="24"/>
        </w:rPr>
        <w:t xml:space="preserve"> 22.3.1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General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relate</w:t>
      </w:r>
      <w:proofErr w:type="spellEnd"/>
      <w:r w:rsidRPr="002A36D7">
        <w:rPr>
          <w:color w:val="000000"/>
          <w:szCs w:val="24"/>
        </w:rPr>
        <w:t xml:space="preserve"> </w:t>
      </w:r>
      <w:proofErr w:type="spellStart"/>
      <w:r w:rsidRPr="002A36D7">
        <w:rPr>
          <w:color w:val="000000"/>
          <w:szCs w:val="24"/>
        </w:rPr>
        <w:t>only</w:t>
      </w:r>
      <w:proofErr w:type="spellEnd"/>
      <w:r w:rsidRPr="002A36D7">
        <w:rPr>
          <w:color w:val="000000"/>
          <w:szCs w:val="24"/>
        </w:rPr>
        <w:t xml:space="preserve"> to a </w:t>
      </w:r>
      <w:proofErr w:type="spellStart"/>
      <w:r w:rsidRPr="002A36D7">
        <w:rPr>
          <w:color w:val="000000"/>
          <w:szCs w:val="24"/>
        </w:rPr>
        <w:t>separate</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a </w:t>
      </w:r>
      <w:proofErr w:type="spellStart"/>
      <w:r w:rsidRPr="002A36D7">
        <w:rPr>
          <w:color w:val="000000"/>
          <w:szCs w:val="24"/>
        </w:rPr>
        <w:t>separate</w:t>
      </w:r>
      <w:proofErr w:type="spellEnd"/>
      <w:r w:rsidRPr="002A36D7">
        <w:rPr>
          <w:color w:val="000000"/>
          <w:szCs w:val="24"/>
        </w:rPr>
        <w:t xml:space="preserve"> </w:t>
      </w:r>
      <w:proofErr w:type="spellStart"/>
      <w:r>
        <w:rPr>
          <w:color w:val="000000"/>
          <w:szCs w:val="24"/>
        </w:rPr>
        <w:t>Contract</w:t>
      </w:r>
      <w:proofErr w:type="spellEnd"/>
      <w:r>
        <w:rPr>
          <w:color w:val="000000"/>
          <w:szCs w:val="24"/>
        </w:rPr>
        <w:t xml:space="preserve"> </w:t>
      </w:r>
      <w:proofErr w:type="spellStart"/>
      <w:r>
        <w:rPr>
          <w:color w:val="000000"/>
          <w:szCs w:val="24"/>
        </w:rPr>
        <w:t>Amendment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terminate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only</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respect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part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to </w:t>
      </w:r>
      <w:proofErr w:type="spellStart"/>
      <w:r w:rsidRPr="002A36D7">
        <w:rPr>
          <w:color w:val="000000"/>
          <w:szCs w:val="24"/>
        </w:rPr>
        <w:t>terminate</w:t>
      </w:r>
      <w:proofErr w:type="spellEnd"/>
      <w:r w:rsidRPr="002A36D7">
        <w:rPr>
          <w:color w:val="000000"/>
          <w:szCs w:val="24"/>
        </w:rPr>
        <w:t xml:space="preserve"> </w:t>
      </w:r>
      <w:proofErr w:type="spellStart"/>
      <w:r w:rsidRPr="002A36D7">
        <w:rPr>
          <w:color w:val="000000"/>
          <w:szCs w:val="24"/>
        </w:rPr>
        <w:t>only</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w:t>
      </w:r>
      <w:proofErr w:type="spellStart"/>
      <w:r>
        <w:rPr>
          <w:color w:val="000000"/>
          <w:szCs w:val="24"/>
        </w:rPr>
        <w:t>Contract</w:t>
      </w:r>
      <w:proofErr w:type="spellEnd"/>
      <w:r w:rsidRPr="00AC61D9">
        <w:rPr>
          <w:color w:val="000000"/>
          <w:szCs w:val="24"/>
        </w:rPr>
        <w:t xml:space="preserve"> </w:t>
      </w:r>
      <w:proofErr w:type="spellStart"/>
      <w:r>
        <w:rPr>
          <w:color w:val="000000"/>
          <w:szCs w:val="24"/>
        </w:rPr>
        <w:t>Amendment</w:t>
      </w:r>
      <w:proofErr w:type="spellEnd"/>
      <w:r>
        <w:rPr>
          <w:color w:val="000000"/>
          <w:szCs w:val="24"/>
        </w:rPr>
        <w:t>;</w:t>
      </w:r>
    </w:p>
    <w:p w14:paraId="5A8DC270" w14:textId="77777777" w:rsidR="0053552A" w:rsidRPr="002A36D7" w:rsidRDefault="0053552A" w:rsidP="0053552A">
      <w:pPr>
        <w:spacing w:line="257" w:lineRule="atLeast"/>
        <w:jc w:val="both"/>
        <w:textAlignment w:val="baseline"/>
        <w:rPr>
          <w:color w:val="000000"/>
          <w:szCs w:val="24"/>
        </w:rPr>
      </w:pPr>
      <w:bookmarkStart w:id="324" w:name="part_3a748e8546c340bb8150732bd3959104"/>
      <w:bookmarkEnd w:id="324"/>
      <w:r w:rsidRPr="002A36D7">
        <w:rPr>
          <w:color w:val="000000"/>
          <w:szCs w:val="24"/>
        </w:rPr>
        <w:t xml:space="preserve">22.3.4.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terminate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unilaterally</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cases</w:t>
      </w:r>
      <w:proofErr w:type="spellEnd"/>
      <w:r w:rsidRPr="002A36D7">
        <w:rPr>
          <w:color w:val="000000"/>
          <w:szCs w:val="24"/>
        </w:rPr>
        <w:t xml:space="preserve"> </w:t>
      </w:r>
      <w:proofErr w:type="spellStart"/>
      <w:r w:rsidRPr="002A36D7">
        <w:rPr>
          <w:color w:val="000000"/>
          <w:szCs w:val="24"/>
        </w:rPr>
        <w:t>established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legal</w:t>
      </w:r>
      <w:proofErr w:type="spellEnd"/>
      <w:r w:rsidRPr="002A36D7">
        <w:rPr>
          <w:color w:val="000000"/>
          <w:szCs w:val="24"/>
        </w:rPr>
        <w:t xml:space="preserve"> </w:t>
      </w:r>
      <w:proofErr w:type="spellStart"/>
      <w:r w:rsidRPr="002A36D7">
        <w:rPr>
          <w:color w:val="000000"/>
          <w:szCs w:val="24"/>
        </w:rPr>
        <w:t>acts</w:t>
      </w:r>
      <w:proofErr w:type="spellEnd"/>
      <w:r>
        <w:rPr>
          <w:color w:val="000000"/>
          <w:szCs w:val="24"/>
        </w:rPr>
        <w:t>;</w:t>
      </w:r>
    </w:p>
    <w:p w14:paraId="0B693196" w14:textId="77777777" w:rsidR="0053552A" w:rsidRPr="00FC29B1" w:rsidRDefault="0053552A" w:rsidP="0053552A">
      <w:pPr>
        <w:spacing w:line="257" w:lineRule="atLeast"/>
        <w:jc w:val="both"/>
        <w:textAlignment w:val="baseline"/>
        <w:rPr>
          <w:color w:val="000000"/>
          <w:szCs w:val="24"/>
        </w:rPr>
      </w:pPr>
      <w:bookmarkStart w:id="325" w:name="part_e064a682d66e46aa83b3b3b8db3f32e4"/>
      <w:bookmarkEnd w:id="325"/>
      <w:r w:rsidRPr="00FC29B1">
        <w:rPr>
          <w:color w:val="000000"/>
          <w:szCs w:val="24"/>
        </w:rPr>
        <w:t xml:space="preserve">22.3.5. </w:t>
      </w:r>
      <w:proofErr w:type="spellStart"/>
      <w:r w:rsidRPr="00FC29B1">
        <w:rPr>
          <w:color w:val="000000"/>
          <w:szCs w:val="24"/>
        </w:rPr>
        <w:t>If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Contract</w:t>
      </w:r>
      <w:proofErr w:type="spellEnd"/>
      <w:r w:rsidRPr="00FC29B1">
        <w:rPr>
          <w:color w:val="000000"/>
          <w:szCs w:val="24"/>
        </w:rPr>
        <w:t xml:space="preserve"> </w:t>
      </w:r>
      <w:proofErr w:type="spellStart"/>
      <w:r w:rsidRPr="00FC29B1">
        <w:rPr>
          <w:color w:val="000000"/>
          <w:szCs w:val="24"/>
        </w:rPr>
        <w:t>is</w:t>
      </w:r>
      <w:proofErr w:type="spellEnd"/>
      <w:r w:rsidRPr="00FC29B1">
        <w:rPr>
          <w:color w:val="000000"/>
          <w:szCs w:val="24"/>
        </w:rPr>
        <w:t xml:space="preserve"> </w:t>
      </w:r>
      <w:proofErr w:type="spellStart"/>
      <w:r w:rsidRPr="00FC29B1">
        <w:rPr>
          <w:color w:val="000000"/>
          <w:szCs w:val="24"/>
        </w:rPr>
        <w:t>terminated</w:t>
      </w:r>
      <w:proofErr w:type="spellEnd"/>
      <w:r w:rsidRPr="00FC29B1">
        <w:rPr>
          <w:color w:val="000000"/>
          <w:szCs w:val="24"/>
        </w:rPr>
        <w:t xml:space="preserve"> </w:t>
      </w:r>
      <w:proofErr w:type="spellStart"/>
      <w:r w:rsidRPr="00FC29B1">
        <w:rPr>
          <w:color w:val="000000"/>
          <w:szCs w:val="24"/>
        </w:rPr>
        <w:t>in</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event</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a </w:t>
      </w:r>
      <w:proofErr w:type="spellStart"/>
      <w:r w:rsidRPr="00FC29B1">
        <w:rPr>
          <w:color w:val="000000"/>
          <w:szCs w:val="24"/>
        </w:rPr>
        <w:t>material</w:t>
      </w:r>
      <w:proofErr w:type="spellEnd"/>
      <w:r w:rsidRPr="00FC29B1">
        <w:rPr>
          <w:color w:val="000000"/>
          <w:szCs w:val="24"/>
        </w:rPr>
        <w:t xml:space="preserve"> </w:t>
      </w:r>
      <w:proofErr w:type="spellStart"/>
      <w:r w:rsidRPr="00FC29B1">
        <w:rPr>
          <w:color w:val="000000"/>
          <w:szCs w:val="24"/>
        </w:rPr>
        <w:t>breach</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Contract</w:t>
      </w:r>
      <w:proofErr w:type="spellEnd"/>
      <w:r w:rsidRPr="00FC29B1">
        <w:rPr>
          <w:color w:val="000000"/>
          <w:szCs w:val="24"/>
        </w:rPr>
        <w:t xml:space="preserve"> </w:t>
      </w:r>
      <w:proofErr w:type="spellStart"/>
      <w:r w:rsidRPr="00FC29B1">
        <w:rPr>
          <w:color w:val="000000"/>
          <w:szCs w:val="24"/>
        </w:rPr>
        <w:t>by</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CPVA </w:t>
      </w:r>
      <w:proofErr w:type="spellStart"/>
      <w:r w:rsidRPr="00FC29B1">
        <w:rPr>
          <w:color w:val="000000"/>
          <w:szCs w:val="24"/>
        </w:rPr>
        <w:t>or</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Buyer</w:t>
      </w:r>
      <w:proofErr w:type="spellEnd"/>
      <w:r w:rsidRPr="00FC29B1">
        <w:rPr>
          <w:color w:val="000000"/>
          <w:szCs w:val="24"/>
        </w:rPr>
        <w:t xml:space="preserve"> </w:t>
      </w:r>
      <w:proofErr w:type="spellStart"/>
      <w:r w:rsidRPr="00FC29B1">
        <w:rPr>
          <w:color w:val="000000"/>
          <w:szCs w:val="24"/>
        </w:rPr>
        <w:t>or</w:t>
      </w:r>
      <w:proofErr w:type="spellEnd"/>
      <w:r w:rsidRPr="00FC29B1">
        <w:rPr>
          <w:color w:val="000000"/>
          <w:szCs w:val="24"/>
        </w:rPr>
        <w:t xml:space="preserve"> </w:t>
      </w:r>
      <w:proofErr w:type="spellStart"/>
      <w:r w:rsidRPr="00FC29B1">
        <w:rPr>
          <w:color w:val="000000"/>
          <w:szCs w:val="24"/>
        </w:rPr>
        <w:t>if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CPVA </w:t>
      </w:r>
      <w:proofErr w:type="spellStart"/>
      <w:r w:rsidRPr="00FC29B1">
        <w:rPr>
          <w:color w:val="000000"/>
          <w:szCs w:val="24"/>
        </w:rPr>
        <w:t>or</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Buyer</w:t>
      </w:r>
      <w:proofErr w:type="spellEnd"/>
      <w:r w:rsidRPr="00FC29B1">
        <w:rPr>
          <w:color w:val="000000"/>
          <w:szCs w:val="24"/>
        </w:rPr>
        <w:t xml:space="preserve"> </w:t>
      </w:r>
      <w:proofErr w:type="spellStart"/>
      <w:r w:rsidRPr="00FC29B1">
        <w:rPr>
          <w:color w:val="000000"/>
          <w:szCs w:val="24"/>
        </w:rPr>
        <w:t>unreasonably</w:t>
      </w:r>
      <w:proofErr w:type="spellEnd"/>
      <w:r w:rsidRPr="00FC29B1">
        <w:rPr>
          <w:color w:val="000000"/>
          <w:szCs w:val="24"/>
        </w:rPr>
        <w:t xml:space="preserve"> </w:t>
      </w:r>
      <w:proofErr w:type="spellStart"/>
      <w:r w:rsidRPr="00FC29B1">
        <w:rPr>
          <w:color w:val="000000"/>
          <w:szCs w:val="24"/>
        </w:rPr>
        <w:t>terminate</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performance</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Contract</w:t>
      </w:r>
      <w:proofErr w:type="spellEnd"/>
      <w:r w:rsidRPr="00FC29B1">
        <w:rPr>
          <w:color w:val="000000"/>
          <w:szCs w:val="24"/>
        </w:rPr>
        <w:t xml:space="preserve"> </w:t>
      </w:r>
      <w:proofErr w:type="spellStart"/>
      <w:r w:rsidRPr="00FC29B1">
        <w:rPr>
          <w:color w:val="000000"/>
          <w:szCs w:val="24"/>
        </w:rPr>
        <w:t>outside</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procedure</w:t>
      </w:r>
      <w:proofErr w:type="spellEnd"/>
      <w:r w:rsidRPr="00FC29B1">
        <w:rPr>
          <w:color w:val="000000"/>
          <w:szCs w:val="24"/>
        </w:rPr>
        <w:t xml:space="preserve"> </w:t>
      </w:r>
      <w:proofErr w:type="spellStart"/>
      <w:r w:rsidRPr="00FC29B1">
        <w:rPr>
          <w:color w:val="000000"/>
          <w:szCs w:val="24"/>
        </w:rPr>
        <w:t>established</w:t>
      </w:r>
      <w:proofErr w:type="spellEnd"/>
      <w:r w:rsidRPr="00FC29B1">
        <w:rPr>
          <w:color w:val="000000"/>
          <w:szCs w:val="24"/>
        </w:rPr>
        <w:t xml:space="preserve"> </w:t>
      </w:r>
      <w:proofErr w:type="spellStart"/>
      <w:r w:rsidRPr="00FC29B1">
        <w:rPr>
          <w:color w:val="000000"/>
          <w:szCs w:val="24"/>
        </w:rPr>
        <w:t>in</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Contract</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CPVA </w:t>
      </w:r>
      <w:proofErr w:type="spellStart"/>
      <w:r w:rsidRPr="00FC29B1">
        <w:rPr>
          <w:color w:val="000000"/>
          <w:szCs w:val="24"/>
        </w:rPr>
        <w:t>undertakes</w:t>
      </w:r>
      <w:proofErr w:type="spellEnd"/>
      <w:r w:rsidRPr="00FC29B1">
        <w:rPr>
          <w:color w:val="000000"/>
          <w:szCs w:val="24"/>
        </w:rPr>
        <w:t xml:space="preserve"> to </w:t>
      </w:r>
      <w:proofErr w:type="spellStart"/>
      <w:r w:rsidRPr="00FC29B1">
        <w:rPr>
          <w:color w:val="000000"/>
          <w:szCs w:val="24"/>
        </w:rPr>
        <w:t>pay</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Supplier</w:t>
      </w:r>
      <w:proofErr w:type="spellEnd"/>
      <w:r w:rsidRPr="00FC29B1">
        <w:rPr>
          <w:color w:val="000000"/>
          <w:szCs w:val="24"/>
        </w:rPr>
        <w:t xml:space="preserve"> a fine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amount</w:t>
      </w:r>
      <w:proofErr w:type="spellEnd"/>
      <w:r w:rsidRPr="00FC29B1">
        <w:rPr>
          <w:color w:val="000000"/>
          <w:szCs w:val="24"/>
        </w:rPr>
        <w:t xml:space="preserve"> </w:t>
      </w:r>
      <w:proofErr w:type="spellStart"/>
      <w:r w:rsidRPr="00FC29B1">
        <w:rPr>
          <w:color w:val="000000"/>
          <w:szCs w:val="24"/>
        </w:rPr>
        <w:t>specified</w:t>
      </w:r>
      <w:proofErr w:type="spellEnd"/>
      <w:r w:rsidRPr="00FC29B1">
        <w:rPr>
          <w:color w:val="000000"/>
          <w:szCs w:val="24"/>
        </w:rPr>
        <w:t xml:space="preserve"> </w:t>
      </w:r>
      <w:proofErr w:type="spellStart"/>
      <w:r w:rsidRPr="00FC29B1">
        <w:rPr>
          <w:color w:val="000000"/>
          <w:szCs w:val="24"/>
        </w:rPr>
        <w:t>in</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Special</w:t>
      </w:r>
      <w:proofErr w:type="spellEnd"/>
      <w:r w:rsidRPr="00FC29B1">
        <w:rPr>
          <w:color w:val="000000"/>
          <w:szCs w:val="24"/>
        </w:rPr>
        <w:t xml:space="preserve"> </w:t>
      </w:r>
      <w:proofErr w:type="spellStart"/>
      <w:r w:rsidRPr="00FC29B1">
        <w:rPr>
          <w:color w:val="000000"/>
          <w:szCs w:val="24"/>
        </w:rPr>
        <w:t>Terms</w:t>
      </w:r>
      <w:proofErr w:type="spellEnd"/>
      <w:r>
        <w:rPr>
          <w:color w:val="000000"/>
          <w:szCs w:val="24"/>
        </w:rPr>
        <w:t>;</w:t>
      </w:r>
    </w:p>
    <w:p w14:paraId="5D9FF45F" w14:textId="77777777" w:rsidR="0053552A" w:rsidRPr="002A36D7" w:rsidRDefault="0053552A" w:rsidP="0053552A">
      <w:pPr>
        <w:spacing w:line="257" w:lineRule="atLeast"/>
        <w:jc w:val="both"/>
        <w:textAlignment w:val="baseline"/>
        <w:rPr>
          <w:color w:val="000000"/>
          <w:szCs w:val="24"/>
        </w:rPr>
      </w:pPr>
      <w:bookmarkStart w:id="326" w:name="part_bb2946930a5243dea17af0a60528ef55"/>
      <w:bookmarkEnd w:id="326"/>
      <w:r w:rsidRPr="00FC29B1">
        <w:rPr>
          <w:color w:val="000000"/>
          <w:szCs w:val="24"/>
        </w:rPr>
        <w:t xml:space="preserve">22.3.6.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Contract</w:t>
      </w:r>
      <w:proofErr w:type="spellEnd"/>
      <w:r w:rsidRPr="00FC29B1">
        <w:rPr>
          <w:color w:val="000000"/>
          <w:szCs w:val="24"/>
        </w:rPr>
        <w:t xml:space="preserve"> </w:t>
      </w:r>
      <w:proofErr w:type="spellStart"/>
      <w:r w:rsidRPr="00FC29B1">
        <w:rPr>
          <w:color w:val="000000"/>
          <w:szCs w:val="24"/>
        </w:rPr>
        <w:t>shall</w:t>
      </w:r>
      <w:proofErr w:type="spellEnd"/>
      <w:r w:rsidRPr="00FC29B1">
        <w:rPr>
          <w:color w:val="000000"/>
          <w:szCs w:val="24"/>
        </w:rPr>
        <w:t xml:space="preserve"> be </w:t>
      </w:r>
      <w:proofErr w:type="spellStart"/>
      <w:r w:rsidRPr="00FC29B1">
        <w:rPr>
          <w:color w:val="000000"/>
          <w:szCs w:val="24"/>
        </w:rPr>
        <w:t>deemed</w:t>
      </w:r>
      <w:proofErr w:type="spellEnd"/>
      <w:r w:rsidRPr="00FC29B1">
        <w:rPr>
          <w:color w:val="000000"/>
          <w:szCs w:val="24"/>
        </w:rPr>
        <w:t xml:space="preserve"> to </w:t>
      </w:r>
      <w:proofErr w:type="spellStart"/>
      <w:r w:rsidRPr="00FC29B1">
        <w:rPr>
          <w:color w:val="000000"/>
          <w:szCs w:val="24"/>
        </w:rPr>
        <w:t>have</w:t>
      </w:r>
      <w:proofErr w:type="spellEnd"/>
      <w:r w:rsidRPr="00FC29B1">
        <w:rPr>
          <w:color w:val="000000"/>
          <w:szCs w:val="24"/>
        </w:rPr>
        <w:t xml:space="preserve"> </w:t>
      </w:r>
      <w:proofErr w:type="spellStart"/>
      <w:r w:rsidRPr="00FC29B1">
        <w:rPr>
          <w:color w:val="000000"/>
          <w:szCs w:val="24"/>
        </w:rPr>
        <w:t>been</w:t>
      </w:r>
      <w:proofErr w:type="spellEnd"/>
      <w:r w:rsidRPr="00FC29B1">
        <w:rPr>
          <w:color w:val="000000"/>
          <w:szCs w:val="24"/>
        </w:rPr>
        <w:t xml:space="preserve"> </w:t>
      </w:r>
      <w:proofErr w:type="spellStart"/>
      <w:r w:rsidRPr="00FC29B1">
        <w:rPr>
          <w:color w:val="000000"/>
          <w:szCs w:val="24"/>
        </w:rPr>
        <w:t>terminated</w:t>
      </w:r>
      <w:proofErr w:type="spellEnd"/>
      <w:r w:rsidRPr="00FC29B1">
        <w:rPr>
          <w:color w:val="000000"/>
          <w:szCs w:val="24"/>
        </w:rPr>
        <w:t xml:space="preserve"> </w:t>
      </w:r>
      <w:proofErr w:type="spellStart"/>
      <w:r w:rsidRPr="00FC29B1">
        <w:rPr>
          <w:color w:val="000000"/>
          <w:szCs w:val="24"/>
        </w:rPr>
        <w:t>on</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next</w:t>
      </w:r>
      <w:proofErr w:type="spellEnd"/>
      <w:r w:rsidRPr="00FC29B1">
        <w:rPr>
          <w:color w:val="000000"/>
          <w:szCs w:val="24"/>
        </w:rPr>
        <w:t xml:space="preserve"> </w:t>
      </w:r>
      <w:proofErr w:type="spellStart"/>
      <w:r w:rsidRPr="00FC29B1">
        <w:rPr>
          <w:color w:val="000000"/>
          <w:szCs w:val="24"/>
        </w:rPr>
        <w:t>day</w:t>
      </w:r>
      <w:proofErr w:type="spellEnd"/>
      <w:r w:rsidRPr="00FC29B1">
        <w:rPr>
          <w:color w:val="000000"/>
          <w:szCs w:val="24"/>
        </w:rPr>
        <w:t xml:space="preserve"> </w:t>
      </w:r>
      <w:proofErr w:type="spellStart"/>
      <w:r w:rsidRPr="00FC29B1">
        <w:rPr>
          <w:color w:val="000000"/>
          <w:szCs w:val="24"/>
        </w:rPr>
        <w:t>after</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expiry</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notice</w:t>
      </w:r>
      <w:proofErr w:type="spellEnd"/>
      <w:r w:rsidRPr="00FC29B1">
        <w:rPr>
          <w:color w:val="000000"/>
          <w:szCs w:val="24"/>
        </w:rPr>
        <w:t xml:space="preserve"> </w:t>
      </w:r>
      <w:proofErr w:type="spellStart"/>
      <w:r w:rsidRPr="00FC29B1">
        <w:rPr>
          <w:color w:val="000000"/>
          <w:szCs w:val="24"/>
        </w:rPr>
        <w:t>period</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termination</w:t>
      </w:r>
      <w:proofErr w:type="spellEnd"/>
      <w:r w:rsidRPr="00FC29B1">
        <w:rPr>
          <w:color w:val="000000"/>
          <w:szCs w:val="24"/>
        </w:rPr>
        <w:t xml:space="preserve"> </w:t>
      </w:r>
      <w:proofErr w:type="spellStart"/>
      <w:r w:rsidRPr="00FC29B1">
        <w:rPr>
          <w:color w:val="000000"/>
          <w:szCs w:val="24"/>
        </w:rPr>
        <w:t>of</w:t>
      </w:r>
      <w:proofErr w:type="spellEnd"/>
      <w:r w:rsidRPr="00FC29B1">
        <w:rPr>
          <w:color w:val="000000"/>
          <w:szCs w:val="24"/>
        </w:rPr>
        <w:t xml:space="preserve"> </w:t>
      </w:r>
      <w:proofErr w:type="spellStart"/>
      <w:r w:rsidRPr="00FC29B1">
        <w:rPr>
          <w:color w:val="000000"/>
          <w:szCs w:val="24"/>
        </w:rPr>
        <w:t>the</w:t>
      </w:r>
      <w:proofErr w:type="spellEnd"/>
      <w:r w:rsidRPr="00FC29B1">
        <w:rPr>
          <w:color w:val="000000"/>
          <w:szCs w:val="24"/>
        </w:rPr>
        <w:t xml:space="preserve"> </w:t>
      </w:r>
      <w:proofErr w:type="spellStart"/>
      <w:r w:rsidRPr="00FC29B1">
        <w:rPr>
          <w:color w:val="000000"/>
          <w:szCs w:val="24"/>
        </w:rPr>
        <w:t>Contract</w:t>
      </w:r>
      <w:proofErr w:type="spellEnd"/>
      <w:r>
        <w:rPr>
          <w:color w:val="000000"/>
          <w:szCs w:val="24"/>
        </w:rPr>
        <w:t>;</w:t>
      </w:r>
    </w:p>
    <w:p w14:paraId="5C6ED925" w14:textId="77777777" w:rsidR="0053552A" w:rsidRPr="002A36D7" w:rsidRDefault="0053552A" w:rsidP="0053552A">
      <w:pPr>
        <w:spacing w:line="257" w:lineRule="atLeast"/>
        <w:jc w:val="both"/>
        <w:textAlignment w:val="baseline"/>
        <w:rPr>
          <w:color w:val="000000"/>
          <w:szCs w:val="24"/>
        </w:rPr>
      </w:pPr>
      <w:bookmarkStart w:id="327" w:name="part_e21fd68b0faa42f09d2b9d066ba96270"/>
      <w:bookmarkEnd w:id="327"/>
      <w:r w:rsidRPr="002A36D7">
        <w:rPr>
          <w:color w:val="000000"/>
          <w:szCs w:val="24"/>
        </w:rPr>
        <w:t xml:space="preserve">22.3.7.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cases</w:t>
      </w:r>
      <w:proofErr w:type="spellEnd"/>
      <w:r w:rsidRPr="002A36D7">
        <w:rPr>
          <w:color w:val="000000"/>
          <w:szCs w:val="24"/>
        </w:rPr>
        <w:t xml:space="preserve"> </w:t>
      </w:r>
      <w:proofErr w:type="spellStart"/>
      <w:r w:rsidRPr="002A36D7">
        <w:rPr>
          <w:color w:val="000000"/>
          <w:szCs w:val="24"/>
        </w:rPr>
        <w:t>where</w:t>
      </w:r>
      <w:proofErr w:type="spellEnd"/>
      <w:r w:rsidRPr="002A36D7">
        <w:rPr>
          <w:color w:val="000000"/>
          <w:szCs w:val="24"/>
        </w:rPr>
        <w:t xml:space="preserve">, </w:t>
      </w:r>
      <w:proofErr w:type="spellStart"/>
      <w:r w:rsidRPr="002A36D7">
        <w:rPr>
          <w:color w:val="000000"/>
          <w:szCs w:val="24"/>
        </w:rPr>
        <w:t>within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period</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notice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termination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or</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eliminate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violation</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circumstances</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led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initiation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w:t>
      </w:r>
      <w:r w:rsidRPr="002A36D7">
        <w:rPr>
          <w:color w:val="000000"/>
          <w:szCs w:val="24"/>
        </w:rPr>
        <w:t>ontract</w:t>
      </w:r>
      <w:proofErr w:type="spellEnd"/>
      <w:r w:rsidRPr="002A36D7">
        <w:rPr>
          <w:color w:val="000000"/>
          <w:szCs w:val="24"/>
        </w:rPr>
        <w:t xml:space="preserve"> </w:t>
      </w:r>
      <w:proofErr w:type="spellStart"/>
      <w:r w:rsidRPr="002A36D7">
        <w:rPr>
          <w:color w:val="000000"/>
          <w:szCs w:val="24"/>
        </w:rPr>
        <w:t>termination</w:t>
      </w:r>
      <w:proofErr w:type="spellEnd"/>
      <w:r w:rsidRPr="002A36D7">
        <w:rPr>
          <w:color w:val="000000"/>
          <w:szCs w:val="24"/>
        </w:rPr>
        <w:t xml:space="preserve"> </w:t>
      </w:r>
      <w:proofErr w:type="spellStart"/>
      <w:r w:rsidRPr="002A36D7">
        <w:rPr>
          <w:color w:val="000000"/>
          <w:szCs w:val="24"/>
        </w:rPr>
        <w:t>procedure</w:t>
      </w:r>
      <w:proofErr w:type="spellEnd"/>
      <w:r>
        <w:rPr>
          <w:color w:val="000000"/>
          <w:szCs w:val="24"/>
        </w:rPr>
        <w:t xml:space="preserve"> </w:t>
      </w:r>
      <w:proofErr w:type="spellStart"/>
      <w:r>
        <w:rPr>
          <w:color w:val="000000"/>
          <w:szCs w:val="24"/>
        </w:rPr>
        <w:t>disappear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cannot</w:t>
      </w:r>
      <w:proofErr w:type="spellEnd"/>
      <w:r w:rsidRPr="002A36D7">
        <w:rPr>
          <w:color w:val="000000"/>
          <w:szCs w:val="24"/>
        </w:rPr>
        <w:t xml:space="preserve"> be </w:t>
      </w:r>
      <w:proofErr w:type="spellStart"/>
      <w:r w:rsidRPr="002A36D7">
        <w:rPr>
          <w:color w:val="000000"/>
          <w:szCs w:val="24"/>
        </w:rPr>
        <w:t>terminated</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notice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termination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ceases</w:t>
      </w:r>
      <w:proofErr w:type="spellEnd"/>
      <w:r w:rsidRPr="002A36D7">
        <w:rPr>
          <w:color w:val="000000"/>
          <w:szCs w:val="24"/>
        </w:rPr>
        <w:t xml:space="preserve"> to be </w:t>
      </w:r>
      <w:proofErr w:type="spellStart"/>
      <w:r w:rsidRPr="002A36D7">
        <w:rPr>
          <w:color w:val="000000"/>
          <w:szCs w:val="24"/>
        </w:rPr>
        <w:t>valid</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or</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informs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about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eliminated</w:t>
      </w:r>
      <w:proofErr w:type="spellEnd"/>
      <w:r w:rsidRPr="002A36D7">
        <w:rPr>
          <w:color w:val="000000"/>
          <w:szCs w:val="24"/>
        </w:rPr>
        <w:t xml:space="preserve"> </w:t>
      </w:r>
      <w:proofErr w:type="spellStart"/>
      <w:r w:rsidRPr="002A36D7">
        <w:rPr>
          <w:color w:val="000000"/>
          <w:szCs w:val="24"/>
        </w:rPr>
        <w:t>violation</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disappearance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circumstances</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led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initiation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w:t>
      </w:r>
      <w:r w:rsidRPr="002A36D7">
        <w:rPr>
          <w:color w:val="000000"/>
          <w:szCs w:val="24"/>
        </w:rPr>
        <w:t>ontract</w:t>
      </w:r>
      <w:proofErr w:type="spellEnd"/>
      <w:r w:rsidRPr="002A36D7">
        <w:rPr>
          <w:color w:val="000000"/>
          <w:szCs w:val="24"/>
        </w:rPr>
        <w:t xml:space="preserve"> </w:t>
      </w:r>
      <w:proofErr w:type="spellStart"/>
      <w:r w:rsidRPr="002A36D7">
        <w:rPr>
          <w:color w:val="000000"/>
          <w:szCs w:val="24"/>
        </w:rPr>
        <w:t>termination</w:t>
      </w:r>
      <w:proofErr w:type="spellEnd"/>
      <w:r w:rsidRPr="002A36D7">
        <w:rPr>
          <w:color w:val="000000"/>
          <w:szCs w:val="24"/>
        </w:rPr>
        <w:t xml:space="preserve"> </w:t>
      </w:r>
      <w:proofErr w:type="spellStart"/>
      <w:r w:rsidRPr="002A36D7">
        <w:rPr>
          <w:color w:val="000000"/>
          <w:szCs w:val="24"/>
        </w:rPr>
        <w:t>procedure</w:t>
      </w:r>
      <w:proofErr w:type="spellEnd"/>
      <w:r w:rsidRPr="002A36D7">
        <w:rPr>
          <w:color w:val="000000"/>
          <w:szCs w:val="24"/>
        </w:rPr>
        <w:t>.</w:t>
      </w:r>
    </w:p>
    <w:p w14:paraId="238D4B37" w14:textId="77777777" w:rsidR="0053552A" w:rsidRPr="002A36D7" w:rsidRDefault="0053552A" w:rsidP="0053552A">
      <w:pPr>
        <w:spacing w:line="257" w:lineRule="atLeast"/>
        <w:jc w:val="both"/>
        <w:textAlignment w:val="baseline"/>
        <w:rPr>
          <w:color w:val="000000"/>
          <w:szCs w:val="24"/>
        </w:rPr>
      </w:pPr>
      <w:r w:rsidRPr="002A36D7">
        <w:rPr>
          <w:color w:val="000000"/>
          <w:szCs w:val="24"/>
        </w:rPr>
        <w:t> </w:t>
      </w:r>
    </w:p>
    <w:p w14:paraId="7E8B5099" w14:textId="77777777" w:rsidR="0053552A" w:rsidRPr="002A36D7" w:rsidRDefault="0053552A" w:rsidP="0053552A">
      <w:pPr>
        <w:spacing w:line="257" w:lineRule="atLeast"/>
        <w:jc w:val="center"/>
        <w:rPr>
          <w:color w:val="000000"/>
          <w:szCs w:val="24"/>
        </w:rPr>
      </w:pPr>
      <w:bookmarkStart w:id="328" w:name="part_35c76df8f4f74feca35e43f93c99ab50"/>
      <w:bookmarkEnd w:id="328"/>
      <w:r w:rsidRPr="002A36D7">
        <w:rPr>
          <w:b/>
          <w:bCs/>
          <w:color w:val="000000"/>
          <w:szCs w:val="24"/>
        </w:rPr>
        <w:t xml:space="preserve">22.4. </w:t>
      </w:r>
      <w:proofErr w:type="spellStart"/>
      <w:r w:rsidRPr="002A36D7">
        <w:rPr>
          <w:b/>
          <w:bCs/>
          <w:color w:val="000000"/>
          <w:szCs w:val="24"/>
        </w:rPr>
        <w:t>Rights</w:t>
      </w:r>
      <w:proofErr w:type="spellEnd"/>
      <w:r w:rsidRPr="002A36D7">
        <w:rPr>
          <w:b/>
          <w:bCs/>
          <w:color w:val="000000"/>
          <w:szCs w:val="24"/>
        </w:rPr>
        <w:t xml:space="preserve"> </w:t>
      </w:r>
      <w:proofErr w:type="spellStart"/>
      <w:r w:rsidRPr="002A36D7">
        <w:rPr>
          <w:b/>
          <w:bCs/>
          <w:color w:val="000000"/>
          <w:szCs w:val="24"/>
        </w:rPr>
        <w:t>and</w:t>
      </w:r>
      <w:proofErr w:type="spellEnd"/>
      <w:r w:rsidRPr="002A36D7">
        <w:rPr>
          <w:b/>
          <w:bCs/>
          <w:color w:val="000000"/>
          <w:szCs w:val="24"/>
        </w:rPr>
        <w:t xml:space="preserve"> </w:t>
      </w:r>
      <w:proofErr w:type="spellStart"/>
      <w:r w:rsidRPr="002A36D7">
        <w:rPr>
          <w:b/>
          <w:bCs/>
          <w:color w:val="000000"/>
          <w:szCs w:val="24"/>
        </w:rPr>
        <w:t>obligations</w:t>
      </w:r>
      <w:proofErr w:type="spellEnd"/>
      <w:r w:rsidRPr="002A36D7">
        <w:rPr>
          <w:b/>
          <w:bCs/>
          <w:color w:val="000000"/>
          <w:szCs w:val="24"/>
        </w:rPr>
        <w:t xml:space="preserve"> </w:t>
      </w:r>
      <w:proofErr w:type="spellStart"/>
      <w:r w:rsidRPr="002A36D7">
        <w:rPr>
          <w:b/>
          <w:bCs/>
          <w:color w:val="000000"/>
          <w:szCs w:val="24"/>
        </w:rPr>
        <w:t>of</w:t>
      </w:r>
      <w:proofErr w:type="spellEnd"/>
      <w:r w:rsidRPr="002A36D7">
        <w:rPr>
          <w:b/>
          <w:bCs/>
          <w:color w:val="000000"/>
          <w:szCs w:val="24"/>
        </w:rPr>
        <w:t xml:space="preserve"> </w:t>
      </w:r>
      <w:proofErr w:type="spellStart"/>
      <w:r w:rsidRPr="002A36D7">
        <w:rPr>
          <w:b/>
          <w:bCs/>
          <w:color w:val="000000"/>
          <w:szCs w:val="24"/>
        </w:rPr>
        <w:t>the</w:t>
      </w:r>
      <w:proofErr w:type="spellEnd"/>
      <w:r w:rsidRPr="002A36D7">
        <w:rPr>
          <w:b/>
          <w:bCs/>
          <w:color w:val="000000"/>
          <w:szCs w:val="24"/>
        </w:rPr>
        <w:t xml:space="preserve"> Parties </w:t>
      </w:r>
      <w:proofErr w:type="spellStart"/>
      <w:r w:rsidRPr="002A36D7">
        <w:rPr>
          <w:b/>
          <w:bCs/>
          <w:color w:val="000000"/>
          <w:szCs w:val="24"/>
        </w:rPr>
        <w:t>in</w:t>
      </w:r>
      <w:proofErr w:type="spellEnd"/>
      <w:r w:rsidRPr="002A36D7">
        <w:rPr>
          <w:b/>
          <w:bCs/>
          <w:color w:val="000000"/>
          <w:szCs w:val="24"/>
        </w:rPr>
        <w:t xml:space="preserve"> </w:t>
      </w:r>
      <w:proofErr w:type="spellStart"/>
      <w:r w:rsidRPr="002A36D7">
        <w:rPr>
          <w:b/>
          <w:bCs/>
          <w:color w:val="000000"/>
          <w:szCs w:val="24"/>
        </w:rPr>
        <w:t>case</w:t>
      </w:r>
      <w:proofErr w:type="spellEnd"/>
      <w:r w:rsidRPr="002A36D7">
        <w:rPr>
          <w:b/>
          <w:bCs/>
          <w:color w:val="000000"/>
          <w:szCs w:val="24"/>
        </w:rPr>
        <w:t xml:space="preserve"> </w:t>
      </w:r>
      <w:proofErr w:type="spellStart"/>
      <w:r w:rsidRPr="002A36D7">
        <w:rPr>
          <w:b/>
          <w:bCs/>
          <w:color w:val="000000"/>
          <w:szCs w:val="24"/>
        </w:rPr>
        <w:t>of</w:t>
      </w:r>
      <w:proofErr w:type="spellEnd"/>
      <w:r w:rsidRPr="002A36D7">
        <w:rPr>
          <w:b/>
          <w:bCs/>
          <w:color w:val="000000"/>
          <w:szCs w:val="24"/>
        </w:rPr>
        <w:t xml:space="preserve"> </w:t>
      </w:r>
      <w:proofErr w:type="spellStart"/>
      <w:r w:rsidRPr="002A36D7">
        <w:rPr>
          <w:b/>
          <w:bCs/>
          <w:color w:val="000000"/>
          <w:szCs w:val="24"/>
        </w:rPr>
        <w:t>termination</w:t>
      </w:r>
      <w:proofErr w:type="spellEnd"/>
      <w:r w:rsidRPr="002A36D7">
        <w:rPr>
          <w:b/>
          <w:bCs/>
          <w:color w:val="000000"/>
          <w:szCs w:val="24"/>
        </w:rPr>
        <w:t xml:space="preserve"> </w:t>
      </w:r>
      <w:proofErr w:type="spellStart"/>
      <w:r w:rsidRPr="002A36D7">
        <w:rPr>
          <w:b/>
          <w:bCs/>
          <w:color w:val="000000"/>
          <w:szCs w:val="24"/>
        </w:rPr>
        <w:t>of</w:t>
      </w:r>
      <w:proofErr w:type="spellEnd"/>
      <w:r w:rsidRPr="002A36D7">
        <w:rPr>
          <w:b/>
          <w:bCs/>
          <w:color w:val="000000"/>
          <w:szCs w:val="24"/>
        </w:rPr>
        <w:t xml:space="preserve"> </w:t>
      </w:r>
      <w:proofErr w:type="spellStart"/>
      <w:r w:rsidRPr="002A36D7">
        <w:rPr>
          <w:b/>
          <w:bCs/>
          <w:color w:val="000000"/>
          <w:szCs w:val="24"/>
        </w:rPr>
        <w:t>the</w:t>
      </w:r>
      <w:proofErr w:type="spellEnd"/>
      <w:r w:rsidRPr="002A36D7">
        <w:rPr>
          <w:b/>
          <w:bCs/>
          <w:color w:val="000000"/>
          <w:szCs w:val="24"/>
        </w:rPr>
        <w:t xml:space="preserve"> </w:t>
      </w:r>
      <w:proofErr w:type="spellStart"/>
      <w:r w:rsidRPr="002A36D7">
        <w:rPr>
          <w:b/>
          <w:bCs/>
          <w:color w:val="000000"/>
          <w:szCs w:val="24"/>
        </w:rPr>
        <w:t>Contract</w:t>
      </w:r>
      <w:proofErr w:type="spellEnd"/>
    </w:p>
    <w:p w14:paraId="419FF2B2" w14:textId="77777777" w:rsidR="0053552A" w:rsidRPr="002A36D7" w:rsidRDefault="0053552A" w:rsidP="0053552A">
      <w:pPr>
        <w:spacing w:line="257" w:lineRule="atLeast"/>
        <w:jc w:val="both"/>
        <w:rPr>
          <w:color w:val="000000"/>
          <w:szCs w:val="24"/>
        </w:rPr>
      </w:pPr>
      <w:r w:rsidRPr="002A36D7">
        <w:rPr>
          <w:b/>
          <w:bCs/>
          <w:color w:val="000000"/>
          <w:szCs w:val="24"/>
        </w:rPr>
        <w:t> </w:t>
      </w:r>
    </w:p>
    <w:p w14:paraId="302E6CE8" w14:textId="77777777" w:rsidR="0053552A" w:rsidRPr="002A36D7" w:rsidRDefault="0053552A" w:rsidP="0053552A">
      <w:pPr>
        <w:spacing w:line="257" w:lineRule="atLeast"/>
        <w:jc w:val="both"/>
        <w:textAlignment w:val="baseline"/>
        <w:rPr>
          <w:color w:val="000000"/>
          <w:szCs w:val="24"/>
        </w:rPr>
      </w:pPr>
      <w:bookmarkStart w:id="329" w:name="part_bd5fc7ef1a364eb2a5d79df2bd6c1ed0"/>
      <w:bookmarkEnd w:id="329"/>
      <w:r w:rsidRPr="002A36D7">
        <w:rPr>
          <w:color w:val="000000"/>
          <w:szCs w:val="24"/>
        </w:rPr>
        <w:t xml:space="preserve">22.4.1. </w:t>
      </w:r>
      <w:proofErr w:type="spellStart"/>
      <w:r w:rsidRPr="002A36D7">
        <w:rPr>
          <w:color w:val="000000"/>
          <w:szCs w:val="24"/>
        </w:rPr>
        <w:t>Termination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does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affect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validity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establishing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dispute </w:t>
      </w:r>
      <w:proofErr w:type="spellStart"/>
      <w:r w:rsidRPr="002A36D7">
        <w:rPr>
          <w:color w:val="000000"/>
          <w:szCs w:val="24"/>
        </w:rPr>
        <w:t>settlement</w:t>
      </w:r>
      <w:proofErr w:type="spellEnd"/>
      <w:r w:rsidRPr="002A36D7">
        <w:rPr>
          <w:color w:val="000000"/>
          <w:szCs w:val="24"/>
        </w:rPr>
        <w:t xml:space="preserve"> </w:t>
      </w:r>
      <w:proofErr w:type="spellStart"/>
      <w:r w:rsidRPr="002A36D7">
        <w:rPr>
          <w:color w:val="000000"/>
          <w:szCs w:val="24"/>
        </w:rPr>
        <w:t>procedure</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their</w:t>
      </w:r>
      <w:proofErr w:type="spellEnd"/>
      <w:r w:rsidRPr="002A36D7">
        <w:rPr>
          <w:color w:val="000000"/>
          <w:szCs w:val="24"/>
        </w:rPr>
        <w:t xml:space="preserve"> </w:t>
      </w:r>
      <w:proofErr w:type="spellStart"/>
      <w:r w:rsidRPr="002A36D7">
        <w:rPr>
          <w:color w:val="000000"/>
          <w:szCs w:val="24"/>
        </w:rPr>
        <w:t>very</w:t>
      </w:r>
      <w:proofErr w:type="spellEnd"/>
      <w:r w:rsidRPr="002A36D7">
        <w:rPr>
          <w:color w:val="000000"/>
          <w:szCs w:val="24"/>
        </w:rPr>
        <w:t xml:space="preserve"> </w:t>
      </w:r>
      <w:proofErr w:type="spellStart"/>
      <w:r w:rsidRPr="002A36D7">
        <w:rPr>
          <w:color w:val="000000"/>
          <w:szCs w:val="24"/>
        </w:rPr>
        <w:t>nature</w:t>
      </w:r>
      <w:proofErr w:type="spellEnd"/>
      <w:r w:rsidRPr="002A36D7">
        <w:rPr>
          <w:color w:val="000000"/>
          <w:szCs w:val="24"/>
        </w:rPr>
        <w:t xml:space="preserve">, </w:t>
      </w:r>
      <w:proofErr w:type="spellStart"/>
      <w:r w:rsidRPr="002A36D7">
        <w:rPr>
          <w:color w:val="000000"/>
          <w:szCs w:val="24"/>
        </w:rPr>
        <w:t>remain</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force </w:t>
      </w:r>
      <w:proofErr w:type="spellStart"/>
      <w:r w:rsidRPr="002A36D7">
        <w:rPr>
          <w:color w:val="000000"/>
          <w:szCs w:val="24"/>
        </w:rPr>
        <w:t>after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w:t>
      </w:r>
    </w:p>
    <w:p w14:paraId="0014DCBF" w14:textId="77777777" w:rsidR="0053552A" w:rsidRPr="002A36D7" w:rsidRDefault="0053552A" w:rsidP="0053552A">
      <w:pPr>
        <w:spacing w:line="257" w:lineRule="atLeast"/>
        <w:jc w:val="both"/>
        <w:textAlignment w:val="baseline"/>
        <w:rPr>
          <w:color w:val="000000"/>
          <w:szCs w:val="24"/>
        </w:rPr>
      </w:pPr>
      <w:bookmarkStart w:id="330" w:name="part_c08e37afbd2a4ec6bc544d867ad4f7a9"/>
      <w:bookmarkEnd w:id="330"/>
      <w:r w:rsidRPr="002A36D7">
        <w:rPr>
          <w:color w:val="000000"/>
          <w:szCs w:val="24"/>
        </w:rPr>
        <w:t xml:space="preserve">22.4.2. </w:t>
      </w:r>
      <w:proofErr w:type="spellStart"/>
      <w:r w:rsidRPr="002A36D7">
        <w:rPr>
          <w:color w:val="000000"/>
          <w:szCs w:val="24"/>
        </w:rPr>
        <w:t>Upon</w:t>
      </w:r>
      <w:proofErr w:type="spellEnd"/>
      <w:r w:rsidRPr="002A36D7">
        <w:rPr>
          <w:color w:val="000000"/>
          <w:szCs w:val="24"/>
        </w:rPr>
        <w:t xml:space="preserve"> </w:t>
      </w:r>
      <w:proofErr w:type="spellStart"/>
      <w:r w:rsidRPr="002A36D7">
        <w:rPr>
          <w:color w:val="000000"/>
          <w:szCs w:val="24"/>
        </w:rPr>
        <w:t>termination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Pr>
          <w:color w:val="000000"/>
          <w:szCs w:val="24"/>
        </w:rPr>
        <w:t>have</w:t>
      </w:r>
      <w:proofErr w:type="spellEnd"/>
      <w:r w:rsidRPr="002A36D7">
        <w:rPr>
          <w:color w:val="000000"/>
          <w:szCs w:val="24"/>
        </w:rPr>
        <w:t>:</w:t>
      </w:r>
    </w:p>
    <w:p w14:paraId="3B654468" w14:textId="77777777" w:rsidR="0053552A" w:rsidRPr="002A36D7" w:rsidRDefault="0053552A" w:rsidP="0053552A">
      <w:pPr>
        <w:spacing w:line="257" w:lineRule="atLeast"/>
        <w:jc w:val="both"/>
        <w:textAlignment w:val="baseline"/>
        <w:rPr>
          <w:color w:val="000000"/>
          <w:szCs w:val="24"/>
        </w:rPr>
      </w:pPr>
      <w:bookmarkStart w:id="331" w:name="part_144ed4c035f74c9b8ba4ad63c59a8c15"/>
      <w:bookmarkEnd w:id="331"/>
      <w:r w:rsidRPr="002A36D7">
        <w:rPr>
          <w:color w:val="000000"/>
          <w:szCs w:val="24"/>
        </w:rPr>
        <w:t xml:space="preserve">22.4.2.1. to </w:t>
      </w:r>
      <w:proofErr w:type="spellStart"/>
      <w:r w:rsidRPr="002A36D7">
        <w:rPr>
          <w:color w:val="000000"/>
          <w:szCs w:val="24"/>
        </w:rPr>
        <w:t>make</w:t>
      </w:r>
      <w:proofErr w:type="spellEnd"/>
      <w:r w:rsidRPr="002A36D7">
        <w:rPr>
          <w:color w:val="000000"/>
          <w:szCs w:val="24"/>
        </w:rPr>
        <w:t xml:space="preserve"> </w:t>
      </w:r>
      <w:proofErr w:type="spellStart"/>
      <w:r w:rsidRPr="002A36D7">
        <w:rPr>
          <w:color w:val="000000"/>
          <w:szCs w:val="24"/>
        </w:rPr>
        <w:t>sure</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delivered</w:t>
      </w:r>
      <w:proofErr w:type="spellEnd"/>
      <w:r w:rsidRPr="002A36D7">
        <w:rPr>
          <w:color w:val="000000"/>
          <w:szCs w:val="24"/>
        </w:rPr>
        <w:t xml:space="preserve"> </w:t>
      </w:r>
      <w:proofErr w:type="spellStart"/>
      <w:r w:rsidRPr="002A36D7">
        <w:rPr>
          <w:color w:val="000000"/>
          <w:szCs w:val="24"/>
        </w:rPr>
        <w:t>before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date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termination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actions</w:t>
      </w:r>
      <w:proofErr w:type="spellEnd"/>
      <w:r w:rsidRPr="002A36D7">
        <w:rPr>
          <w:color w:val="000000"/>
          <w:szCs w:val="24"/>
        </w:rPr>
        <w:t xml:space="preserve"> </w:t>
      </w:r>
      <w:proofErr w:type="spellStart"/>
      <w:r w:rsidRPr="002A36D7">
        <w:rPr>
          <w:color w:val="000000"/>
          <w:szCs w:val="24"/>
        </w:rPr>
        <w:t>performed</w:t>
      </w:r>
      <w:proofErr w:type="spellEnd"/>
      <w:r w:rsidRPr="002A36D7">
        <w:rPr>
          <w:color w:val="000000"/>
          <w:szCs w:val="24"/>
        </w:rPr>
        <w:t xml:space="preserve"> </w:t>
      </w:r>
      <w:proofErr w:type="spellStart"/>
      <w:r w:rsidRPr="002A36D7">
        <w:rPr>
          <w:color w:val="000000"/>
          <w:szCs w:val="24"/>
        </w:rPr>
        <w:t>comply</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Pr>
          <w:color w:val="000000"/>
          <w:szCs w:val="24"/>
        </w:rPr>
        <w:t>,</w:t>
      </w:r>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will</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longer</w:t>
      </w:r>
      <w:proofErr w:type="spellEnd"/>
      <w:r w:rsidRPr="002A36D7">
        <w:rPr>
          <w:color w:val="000000"/>
          <w:szCs w:val="24"/>
        </w:rPr>
        <w:t xml:space="preserve"> </w:t>
      </w:r>
      <w:proofErr w:type="spellStart"/>
      <w:r w:rsidRPr="002A36D7">
        <w:rPr>
          <w:color w:val="000000"/>
          <w:szCs w:val="24"/>
        </w:rPr>
        <w:t>make</w:t>
      </w:r>
      <w:proofErr w:type="spellEnd"/>
      <w:r w:rsidRPr="002A36D7">
        <w:rPr>
          <w:color w:val="000000"/>
          <w:szCs w:val="24"/>
        </w:rPr>
        <w:t xml:space="preserve"> </w:t>
      </w:r>
      <w:proofErr w:type="spellStart"/>
      <w:r w:rsidRPr="002A36D7">
        <w:rPr>
          <w:color w:val="000000"/>
          <w:szCs w:val="24"/>
        </w:rPr>
        <w:t>any</w:t>
      </w:r>
      <w:proofErr w:type="spellEnd"/>
      <w:r w:rsidRPr="002A36D7">
        <w:rPr>
          <w:color w:val="000000"/>
          <w:szCs w:val="24"/>
        </w:rPr>
        <w:t xml:space="preserve"> </w:t>
      </w:r>
      <w:proofErr w:type="spellStart"/>
      <w:r w:rsidRPr="002A36D7">
        <w:rPr>
          <w:color w:val="000000"/>
          <w:szCs w:val="24"/>
        </w:rPr>
        <w:t>claims</w:t>
      </w:r>
      <w:proofErr w:type="spellEnd"/>
      <w:r w:rsidRPr="002A36D7">
        <w:rPr>
          <w:color w:val="000000"/>
          <w:szCs w:val="24"/>
        </w:rPr>
        <w:t xml:space="preserve"> </w:t>
      </w:r>
      <w:proofErr w:type="spellStart"/>
      <w:r w:rsidRPr="002A36D7">
        <w:rPr>
          <w:color w:val="000000"/>
          <w:szCs w:val="24"/>
        </w:rPr>
        <w:t>against</w:t>
      </w:r>
      <w:proofErr w:type="spellEnd"/>
      <w:r w:rsidRPr="002A36D7">
        <w:rPr>
          <w:color w:val="000000"/>
          <w:szCs w:val="24"/>
        </w:rPr>
        <w:t xml:space="preserve"> </w:t>
      </w:r>
      <w:proofErr w:type="spellStart"/>
      <w:r w:rsidRPr="002A36D7">
        <w:rPr>
          <w:color w:val="000000"/>
          <w:szCs w:val="24"/>
        </w:rPr>
        <w:t>each</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as</w:t>
      </w:r>
      <w:proofErr w:type="spellEnd"/>
      <w:r w:rsidRPr="002A36D7">
        <w:rPr>
          <w:color w:val="000000"/>
          <w:szCs w:val="24"/>
        </w:rPr>
        <w:t xml:space="preserve"> a </w:t>
      </w:r>
      <w:proofErr w:type="spellStart"/>
      <w:r w:rsidRPr="002A36D7">
        <w:rPr>
          <w:color w:val="000000"/>
          <w:szCs w:val="24"/>
        </w:rPr>
        <w:t>result</w:t>
      </w:r>
      <w:proofErr w:type="spellEnd"/>
      <w:r w:rsidRPr="002A36D7">
        <w:rPr>
          <w:color w:val="000000"/>
          <w:szCs w:val="24"/>
        </w:rPr>
        <w:t>;</w:t>
      </w:r>
    </w:p>
    <w:p w14:paraId="36FE2C64" w14:textId="77777777" w:rsidR="0053552A" w:rsidRPr="002A36D7" w:rsidRDefault="0053552A" w:rsidP="0053552A">
      <w:pPr>
        <w:spacing w:line="257" w:lineRule="atLeast"/>
        <w:jc w:val="both"/>
        <w:textAlignment w:val="baseline"/>
        <w:rPr>
          <w:color w:val="000000"/>
          <w:szCs w:val="24"/>
        </w:rPr>
      </w:pPr>
      <w:bookmarkStart w:id="332" w:name="part_6f26d51518ec41fea2286fb05426c468"/>
      <w:bookmarkEnd w:id="332"/>
      <w:r w:rsidRPr="002A36D7">
        <w:rPr>
          <w:color w:val="000000"/>
          <w:szCs w:val="24"/>
        </w:rPr>
        <w:t xml:space="preserve">22.4.2.2. to </w:t>
      </w:r>
      <w:proofErr w:type="spellStart"/>
      <w:r w:rsidRPr="002A36D7">
        <w:rPr>
          <w:color w:val="000000"/>
          <w:szCs w:val="24"/>
        </w:rPr>
        <w:t>pay</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delivered</w:t>
      </w:r>
      <w:proofErr w:type="spellEnd"/>
      <w:r w:rsidRPr="002A36D7">
        <w:rPr>
          <w:color w:val="000000"/>
          <w:szCs w:val="24"/>
        </w:rPr>
        <w:t xml:space="preserve"> </w:t>
      </w:r>
      <w:proofErr w:type="spellStart"/>
      <w:r w:rsidRPr="002A36D7">
        <w:rPr>
          <w:color w:val="000000"/>
          <w:szCs w:val="24"/>
        </w:rPr>
        <w:t>before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termination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which</w:t>
      </w:r>
      <w:proofErr w:type="spellEnd"/>
      <w:r w:rsidRPr="002A36D7">
        <w:rPr>
          <w:color w:val="000000"/>
          <w:szCs w:val="24"/>
        </w:rPr>
        <w:t xml:space="preserve"> </w:t>
      </w:r>
      <w:proofErr w:type="spellStart"/>
      <w:r w:rsidRPr="002A36D7">
        <w:rPr>
          <w:color w:val="000000"/>
          <w:szCs w:val="24"/>
        </w:rPr>
        <w:t>meet</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w:t>
      </w:r>
    </w:p>
    <w:p w14:paraId="4FF9BAF0" w14:textId="77777777" w:rsidR="0053552A" w:rsidRDefault="0053552A" w:rsidP="0053552A">
      <w:pPr>
        <w:spacing w:line="257" w:lineRule="atLeast"/>
        <w:jc w:val="both"/>
        <w:textAlignment w:val="baseline"/>
        <w:rPr>
          <w:color w:val="000000"/>
          <w:szCs w:val="24"/>
        </w:rPr>
      </w:pPr>
      <w:bookmarkStart w:id="333" w:name="part_7e498387e5a3483d8f8d66c00040cea2"/>
      <w:bookmarkEnd w:id="333"/>
      <w:r w:rsidRPr="002A36D7">
        <w:rPr>
          <w:color w:val="000000"/>
          <w:szCs w:val="24"/>
        </w:rPr>
        <w:t xml:space="preserve">22.4.2.3. </w:t>
      </w:r>
      <w:proofErr w:type="spellStart"/>
      <w:r w:rsidRPr="002A36D7">
        <w:rPr>
          <w:color w:val="000000"/>
          <w:szCs w:val="24"/>
        </w:rPr>
        <w:t>within</w:t>
      </w:r>
      <w:proofErr w:type="spellEnd"/>
      <w:r w:rsidRPr="002A36D7">
        <w:rPr>
          <w:color w:val="000000"/>
          <w:szCs w:val="24"/>
        </w:rPr>
        <w:t xml:space="preserve"> 10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date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receipt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notice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termination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date</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conclusion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AC61D9">
        <w:rPr>
          <w:color w:val="000000"/>
          <w:szCs w:val="24"/>
        </w:rPr>
        <w:t>Amendment</w:t>
      </w:r>
      <w:proofErr w:type="spellEnd"/>
      <w:r w:rsidRPr="00AC61D9">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termination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to </w:t>
      </w:r>
      <w:proofErr w:type="spellStart"/>
      <w:r w:rsidRPr="002A36D7">
        <w:rPr>
          <w:color w:val="000000"/>
          <w:szCs w:val="24"/>
        </w:rPr>
        <w:t>transfer</w:t>
      </w:r>
      <w:proofErr w:type="spellEnd"/>
      <w:r w:rsidRPr="002A36D7">
        <w:rPr>
          <w:color w:val="000000"/>
          <w:szCs w:val="24"/>
        </w:rPr>
        <w:t xml:space="preserve"> to </w:t>
      </w:r>
      <w:proofErr w:type="spellStart"/>
      <w:r w:rsidRPr="002A36D7">
        <w:rPr>
          <w:color w:val="000000"/>
          <w:szCs w:val="24"/>
        </w:rPr>
        <w:t>each</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documents</w:t>
      </w:r>
      <w:proofErr w:type="spellEnd"/>
      <w:r w:rsidRPr="002A36D7">
        <w:rPr>
          <w:color w:val="000000"/>
          <w:szCs w:val="24"/>
        </w:rPr>
        <w:t xml:space="preserve"> </w:t>
      </w:r>
      <w:proofErr w:type="spellStart"/>
      <w:r w:rsidRPr="002A36D7">
        <w:rPr>
          <w:color w:val="000000"/>
          <w:szCs w:val="24"/>
        </w:rPr>
        <w:t>that</w:t>
      </w:r>
      <w:proofErr w:type="spellEnd"/>
      <w:r w:rsidRPr="002A36D7">
        <w:rPr>
          <w:color w:val="000000"/>
          <w:szCs w:val="24"/>
        </w:rPr>
        <w:t xml:space="preserve"> </w:t>
      </w:r>
      <w:proofErr w:type="spellStart"/>
      <w:r w:rsidRPr="002A36D7">
        <w:rPr>
          <w:color w:val="000000"/>
          <w:szCs w:val="24"/>
        </w:rPr>
        <w:t>were</w:t>
      </w:r>
      <w:proofErr w:type="spellEnd"/>
      <w:r w:rsidRPr="002A36D7">
        <w:rPr>
          <w:color w:val="000000"/>
          <w:szCs w:val="24"/>
        </w:rPr>
        <w:t xml:space="preserve"> </w:t>
      </w:r>
      <w:proofErr w:type="spellStart"/>
      <w:r w:rsidRPr="002A36D7">
        <w:rPr>
          <w:color w:val="000000"/>
          <w:szCs w:val="24"/>
        </w:rPr>
        <w:t>necessary</w:t>
      </w:r>
      <w:proofErr w:type="spellEnd"/>
      <w:r w:rsidRPr="002A36D7">
        <w:rPr>
          <w:color w:val="000000"/>
          <w:szCs w:val="24"/>
        </w:rPr>
        <w:t xml:space="preserve"> to </w:t>
      </w:r>
      <w:proofErr w:type="spellStart"/>
      <w:r w:rsidRPr="002A36D7">
        <w:rPr>
          <w:color w:val="000000"/>
          <w:szCs w:val="24"/>
        </w:rPr>
        <w:t>transfer</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provisions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w:t>
      </w:r>
    </w:p>
    <w:p w14:paraId="3A857562" w14:textId="77777777" w:rsidR="0053552A" w:rsidRPr="002A36D7" w:rsidRDefault="0053552A" w:rsidP="0053552A">
      <w:pPr>
        <w:spacing w:line="257" w:lineRule="atLeast"/>
        <w:jc w:val="both"/>
        <w:textAlignment w:val="baseline"/>
        <w:rPr>
          <w:color w:val="000000"/>
          <w:szCs w:val="24"/>
        </w:rPr>
      </w:pPr>
      <w:r w:rsidRPr="002A36D7">
        <w:rPr>
          <w:color w:val="000000"/>
          <w:szCs w:val="24"/>
        </w:rPr>
        <w:t> </w:t>
      </w:r>
    </w:p>
    <w:p w14:paraId="2CF51588" w14:textId="77777777" w:rsidR="0053552A" w:rsidRPr="002A36D7" w:rsidRDefault="0053552A" w:rsidP="0053552A">
      <w:pPr>
        <w:spacing w:line="257" w:lineRule="atLeast"/>
        <w:jc w:val="center"/>
        <w:rPr>
          <w:color w:val="000000"/>
          <w:szCs w:val="24"/>
        </w:rPr>
      </w:pPr>
      <w:bookmarkStart w:id="334" w:name="part_8618f9a499e646d28111277753a11400"/>
      <w:bookmarkEnd w:id="334"/>
      <w:r w:rsidRPr="002A36D7">
        <w:rPr>
          <w:b/>
          <w:bCs/>
          <w:caps/>
          <w:color w:val="000000"/>
          <w:szCs w:val="24"/>
        </w:rPr>
        <w:t xml:space="preserve">23. MODIFICATION OF THE MODEL OR MANUFACTURER OF </w:t>
      </w:r>
      <w:r>
        <w:rPr>
          <w:b/>
          <w:bCs/>
          <w:caps/>
          <w:color w:val="000000"/>
          <w:szCs w:val="24"/>
        </w:rPr>
        <w:t>GOODS</w:t>
      </w:r>
    </w:p>
    <w:p w14:paraId="5147CF95" w14:textId="77777777" w:rsidR="0053552A" w:rsidRPr="002A36D7" w:rsidRDefault="0053552A" w:rsidP="0053552A">
      <w:pPr>
        <w:spacing w:line="257" w:lineRule="atLeast"/>
        <w:jc w:val="both"/>
        <w:rPr>
          <w:color w:val="000000"/>
          <w:szCs w:val="24"/>
        </w:rPr>
      </w:pPr>
      <w:r w:rsidRPr="002A36D7">
        <w:rPr>
          <w:b/>
          <w:bCs/>
          <w:caps/>
          <w:color w:val="000000"/>
          <w:szCs w:val="24"/>
        </w:rPr>
        <w:t> </w:t>
      </w:r>
    </w:p>
    <w:p w14:paraId="4AF3646A" w14:textId="77777777" w:rsidR="0053552A" w:rsidRPr="002A36D7" w:rsidRDefault="0053552A" w:rsidP="0053552A">
      <w:pPr>
        <w:spacing w:line="257" w:lineRule="atLeast"/>
        <w:jc w:val="both"/>
        <w:rPr>
          <w:color w:val="000000"/>
          <w:szCs w:val="24"/>
        </w:rPr>
      </w:pPr>
      <w:bookmarkStart w:id="335" w:name="part_b69eb48c0a2442eda39c5ff13d8d592a"/>
      <w:bookmarkEnd w:id="335"/>
      <w:r w:rsidRPr="002A36D7">
        <w:rPr>
          <w:caps/>
          <w:color w:val="000000"/>
          <w:szCs w:val="24"/>
        </w:rPr>
        <w:t xml:space="preserve">23.1.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change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model</w:t>
      </w:r>
      <w:proofErr w:type="spellEnd"/>
      <w:r w:rsidRPr="002A36D7">
        <w:rPr>
          <w:color w:val="000000"/>
          <w:szCs w:val="24"/>
        </w:rPr>
        <w:t xml:space="preserve"> </w:t>
      </w:r>
      <w:proofErr w:type="spellStart"/>
      <w:r>
        <w:rPr>
          <w:color w:val="000000"/>
          <w:szCs w:val="24"/>
        </w:rPr>
        <w:t>and</w:t>
      </w:r>
      <w:proofErr w:type="spellEnd"/>
      <w:r>
        <w:rPr>
          <w:color w:val="000000"/>
          <w:szCs w:val="24"/>
        </w:rPr>
        <w:t xml:space="preserve"> /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manufacturer</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following</w:t>
      </w:r>
      <w:proofErr w:type="spellEnd"/>
      <w:r w:rsidRPr="002A36D7">
        <w:rPr>
          <w:color w:val="000000"/>
          <w:szCs w:val="24"/>
        </w:rPr>
        <w:t xml:space="preserve"> </w:t>
      </w:r>
      <w:proofErr w:type="spellStart"/>
      <w:r w:rsidRPr="002A36D7">
        <w:rPr>
          <w:color w:val="000000"/>
          <w:szCs w:val="24"/>
        </w:rPr>
        <w:t>conditions</w:t>
      </w:r>
      <w:proofErr w:type="spellEnd"/>
      <w:r w:rsidRPr="002A36D7">
        <w:rPr>
          <w:color w:val="000000"/>
          <w:szCs w:val="24"/>
        </w:rPr>
        <w:t xml:space="preserve"> are </w:t>
      </w:r>
      <w:proofErr w:type="spellStart"/>
      <w:r w:rsidRPr="002A36D7">
        <w:rPr>
          <w:color w:val="000000"/>
          <w:szCs w:val="24"/>
        </w:rPr>
        <w:t>met</w:t>
      </w:r>
      <w:proofErr w:type="spellEnd"/>
      <w:r w:rsidRPr="002A36D7">
        <w:rPr>
          <w:color w:val="000000"/>
          <w:szCs w:val="24"/>
        </w:rPr>
        <w:t>:</w:t>
      </w:r>
    </w:p>
    <w:p w14:paraId="766015D0" w14:textId="77777777" w:rsidR="0053552A" w:rsidRPr="002A36D7" w:rsidRDefault="0053552A" w:rsidP="0053552A">
      <w:pPr>
        <w:spacing w:line="257" w:lineRule="atLeast"/>
        <w:jc w:val="both"/>
        <w:rPr>
          <w:color w:val="000000"/>
          <w:szCs w:val="24"/>
        </w:rPr>
      </w:pPr>
      <w:bookmarkStart w:id="336" w:name="part_0bf52926795d4d3aa61eb15f6a8db972"/>
      <w:bookmarkEnd w:id="336"/>
      <w:r w:rsidRPr="002A36D7">
        <w:rPr>
          <w:color w:val="000000"/>
          <w:szCs w:val="24"/>
        </w:rPr>
        <w:t xml:space="preserve">23.1.1.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r>
        <w:rPr>
          <w:color w:val="000000"/>
          <w:szCs w:val="24"/>
        </w:rPr>
        <w:t>’</w:t>
      </w:r>
      <w:r w:rsidRPr="002A36D7">
        <w:rPr>
          <w:color w:val="000000"/>
          <w:szCs w:val="24"/>
        </w:rPr>
        <w:t>s</w:t>
      </w:r>
      <w:proofErr w:type="spellEnd"/>
      <w:r w:rsidRPr="002A36D7">
        <w:rPr>
          <w:color w:val="000000"/>
          <w:szCs w:val="24"/>
        </w:rPr>
        <w:t xml:space="preserve"> </w:t>
      </w:r>
      <w:r>
        <w:rPr>
          <w:color w:val="000000"/>
          <w:szCs w:val="24"/>
        </w:rPr>
        <w:t>tender</w:t>
      </w:r>
      <w:r w:rsidRPr="002A36D7">
        <w:rPr>
          <w:color w:val="000000"/>
          <w:szCs w:val="24"/>
        </w:rPr>
        <w:t xml:space="preserve"> are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longer</w:t>
      </w:r>
      <w:proofErr w:type="spellEnd"/>
      <w:r w:rsidRPr="002A36D7">
        <w:rPr>
          <w:color w:val="000000"/>
          <w:szCs w:val="24"/>
        </w:rPr>
        <w:t xml:space="preserve"> </w:t>
      </w:r>
      <w:proofErr w:type="spellStart"/>
      <w:r w:rsidRPr="002A36D7">
        <w:rPr>
          <w:color w:val="000000"/>
          <w:szCs w:val="24"/>
        </w:rPr>
        <w:t>produced</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their</w:t>
      </w:r>
      <w:proofErr w:type="spellEnd"/>
      <w:r w:rsidRPr="002A36D7">
        <w:rPr>
          <w:color w:val="000000"/>
          <w:szCs w:val="24"/>
        </w:rPr>
        <w:t xml:space="preserve"> </w:t>
      </w:r>
      <w:proofErr w:type="spellStart"/>
      <w:r w:rsidRPr="002A36D7">
        <w:rPr>
          <w:color w:val="000000"/>
          <w:szCs w:val="24"/>
        </w:rPr>
        <w:t>supply</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been</w:t>
      </w:r>
      <w:proofErr w:type="spellEnd"/>
      <w:r w:rsidRPr="002A36D7">
        <w:rPr>
          <w:color w:val="000000"/>
          <w:szCs w:val="24"/>
        </w:rPr>
        <w:t xml:space="preserve"> </w:t>
      </w:r>
      <w:proofErr w:type="spellStart"/>
      <w:r w:rsidRPr="002A36D7">
        <w:rPr>
          <w:color w:val="000000"/>
          <w:szCs w:val="24"/>
        </w:rPr>
        <w:t>substantially</w:t>
      </w:r>
      <w:proofErr w:type="spellEnd"/>
      <w:r w:rsidRPr="002A36D7">
        <w:rPr>
          <w:color w:val="000000"/>
          <w:szCs w:val="24"/>
        </w:rPr>
        <w:t xml:space="preserve"> </w:t>
      </w:r>
      <w:proofErr w:type="spellStart"/>
      <w:r w:rsidRPr="002A36D7">
        <w:rPr>
          <w:color w:val="000000"/>
          <w:szCs w:val="24"/>
        </w:rPr>
        <w:t>disrupted</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their</w:t>
      </w:r>
      <w:proofErr w:type="spellEnd"/>
      <w:r w:rsidRPr="002A36D7">
        <w:rPr>
          <w:color w:val="000000"/>
          <w:szCs w:val="24"/>
        </w:rPr>
        <w:t xml:space="preserve"> </w:t>
      </w:r>
      <w:proofErr w:type="spellStart"/>
      <w:r w:rsidRPr="002A36D7">
        <w:rPr>
          <w:color w:val="000000"/>
          <w:szCs w:val="24"/>
        </w:rPr>
        <w:t>supply</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been</w:t>
      </w:r>
      <w:proofErr w:type="spellEnd"/>
      <w:r w:rsidRPr="002A36D7">
        <w:rPr>
          <w:color w:val="000000"/>
          <w:szCs w:val="24"/>
        </w:rPr>
        <w:t xml:space="preserve"> </w:t>
      </w:r>
      <w:proofErr w:type="spellStart"/>
      <w:r w:rsidRPr="002A36D7">
        <w:rPr>
          <w:color w:val="000000"/>
          <w:szCs w:val="24"/>
        </w:rPr>
        <w:t>obtained</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manufacturer</w:t>
      </w:r>
      <w:r>
        <w:rPr>
          <w:color w:val="000000"/>
          <w:szCs w:val="24"/>
        </w:rPr>
        <w:t>’</w:t>
      </w:r>
      <w:r w:rsidRPr="002A36D7">
        <w:rPr>
          <w:color w:val="000000"/>
          <w:szCs w:val="24"/>
        </w:rPr>
        <w:t>s</w:t>
      </w:r>
      <w:proofErr w:type="spellEnd"/>
      <w:r w:rsidRPr="002A36D7">
        <w:rPr>
          <w:color w:val="000000"/>
          <w:szCs w:val="24"/>
        </w:rPr>
        <w:t xml:space="preserve"> </w:t>
      </w:r>
      <w:proofErr w:type="spellStart"/>
      <w:r w:rsidRPr="002A36D7">
        <w:rPr>
          <w:color w:val="000000"/>
          <w:szCs w:val="24"/>
        </w:rPr>
        <w:t>approval</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been</w:t>
      </w:r>
      <w:proofErr w:type="spellEnd"/>
      <w:r w:rsidRPr="002A36D7">
        <w:rPr>
          <w:color w:val="000000"/>
          <w:szCs w:val="24"/>
        </w:rPr>
        <w:t xml:space="preserve"> </w:t>
      </w:r>
      <w:proofErr w:type="spellStart"/>
      <w:r w:rsidRPr="002A36D7">
        <w:rPr>
          <w:color w:val="000000"/>
          <w:szCs w:val="24"/>
        </w:rPr>
        <w:t>obtained</w:t>
      </w:r>
      <w:proofErr w:type="spellEnd"/>
      <w:r w:rsidRPr="002A36D7">
        <w:rPr>
          <w:color w:val="000000"/>
          <w:szCs w:val="24"/>
        </w:rPr>
        <w:t xml:space="preserve">, </w:t>
      </w:r>
      <w:proofErr w:type="spellStart"/>
      <w:r w:rsidRPr="002A36D7">
        <w:rPr>
          <w:color w:val="000000"/>
          <w:szCs w:val="24"/>
        </w:rPr>
        <w:t>their</w:t>
      </w:r>
      <w:proofErr w:type="spellEnd"/>
      <w:r w:rsidRPr="002A36D7">
        <w:rPr>
          <w:color w:val="000000"/>
          <w:szCs w:val="24"/>
        </w:rPr>
        <w:t xml:space="preserve"> </w:t>
      </w:r>
      <w:proofErr w:type="spellStart"/>
      <w:r w:rsidRPr="002A36D7">
        <w:rPr>
          <w:color w:val="000000"/>
          <w:szCs w:val="24"/>
        </w:rPr>
        <w:t>manufacturer</w:t>
      </w:r>
      <w:proofErr w:type="spellEnd"/>
      <w:r w:rsidRPr="002A36D7">
        <w:rPr>
          <w:color w:val="000000"/>
          <w:szCs w:val="24"/>
        </w:rPr>
        <w:t xml:space="preserve"> </w:t>
      </w:r>
      <w:proofErr w:type="spellStart"/>
      <w:r w:rsidRPr="002A36D7">
        <w:rPr>
          <w:color w:val="000000"/>
          <w:szCs w:val="24"/>
        </w:rPr>
        <w:t>poses</w:t>
      </w:r>
      <w:proofErr w:type="spellEnd"/>
      <w:r w:rsidRPr="002A36D7">
        <w:rPr>
          <w:color w:val="000000"/>
          <w:szCs w:val="24"/>
        </w:rPr>
        <w:t xml:space="preserve"> a </w:t>
      </w:r>
      <w:proofErr w:type="spellStart"/>
      <w:r w:rsidRPr="002A36D7">
        <w:rPr>
          <w:color w:val="000000"/>
          <w:szCs w:val="24"/>
        </w:rPr>
        <w:t>threat</w:t>
      </w:r>
      <w:proofErr w:type="spellEnd"/>
      <w:r w:rsidRPr="002A36D7">
        <w:rPr>
          <w:color w:val="000000"/>
          <w:szCs w:val="24"/>
        </w:rPr>
        <w:t xml:space="preserve"> to </w:t>
      </w:r>
      <w:proofErr w:type="spellStart"/>
      <w:r w:rsidRPr="002A36D7">
        <w:rPr>
          <w:color w:val="000000"/>
          <w:szCs w:val="24"/>
        </w:rPr>
        <w:t>national</w:t>
      </w:r>
      <w:proofErr w:type="spellEnd"/>
      <w:r w:rsidRPr="002A36D7">
        <w:rPr>
          <w:color w:val="000000"/>
          <w:szCs w:val="24"/>
        </w:rPr>
        <w:t xml:space="preserve"> </w:t>
      </w:r>
      <w:proofErr w:type="spellStart"/>
      <w:r w:rsidRPr="002A36D7">
        <w:rPr>
          <w:color w:val="000000"/>
          <w:szCs w:val="24"/>
        </w:rPr>
        <w:t>security</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contrary</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mandatory</w:t>
      </w:r>
      <w:proofErr w:type="spellEnd"/>
      <w:r w:rsidRPr="002A36D7">
        <w:rPr>
          <w:color w:val="000000"/>
          <w:szCs w:val="24"/>
        </w:rPr>
        <w:t xml:space="preserve"> </w:t>
      </w:r>
      <w:proofErr w:type="spellStart"/>
      <w:r w:rsidRPr="002A36D7">
        <w:rPr>
          <w:color w:val="000000"/>
          <w:szCs w:val="24"/>
        </w:rPr>
        <w:t>international</w:t>
      </w:r>
      <w:proofErr w:type="spellEnd"/>
      <w:r w:rsidRPr="002A36D7">
        <w:rPr>
          <w:color w:val="000000"/>
          <w:szCs w:val="24"/>
        </w:rPr>
        <w:t xml:space="preserve"> </w:t>
      </w:r>
      <w:proofErr w:type="spellStart"/>
      <w:r w:rsidRPr="002A36D7">
        <w:rPr>
          <w:color w:val="000000"/>
          <w:szCs w:val="24"/>
        </w:rPr>
        <w:t>sanctions</w:t>
      </w:r>
      <w:proofErr w:type="spellEnd"/>
      <w:r w:rsidRPr="002A36D7">
        <w:rPr>
          <w:color w:val="000000"/>
          <w:szCs w:val="24"/>
        </w:rPr>
        <w:t xml:space="preserve"> </w:t>
      </w:r>
      <w:proofErr w:type="spellStart"/>
      <w:r w:rsidRPr="002A36D7">
        <w:rPr>
          <w:color w:val="000000"/>
          <w:szCs w:val="24"/>
        </w:rPr>
        <w:t>implemented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Republic</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Lithuania, </w:t>
      </w:r>
      <w:proofErr w:type="spellStart"/>
      <w:r w:rsidRPr="002A36D7">
        <w:rPr>
          <w:color w:val="000000"/>
          <w:szCs w:val="24"/>
        </w:rPr>
        <w:t>as</w:t>
      </w:r>
      <w:proofErr w:type="spellEnd"/>
      <w:r w:rsidRPr="002A36D7">
        <w:rPr>
          <w:color w:val="000000"/>
          <w:szCs w:val="24"/>
        </w:rPr>
        <w:t xml:space="preserve"> </w:t>
      </w:r>
      <w:proofErr w:type="spellStart"/>
      <w:r w:rsidRPr="002A36D7">
        <w:rPr>
          <w:color w:val="000000"/>
          <w:szCs w:val="24"/>
        </w:rPr>
        <w:t>defined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Law</w:t>
      </w:r>
      <w:proofErr w:type="spellEnd"/>
      <w:r w:rsidRPr="002A36D7">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Sanctions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their</w:t>
      </w:r>
      <w:proofErr w:type="spellEnd"/>
      <w:r w:rsidRPr="002A36D7">
        <w:rPr>
          <w:color w:val="000000"/>
          <w:szCs w:val="24"/>
        </w:rPr>
        <w:t xml:space="preserve"> </w:t>
      </w:r>
      <w:proofErr w:type="spellStart"/>
      <w:r w:rsidRPr="002A36D7">
        <w:rPr>
          <w:color w:val="000000"/>
          <w:szCs w:val="24"/>
        </w:rPr>
        <w:t>components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manufacturer</w:t>
      </w:r>
      <w:proofErr w:type="spellEnd"/>
      <w:r w:rsidRPr="002A36D7">
        <w:rPr>
          <w:color w:val="000000"/>
          <w:szCs w:val="24"/>
        </w:rPr>
        <w:t xml:space="preserve"> </w:t>
      </w:r>
      <w:proofErr w:type="spellStart"/>
      <w:r w:rsidRPr="002A36D7">
        <w:rPr>
          <w:color w:val="000000"/>
          <w:szCs w:val="24"/>
        </w:rPr>
        <w:t>do</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comply</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provisions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Article</w:t>
      </w:r>
      <w:proofErr w:type="spellEnd"/>
      <w:r w:rsidRPr="002A36D7">
        <w:rPr>
          <w:color w:val="000000"/>
          <w:szCs w:val="24"/>
        </w:rPr>
        <w:t xml:space="preserve"> 45(2</w:t>
      </w:r>
      <w:r w:rsidRPr="00D90F44">
        <w:rPr>
          <w:color w:val="000000"/>
          <w:szCs w:val="24"/>
          <w:vertAlign w:val="superscript"/>
        </w:rPr>
        <w:t>1</w:t>
      </w:r>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sidRPr="0023756D">
        <w:rPr>
          <w:color w:val="000000"/>
          <w:szCs w:val="24"/>
        </w:rPr>
        <w:t xml:space="preserve">Public Procurement </w:t>
      </w:r>
      <w:proofErr w:type="spellStart"/>
      <w:r w:rsidRPr="0023756D">
        <w:rPr>
          <w:color w:val="000000"/>
          <w:szCs w:val="24"/>
        </w:rPr>
        <w:t>Law</w:t>
      </w:r>
      <w:proofErr w:type="spellEnd"/>
      <w:r w:rsidRPr="002A36D7">
        <w:rPr>
          <w:color w:val="000000"/>
          <w:szCs w:val="24"/>
        </w:rPr>
        <w:t>;</w:t>
      </w:r>
    </w:p>
    <w:p w14:paraId="5F31CE90" w14:textId="77777777" w:rsidR="0053552A" w:rsidRPr="002A36D7" w:rsidRDefault="0053552A" w:rsidP="0053552A">
      <w:pPr>
        <w:spacing w:line="257" w:lineRule="atLeast"/>
        <w:jc w:val="both"/>
        <w:rPr>
          <w:color w:val="000000"/>
          <w:szCs w:val="24"/>
        </w:rPr>
      </w:pPr>
      <w:bookmarkStart w:id="337" w:name="part_9edd7af572c64b9eacf346adf572b301"/>
      <w:bookmarkEnd w:id="337"/>
      <w:r w:rsidRPr="002A36D7">
        <w:rPr>
          <w:color w:val="000000"/>
          <w:szCs w:val="24"/>
        </w:rPr>
        <w:t xml:space="preserve">23.1.2.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to be </w:t>
      </w:r>
      <w:proofErr w:type="spellStart"/>
      <w:r w:rsidRPr="002A36D7">
        <w:rPr>
          <w:color w:val="000000"/>
          <w:szCs w:val="24"/>
        </w:rPr>
        <w:t>replaced</w:t>
      </w:r>
      <w:proofErr w:type="spellEnd"/>
      <w:r w:rsidRPr="002A36D7">
        <w:rPr>
          <w:color w:val="000000"/>
          <w:szCs w:val="24"/>
        </w:rPr>
        <w:t xml:space="preserve"> </w:t>
      </w:r>
      <w:proofErr w:type="spellStart"/>
      <w:r w:rsidRPr="002A36D7">
        <w:rPr>
          <w:color w:val="000000"/>
          <w:szCs w:val="24"/>
        </w:rPr>
        <w:t>fully</w:t>
      </w:r>
      <w:proofErr w:type="spellEnd"/>
      <w:r w:rsidRPr="002A36D7">
        <w:rPr>
          <w:color w:val="000000"/>
          <w:szCs w:val="24"/>
        </w:rPr>
        <w:t xml:space="preserve"> </w:t>
      </w:r>
      <w:proofErr w:type="spellStart"/>
      <w:r w:rsidRPr="002A36D7">
        <w:rPr>
          <w:color w:val="000000"/>
          <w:szCs w:val="24"/>
        </w:rPr>
        <w:t>comply</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requirements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p</w:t>
      </w:r>
      <w:r w:rsidRPr="002A36D7">
        <w:rPr>
          <w:color w:val="000000"/>
          <w:szCs w:val="24"/>
        </w:rPr>
        <w:t>rocurement</w:t>
      </w:r>
      <w:proofErr w:type="spellEnd"/>
      <w:r w:rsidRPr="002A36D7">
        <w:rPr>
          <w:color w:val="000000"/>
          <w:szCs w:val="24"/>
        </w:rPr>
        <w:t xml:space="preserve"> </w:t>
      </w:r>
      <w:proofErr w:type="spellStart"/>
      <w:r>
        <w:rPr>
          <w:color w:val="000000"/>
          <w:szCs w:val="24"/>
        </w:rPr>
        <w:t>d</w:t>
      </w:r>
      <w:r w:rsidRPr="002A36D7">
        <w:rPr>
          <w:color w:val="000000"/>
          <w:szCs w:val="24"/>
        </w:rPr>
        <w:t>ocuments</w:t>
      </w:r>
      <w:proofErr w:type="spellEnd"/>
      <w:r w:rsidRPr="002A36D7">
        <w:rPr>
          <w:color w:val="000000"/>
          <w:szCs w:val="24"/>
        </w:rPr>
        <w:t xml:space="preserve">, are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lower</w:t>
      </w:r>
      <w:proofErr w:type="spellEnd"/>
      <w:r w:rsidRPr="002A36D7">
        <w:rPr>
          <w:color w:val="000000"/>
          <w:szCs w:val="24"/>
        </w:rPr>
        <w:t xml:space="preserve">, </w:t>
      </w:r>
      <w:proofErr w:type="spellStart"/>
      <w:r w:rsidRPr="002A36D7">
        <w:rPr>
          <w:color w:val="000000"/>
          <w:szCs w:val="24"/>
        </w:rPr>
        <w:t>but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equivalent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Pr>
          <w:color w:val="000000"/>
          <w:szCs w:val="24"/>
        </w:rPr>
        <w:t>higher</w:t>
      </w:r>
      <w:proofErr w:type="spellEnd"/>
      <w:r w:rsidRPr="002A36D7">
        <w:rPr>
          <w:color w:val="000000"/>
          <w:szCs w:val="24"/>
        </w:rPr>
        <w:t xml:space="preserve"> </w:t>
      </w:r>
      <w:proofErr w:type="spellStart"/>
      <w:r w:rsidRPr="002A36D7">
        <w:rPr>
          <w:color w:val="000000"/>
          <w:szCs w:val="24"/>
        </w:rPr>
        <w:t>quality</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r>
        <w:rPr>
          <w:color w:val="000000"/>
          <w:szCs w:val="24"/>
        </w:rPr>
        <w:t>’</w:t>
      </w:r>
      <w:r w:rsidRPr="002A36D7">
        <w:rPr>
          <w:color w:val="000000"/>
          <w:szCs w:val="24"/>
        </w:rPr>
        <w:t>s</w:t>
      </w:r>
      <w:proofErr w:type="spellEnd"/>
      <w:r w:rsidRPr="002A36D7">
        <w:rPr>
          <w:color w:val="000000"/>
          <w:szCs w:val="24"/>
        </w:rPr>
        <w:t xml:space="preserve"> tender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w:t>
      </w:r>
      <w:proofErr w:type="spellStart"/>
      <w:r w:rsidRPr="002A36D7">
        <w:rPr>
          <w:color w:val="000000"/>
          <w:szCs w:val="24"/>
        </w:rPr>
        <w:t>provide</w:t>
      </w:r>
      <w:proofErr w:type="spellEnd"/>
      <w:r w:rsidRPr="002A36D7">
        <w:rPr>
          <w:color w:val="000000"/>
          <w:szCs w:val="24"/>
        </w:rPr>
        <w:t xml:space="preserve"> </w:t>
      </w:r>
      <w:proofErr w:type="spellStart"/>
      <w:r w:rsidRPr="002A36D7">
        <w:rPr>
          <w:color w:val="000000"/>
          <w:szCs w:val="24"/>
        </w:rPr>
        <w:t>supporting</w:t>
      </w:r>
      <w:proofErr w:type="spellEnd"/>
      <w:r w:rsidRPr="002A36D7">
        <w:rPr>
          <w:color w:val="000000"/>
          <w:szCs w:val="24"/>
        </w:rPr>
        <w:t xml:space="preserve"> </w:t>
      </w:r>
      <w:proofErr w:type="spellStart"/>
      <w:r w:rsidRPr="002A36D7">
        <w:rPr>
          <w:color w:val="000000"/>
          <w:szCs w:val="24"/>
        </w:rPr>
        <w:t>documents</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samples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during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procurement</w:t>
      </w:r>
      <w:proofErr w:type="spellEnd"/>
      <w:r w:rsidRPr="002A36D7">
        <w:rPr>
          <w:color w:val="000000"/>
          <w:szCs w:val="24"/>
        </w:rPr>
        <w:t xml:space="preserve"> </w:t>
      </w:r>
      <w:proofErr w:type="spellStart"/>
      <w:r w:rsidRPr="002A36D7">
        <w:rPr>
          <w:color w:val="000000"/>
          <w:szCs w:val="24"/>
        </w:rPr>
        <w:t>procedures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to be </w:t>
      </w:r>
      <w:proofErr w:type="spellStart"/>
      <w:r w:rsidRPr="002A36D7">
        <w:rPr>
          <w:color w:val="000000"/>
          <w:szCs w:val="24"/>
        </w:rPr>
        <w:t>delivered</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be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lower</w:t>
      </w:r>
      <w:proofErr w:type="spellEnd"/>
      <w:r w:rsidRPr="002A36D7">
        <w:rPr>
          <w:color w:val="000000"/>
          <w:szCs w:val="24"/>
        </w:rPr>
        <w:t xml:space="preserve"> </w:t>
      </w:r>
      <w:proofErr w:type="spellStart"/>
      <w:r w:rsidRPr="002A36D7">
        <w:rPr>
          <w:color w:val="000000"/>
          <w:szCs w:val="24"/>
        </w:rPr>
        <w:t>quality</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samples</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w:t>
      </w:r>
    </w:p>
    <w:p w14:paraId="14CE49D9" w14:textId="77777777" w:rsidR="0053552A" w:rsidRPr="002A36D7" w:rsidRDefault="0053552A" w:rsidP="0053552A">
      <w:pPr>
        <w:spacing w:line="257" w:lineRule="atLeast"/>
        <w:jc w:val="both"/>
        <w:rPr>
          <w:color w:val="000000"/>
          <w:szCs w:val="24"/>
        </w:rPr>
      </w:pPr>
      <w:bookmarkStart w:id="338" w:name="part_b533d3b36f2b43318a82bc9424b14342"/>
      <w:bookmarkEnd w:id="338"/>
      <w:r w:rsidRPr="002A36D7">
        <w:rPr>
          <w:color w:val="000000"/>
          <w:szCs w:val="24"/>
        </w:rPr>
        <w:lastRenderedPageBreak/>
        <w:t xml:space="preserve">23.1.3.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no</w:t>
      </w:r>
      <w:proofErr w:type="spellEnd"/>
      <w:r w:rsidRPr="002A36D7">
        <w:rPr>
          <w:color w:val="000000"/>
          <w:szCs w:val="24"/>
        </w:rPr>
        <w:t xml:space="preserve"> </w:t>
      </w:r>
      <w:proofErr w:type="spellStart"/>
      <w:r w:rsidRPr="002A36D7">
        <w:rPr>
          <w:color w:val="000000"/>
          <w:szCs w:val="24"/>
        </w:rPr>
        <w:t>later</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10 </w:t>
      </w:r>
      <w:proofErr w:type="spellStart"/>
      <w:r w:rsidRPr="002A36D7">
        <w:rPr>
          <w:color w:val="000000"/>
          <w:szCs w:val="24"/>
        </w:rPr>
        <w:t>days</w:t>
      </w:r>
      <w:proofErr w:type="spellEnd"/>
      <w:r w:rsidRPr="002A36D7">
        <w:rPr>
          <w:color w:val="000000"/>
          <w:szCs w:val="24"/>
        </w:rPr>
        <w:t xml:space="preserve"> </w:t>
      </w:r>
      <w:proofErr w:type="spellStart"/>
      <w:r w:rsidRPr="002A36D7">
        <w:rPr>
          <w:color w:val="000000"/>
          <w:szCs w:val="24"/>
        </w:rPr>
        <w:t>before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intended</w:t>
      </w:r>
      <w:proofErr w:type="spellEnd"/>
      <w:r w:rsidRPr="002A36D7">
        <w:rPr>
          <w:color w:val="000000"/>
          <w:szCs w:val="24"/>
        </w:rPr>
        <w:t xml:space="preserve"> </w:t>
      </w:r>
      <w:proofErr w:type="spellStart"/>
      <w:r w:rsidRPr="002A36D7">
        <w:rPr>
          <w:color w:val="000000"/>
          <w:szCs w:val="24"/>
        </w:rPr>
        <w:t>replacement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submitted</w:t>
      </w:r>
      <w:proofErr w:type="spellEnd"/>
      <w:r w:rsidRPr="002A36D7">
        <w:rPr>
          <w:color w:val="000000"/>
          <w:szCs w:val="24"/>
        </w:rPr>
        <w:t xml:space="preserve"> a </w:t>
      </w:r>
      <w:proofErr w:type="spellStart"/>
      <w:r w:rsidRPr="002A36D7">
        <w:rPr>
          <w:color w:val="000000"/>
          <w:szCs w:val="24"/>
        </w:rPr>
        <w:t>written</w:t>
      </w:r>
      <w:proofErr w:type="spellEnd"/>
      <w:r w:rsidRPr="002A36D7">
        <w:rPr>
          <w:color w:val="000000"/>
          <w:szCs w:val="24"/>
        </w:rPr>
        <w:t xml:space="preserve"> </w:t>
      </w:r>
      <w:proofErr w:type="spellStart"/>
      <w:r w:rsidRPr="002A36D7">
        <w:rPr>
          <w:color w:val="000000"/>
          <w:szCs w:val="24"/>
        </w:rPr>
        <w:t>request</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documents</w:t>
      </w:r>
      <w:proofErr w:type="spellEnd"/>
      <w:r w:rsidRPr="002A36D7">
        <w:rPr>
          <w:color w:val="000000"/>
          <w:szCs w:val="24"/>
        </w:rPr>
        <w:t xml:space="preserve"> </w:t>
      </w:r>
      <w:proofErr w:type="spellStart"/>
      <w:r w:rsidRPr="002A36D7">
        <w:rPr>
          <w:color w:val="000000"/>
          <w:szCs w:val="24"/>
        </w:rPr>
        <w:t>justifying</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change</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received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written</w:t>
      </w:r>
      <w:proofErr w:type="spellEnd"/>
      <w:r w:rsidRPr="002A36D7">
        <w:rPr>
          <w:color w:val="000000"/>
          <w:szCs w:val="24"/>
        </w:rPr>
        <w:t xml:space="preserve"> </w:t>
      </w:r>
      <w:proofErr w:type="spellStart"/>
      <w:r w:rsidRPr="002A36D7">
        <w:rPr>
          <w:color w:val="000000"/>
          <w:szCs w:val="24"/>
        </w:rPr>
        <w:t>consent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r>
        <w:rPr>
          <w:color w:val="000000"/>
          <w:szCs w:val="24"/>
        </w:rPr>
        <w:t xml:space="preserve">CPVA </w:t>
      </w:r>
      <w:proofErr w:type="spellStart"/>
      <w:r>
        <w:rPr>
          <w:color w:val="000000"/>
          <w:szCs w:val="24"/>
        </w:rPr>
        <w:t>and</w:t>
      </w:r>
      <w:proofErr w:type="spellEnd"/>
      <w:r>
        <w:rPr>
          <w:color w:val="000000"/>
          <w:szCs w:val="24"/>
        </w:rPr>
        <w:t xml:space="preserve"> </w:t>
      </w:r>
      <w:proofErr w:type="spellStart"/>
      <w:r>
        <w:rPr>
          <w:color w:val="000000"/>
          <w:szCs w:val="24"/>
        </w:rPr>
        <w:t>the</w:t>
      </w:r>
      <w:proofErr w:type="spellEnd"/>
      <w:r>
        <w:rPr>
          <w:color w:val="000000"/>
          <w:szCs w:val="24"/>
        </w:rPr>
        <w:t xml:space="preserve"> </w:t>
      </w:r>
      <w:proofErr w:type="spellStart"/>
      <w:r w:rsidRPr="002A36D7">
        <w:rPr>
          <w:color w:val="000000"/>
          <w:szCs w:val="24"/>
        </w:rPr>
        <w:t>Buyer</w:t>
      </w:r>
      <w:proofErr w:type="spellEnd"/>
      <w:r w:rsidRPr="002A36D7">
        <w:rPr>
          <w:color w:val="000000"/>
          <w:szCs w:val="24"/>
        </w:rPr>
        <w:t xml:space="preserve"> </w:t>
      </w:r>
      <w:proofErr w:type="spellStart"/>
      <w:r w:rsidRPr="002A36D7">
        <w:rPr>
          <w:color w:val="000000"/>
          <w:szCs w:val="24"/>
        </w:rPr>
        <w:t>ha</w:t>
      </w:r>
      <w:r>
        <w:rPr>
          <w:color w:val="000000"/>
          <w:szCs w:val="24"/>
        </w:rPr>
        <w:t>ve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object</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replacement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w:t>
      </w:r>
      <w:proofErr w:type="spellEnd"/>
      <w:r>
        <w:rPr>
          <w:color w:val="000000"/>
          <w:szCs w:val="24"/>
        </w:rPr>
        <w:t>,</w:t>
      </w:r>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Pr>
          <w:color w:val="000000"/>
          <w:szCs w:val="24"/>
        </w:rPr>
        <w:t>the</w:t>
      </w:r>
      <w:proofErr w:type="spellEnd"/>
      <w:r>
        <w:rPr>
          <w:color w:val="000000"/>
          <w:szCs w:val="24"/>
        </w:rPr>
        <w:t xml:space="preserve"> CPVA </w:t>
      </w:r>
      <w:proofErr w:type="spellStart"/>
      <w:r w:rsidRPr="002A36D7">
        <w:rPr>
          <w:color w:val="000000"/>
          <w:szCs w:val="24"/>
        </w:rPr>
        <w:t>ha</w:t>
      </w:r>
      <w:r>
        <w:rPr>
          <w:color w:val="000000"/>
          <w:szCs w:val="24"/>
        </w:rPr>
        <w:t>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right</w:t>
      </w:r>
      <w:proofErr w:type="spellEnd"/>
      <w:r w:rsidRPr="002A36D7">
        <w:rPr>
          <w:color w:val="000000"/>
          <w:szCs w:val="24"/>
        </w:rPr>
        <w:t xml:space="preserve"> to </w:t>
      </w:r>
      <w:proofErr w:type="spellStart"/>
      <w:r w:rsidRPr="002A36D7">
        <w:rPr>
          <w:color w:val="000000"/>
          <w:szCs w:val="24"/>
        </w:rPr>
        <w:t>terminate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Supplier</w:t>
      </w:r>
      <w:proofErr w:type="spellEnd"/>
      <w:r w:rsidRPr="002A36D7">
        <w:rPr>
          <w:color w:val="000000"/>
          <w:szCs w:val="24"/>
        </w:rPr>
        <w:t xml:space="preserve"> </w:t>
      </w:r>
      <w:proofErr w:type="spellStart"/>
      <w:r w:rsidRPr="002A36D7">
        <w:rPr>
          <w:color w:val="000000"/>
          <w:szCs w:val="24"/>
        </w:rPr>
        <w:t>has</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provided</w:t>
      </w:r>
      <w:proofErr w:type="spellEnd"/>
      <w:r w:rsidRPr="002A36D7">
        <w:rPr>
          <w:color w:val="000000"/>
          <w:szCs w:val="24"/>
        </w:rPr>
        <w:t xml:space="preserve"> </w:t>
      </w:r>
      <w:proofErr w:type="spellStart"/>
      <w:r w:rsidRPr="002A36D7">
        <w:rPr>
          <w:color w:val="000000"/>
          <w:szCs w:val="24"/>
        </w:rPr>
        <w:t>evidence</w:t>
      </w:r>
      <w:proofErr w:type="spellEnd"/>
      <w:r w:rsidRPr="002A36D7">
        <w:rPr>
          <w:color w:val="000000"/>
          <w:szCs w:val="24"/>
        </w:rPr>
        <w:t xml:space="preserve"> </w:t>
      </w:r>
      <w:proofErr w:type="spellStart"/>
      <w:r w:rsidRPr="00FE255D">
        <w:rPr>
          <w:color w:val="000000"/>
          <w:szCs w:val="24"/>
        </w:rPr>
        <w:t>or</w:t>
      </w:r>
      <w:proofErr w:type="spellEnd"/>
      <w:r w:rsidRPr="00FE255D">
        <w:rPr>
          <w:color w:val="000000"/>
          <w:szCs w:val="24"/>
        </w:rPr>
        <w:t xml:space="preserve"> </w:t>
      </w:r>
      <w:proofErr w:type="spellStart"/>
      <w:r w:rsidRPr="00FE255D">
        <w:rPr>
          <w:color w:val="000000"/>
          <w:szCs w:val="24"/>
        </w:rPr>
        <w:t>its</w:t>
      </w:r>
      <w:proofErr w:type="spellEnd"/>
      <w:r w:rsidRPr="00FE255D">
        <w:rPr>
          <w:color w:val="000000"/>
          <w:szCs w:val="24"/>
        </w:rPr>
        <w:t xml:space="preserve"> </w:t>
      </w:r>
      <w:proofErr w:type="spellStart"/>
      <w:r w:rsidRPr="00FE255D">
        <w:rPr>
          <w:color w:val="000000"/>
          <w:szCs w:val="24"/>
        </w:rPr>
        <w:t>submission</w:t>
      </w:r>
      <w:proofErr w:type="spellEnd"/>
      <w:r w:rsidRPr="00FE255D">
        <w:rPr>
          <w:color w:val="000000"/>
          <w:szCs w:val="24"/>
        </w:rPr>
        <w:t xml:space="preserve"> </w:t>
      </w:r>
      <w:proofErr w:type="spellStart"/>
      <w:r w:rsidRPr="00FE255D">
        <w:rPr>
          <w:color w:val="000000"/>
          <w:szCs w:val="24"/>
        </w:rPr>
        <w:t>does</w:t>
      </w:r>
      <w:proofErr w:type="spellEnd"/>
      <w:r w:rsidRPr="00FE255D">
        <w:rPr>
          <w:color w:val="000000"/>
          <w:szCs w:val="24"/>
        </w:rPr>
        <w:t xml:space="preserve"> </w:t>
      </w:r>
      <w:proofErr w:type="spellStart"/>
      <w:r w:rsidRPr="00FE255D">
        <w:rPr>
          <w:color w:val="000000"/>
          <w:szCs w:val="24"/>
        </w:rPr>
        <w:t>not</w:t>
      </w:r>
      <w:proofErr w:type="spellEnd"/>
      <w:r w:rsidRPr="00FE255D">
        <w:rPr>
          <w:color w:val="000000"/>
          <w:szCs w:val="24"/>
        </w:rPr>
        <w:t xml:space="preserve"> </w:t>
      </w:r>
      <w:proofErr w:type="spellStart"/>
      <w:r w:rsidRPr="00FE255D">
        <w:rPr>
          <w:color w:val="000000"/>
          <w:szCs w:val="24"/>
        </w:rPr>
        <w:t>substantiate</w:t>
      </w:r>
      <w:proofErr w:type="spellEnd"/>
      <w:r w:rsidRPr="00FE255D">
        <w:rPr>
          <w:color w:val="000000"/>
          <w:szCs w:val="24"/>
        </w:rPr>
        <w:t xml:space="preserve"> </w:t>
      </w:r>
      <w:proofErr w:type="spellStart"/>
      <w:r w:rsidRPr="00FE255D">
        <w:rPr>
          <w:color w:val="000000"/>
          <w:szCs w:val="24"/>
        </w:rPr>
        <w:t>the</w:t>
      </w:r>
      <w:proofErr w:type="spellEnd"/>
      <w:r w:rsidRPr="00FE255D">
        <w:rPr>
          <w:color w:val="000000"/>
          <w:szCs w:val="24"/>
        </w:rPr>
        <w:t xml:space="preserve"> </w:t>
      </w:r>
      <w:proofErr w:type="spellStart"/>
      <w:r w:rsidRPr="00FE255D">
        <w:rPr>
          <w:color w:val="000000"/>
          <w:szCs w:val="24"/>
        </w:rPr>
        <w:t>compliance</w:t>
      </w:r>
      <w:proofErr w:type="spellEnd"/>
      <w:r w:rsidRPr="00FE255D">
        <w:rPr>
          <w:color w:val="000000"/>
          <w:szCs w:val="24"/>
        </w:rPr>
        <w:t xml:space="preserve"> </w:t>
      </w:r>
      <w:proofErr w:type="spellStart"/>
      <w:r w:rsidRPr="00FE255D">
        <w:rPr>
          <w:color w:val="000000"/>
          <w:szCs w:val="24"/>
        </w:rPr>
        <w:t>of</w:t>
      </w:r>
      <w:proofErr w:type="spellEnd"/>
      <w:r w:rsidRPr="00FE255D">
        <w:rPr>
          <w:color w:val="000000"/>
          <w:szCs w:val="24"/>
        </w:rPr>
        <w:t xml:space="preserve"> </w:t>
      </w:r>
      <w:proofErr w:type="spellStart"/>
      <w:r w:rsidRPr="00FE255D">
        <w:rPr>
          <w:color w:val="000000"/>
          <w:szCs w:val="24"/>
        </w:rPr>
        <w:t>the</w:t>
      </w:r>
      <w:proofErr w:type="spellEnd"/>
      <w:r w:rsidRPr="00FE255D">
        <w:rPr>
          <w:color w:val="000000"/>
          <w:szCs w:val="24"/>
        </w:rPr>
        <w:t xml:space="preserve"> </w:t>
      </w:r>
      <w:proofErr w:type="spellStart"/>
      <w:r w:rsidRPr="00FE255D">
        <w:rPr>
          <w:color w:val="000000"/>
          <w:szCs w:val="24"/>
        </w:rPr>
        <w:t>replaced</w:t>
      </w:r>
      <w:proofErr w:type="spellEnd"/>
      <w:r w:rsidRPr="00FE255D">
        <w:rPr>
          <w:color w:val="000000"/>
          <w:szCs w:val="24"/>
        </w:rPr>
        <w:t xml:space="preserve"> </w:t>
      </w:r>
      <w:proofErr w:type="spellStart"/>
      <w:r w:rsidRPr="00FE255D">
        <w:rPr>
          <w:color w:val="000000"/>
          <w:szCs w:val="24"/>
        </w:rPr>
        <w:t>Good</w:t>
      </w:r>
      <w:proofErr w:type="spellEnd"/>
      <w:r w:rsidRPr="00FE255D">
        <w:rPr>
          <w:color w:val="000000"/>
          <w:szCs w:val="24"/>
        </w:rPr>
        <w:t xml:space="preserve"> </w:t>
      </w:r>
      <w:proofErr w:type="spellStart"/>
      <w:r w:rsidRPr="00FE255D">
        <w:rPr>
          <w:color w:val="000000"/>
          <w:szCs w:val="24"/>
        </w:rPr>
        <w:t>with</w:t>
      </w:r>
      <w:proofErr w:type="spellEnd"/>
      <w:r w:rsidRPr="00FE255D">
        <w:rPr>
          <w:color w:val="000000"/>
          <w:szCs w:val="24"/>
        </w:rPr>
        <w:t xml:space="preserve"> </w:t>
      </w:r>
      <w:proofErr w:type="spellStart"/>
      <w:r w:rsidRPr="00FE255D">
        <w:rPr>
          <w:color w:val="000000"/>
          <w:szCs w:val="24"/>
        </w:rPr>
        <w:t>the</w:t>
      </w:r>
      <w:proofErr w:type="spellEnd"/>
      <w:r w:rsidRPr="00FE255D">
        <w:rPr>
          <w:color w:val="000000"/>
          <w:szCs w:val="24"/>
        </w:rPr>
        <w:t xml:space="preserve"> </w:t>
      </w:r>
      <w:proofErr w:type="spellStart"/>
      <w:r w:rsidRPr="00FE255D">
        <w:rPr>
          <w:color w:val="000000"/>
          <w:szCs w:val="24"/>
        </w:rPr>
        <w:t>procurement</w:t>
      </w:r>
      <w:proofErr w:type="spellEnd"/>
      <w:r w:rsidRPr="00FE255D">
        <w:rPr>
          <w:color w:val="000000"/>
          <w:szCs w:val="24"/>
        </w:rPr>
        <w:t xml:space="preserve"> </w:t>
      </w:r>
      <w:proofErr w:type="spellStart"/>
      <w:r w:rsidRPr="00FE255D">
        <w:rPr>
          <w:color w:val="000000"/>
          <w:szCs w:val="24"/>
        </w:rPr>
        <w:t>documents</w:t>
      </w:r>
      <w:proofErr w:type="spellEnd"/>
      <w:r w:rsidRPr="00FE255D">
        <w:rPr>
          <w:color w:val="000000"/>
          <w:szCs w:val="24"/>
        </w:rPr>
        <w:t xml:space="preserve"> </w:t>
      </w:r>
      <w:proofErr w:type="spellStart"/>
      <w:r w:rsidRPr="00FE255D">
        <w:rPr>
          <w:color w:val="000000"/>
          <w:szCs w:val="24"/>
          <w:shd w:val="clear" w:color="auto" w:fill="FFFFFF"/>
        </w:rPr>
        <w:t>and</w:t>
      </w:r>
      <w:proofErr w:type="spellEnd"/>
      <w:r w:rsidRPr="00FE255D">
        <w:rPr>
          <w:color w:val="000000"/>
          <w:szCs w:val="24"/>
          <w:shd w:val="clear" w:color="auto" w:fill="FFFFFF"/>
        </w:rPr>
        <w:t xml:space="preserve"> </w:t>
      </w:r>
      <w:proofErr w:type="spellStart"/>
      <w:r w:rsidRPr="00FE255D">
        <w:rPr>
          <w:color w:val="000000"/>
          <w:szCs w:val="24"/>
          <w:shd w:val="clear" w:color="auto" w:fill="FFFFFF"/>
        </w:rPr>
        <w:t>its</w:t>
      </w:r>
      <w:proofErr w:type="spellEnd"/>
      <w:r w:rsidRPr="00FE255D">
        <w:rPr>
          <w:color w:val="000000"/>
          <w:szCs w:val="24"/>
          <w:shd w:val="clear" w:color="auto" w:fill="FFFFFF"/>
        </w:rPr>
        <w:t xml:space="preserve"> </w:t>
      </w:r>
      <w:proofErr w:type="spellStart"/>
      <w:r w:rsidRPr="00FE255D">
        <w:rPr>
          <w:color w:val="000000"/>
          <w:szCs w:val="24"/>
          <w:shd w:val="clear" w:color="auto" w:fill="FFFFFF"/>
        </w:rPr>
        <w:t>equivalence</w:t>
      </w:r>
      <w:proofErr w:type="spellEnd"/>
      <w:r w:rsidRPr="00FE255D">
        <w:rPr>
          <w:color w:val="000000"/>
          <w:szCs w:val="24"/>
          <w:shd w:val="clear" w:color="auto" w:fill="FFFFFF"/>
        </w:rPr>
        <w:t xml:space="preserve"> </w:t>
      </w:r>
      <w:proofErr w:type="spellStart"/>
      <w:r w:rsidRPr="00FE255D">
        <w:rPr>
          <w:color w:val="000000"/>
          <w:szCs w:val="24"/>
          <w:shd w:val="clear" w:color="auto" w:fill="FFFFFF"/>
        </w:rPr>
        <w:t>or</w:t>
      </w:r>
      <w:proofErr w:type="spellEnd"/>
      <w:r w:rsidRPr="00FE255D">
        <w:rPr>
          <w:color w:val="000000"/>
          <w:szCs w:val="24"/>
          <w:shd w:val="clear" w:color="auto" w:fill="FFFFFF"/>
        </w:rPr>
        <w:t xml:space="preserve"> </w:t>
      </w:r>
      <w:proofErr w:type="spellStart"/>
      <w:r w:rsidRPr="00FE255D">
        <w:rPr>
          <w:color w:val="000000"/>
          <w:szCs w:val="24"/>
          <w:shd w:val="clear" w:color="auto" w:fill="FFFFFF"/>
        </w:rPr>
        <w:t>higher</w:t>
      </w:r>
      <w:proofErr w:type="spellEnd"/>
      <w:r w:rsidRPr="00FE255D">
        <w:rPr>
          <w:color w:val="000000"/>
          <w:szCs w:val="24"/>
          <w:shd w:val="clear" w:color="auto" w:fill="FFFFFF"/>
        </w:rPr>
        <w:t xml:space="preserve"> </w:t>
      </w:r>
      <w:proofErr w:type="spellStart"/>
      <w:r w:rsidRPr="00FE255D">
        <w:rPr>
          <w:color w:val="000000"/>
          <w:szCs w:val="24"/>
          <w:shd w:val="clear" w:color="auto" w:fill="FFFFFF"/>
        </w:rPr>
        <w:t>quality</w:t>
      </w:r>
      <w:proofErr w:type="spellEnd"/>
      <w:r w:rsidRPr="00FE255D">
        <w:rPr>
          <w:color w:val="000000"/>
          <w:szCs w:val="24"/>
          <w:shd w:val="clear" w:color="auto" w:fill="FFFFFF"/>
        </w:rPr>
        <w:t xml:space="preserve"> </w:t>
      </w:r>
      <w:proofErr w:type="spellStart"/>
      <w:r w:rsidRPr="00FE255D">
        <w:rPr>
          <w:color w:val="000000"/>
          <w:szCs w:val="24"/>
          <w:shd w:val="clear" w:color="auto" w:fill="FFFFFF"/>
        </w:rPr>
        <w:t>than</w:t>
      </w:r>
      <w:proofErr w:type="spellEnd"/>
      <w:r w:rsidRPr="00FE255D">
        <w:rPr>
          <w:color w:val="000000"/>
          <w:szCs w:val="24"/>
          <w:shd w:val="clear" w:color="auto" w:fill="FFFFFF"/>
        </w:rPr>
        <w:t xml:space="preserve"> </w:t>
      </w:r>
      <w:proofErr w:type="spellStart"/>
      <w:r w:rsidRPr="00FE255D">
        <w:rPr>
          <w:color w:val="000000"/>
          <w:szCs w:val="24"/>
          <w:shd w:val="clear" w:color="auto" w:fill="FFFFFF"/>
        </w:rPr>
        <w:t>the</w:t>
      </w:r>
      <w:proofErr w:type="spellEnd"/>
      <w:r w:rsidRPr="00FE255D">
        <w:rPr>
          <w:color w:val="000000"/>
          <w:szCs w:val="24"/>
          <w:shd w:val="clear" w:color="auto" w:fill="FFFFFF"/>
        </w:rPr>
        <w:t xml:space="preserve"> </w:t>
      </w:r>
      <w:proofErr w:type="spellStart"/>
      <w:r w:rsidRPr="00FE255D">
        <w:rPr>
          <w:color w:val="000000"/>
          <w:szCs w:val="24"/>
          <w:shd w:val="clear" w:color="auto" w:fill="FFFFFF"/>
        </w:rPr>
        <w:t>Goods</w:t>
      </w:r>
      <w:proofErr w:type="spellEnd"/>
      <w:r w:rsidRPr="00FE255D">
        <w:rPr>
          <w:color w:val="000000"/>
          <w:szCs w:val="24"/>
          <w:shd w:val="clear" w:color="auto" w:fill="FFFFFF"/>
        </w:rPr>
        <w:t xml:space="preserve"> </w:t>
      </w:r>
      <w:proofErr w:type="spellStart"/>
      <w:r w:rsidRPr="00FE255D">
        <w:rPr>
          <w:color w:val="000000"/>
          <w:szCs w:val="24"/>
          <w:shd w:val="clear" w:color="auto" w:fill="FFFFFF"/>
        </w:rPr>
        <w:t>indicated</w:t>
      </w:r>
      <w:proofErr w:type="spellEnd"/>
      <w:r w:rsidRPr="00FE255D">
        <w:rPr>
          <w:color w:val="000000"/>
          <w:szCs w:val="24"/>
          <w:shd w:val="clear" w:color="auto" w:fill="FFFFFF"/>
        </w:rPr>
        <w:t xml:space="preserve"> </w:t>
      </w:r>
      <w:proofErr w:type="spellStart"/>
      <w:r w:rsidRPr="00FE255D">
        <w:rPr>
          <w:color w:val="000000"/>
          <w:szCs w:val="24"/>
          <w:shd w:val="clear" w:color="auto" w:fill="FFFFFF"/>
        </w:rPr>
        <w:t>in</w:t>
      </w:r>
      <w:proofErr w:type="spellEnd"/>
      <w:r w:rsidRPr="00FE255D">
        <w:rPr>
          <w:color w:val="000000"/>
          <w:szCs w:val="24"/>
          <w:shd w:val="clear" w:color="auto" w:fill="FFFFFF"/>
        </w:rPr>
        <w:t xml:space="preserve"> </w:t>
      </w:r>
      <w:proofErr w:type="spellStart"/>
      <w:r w:rsidRPr="00FE255D">
        <w:rPr>
          <w:color w:val="000000"/>
          <w:szCs w:val="24"/>
          <w:shd w:val="clear" w:color="auto" w:fill="FFFFFF"/>
        </w:rPr>
        <w:t>the</w:t>
      </w:r>
      <w:proofErr w:type="spellEnd"/>
      <w:r w:rsidRPr="00FE255D">
        <w:rPr>
          <w:color w:val="000000"/>
          <w:szCs w:val="24"/>
          <w:shd w:val="clear" w:color="auto" w:fill="FFFFFF"/>
        </w:rPr>
        <w:t xml:space="preserve"> </w:t>
      </w:r>
      <w:proofErr w:type="spellStart"/>
      <w:r w:rsidRPr="00FE255D">
        <w:rPr>
          <w:color w:val="000000"/>
          <w:szCs w:val="24"/>
          <w:shd w:val="clear" w:color="auto" w:fill="FFFFFF"/>
        </w:rPr>
        <w:t>Contract</w:t>
      </w:r>
      <w:proofErr w:type="spellEnd"/>
      <w:r w:rsidRPr="002A36D7">
        <w:rPr>
          <w:color w:val="000000"/>
          <w:szCs w:val="24"/>
        </w:rPr>
        <w:t>;</w:t>
      </w:r>
    </w:p>
    <w:p w14:paraId="48F3D403" w14:textId="77777777" w:rsidR="0053552A" w:rsidRPr="002A36D7" w:rsidRDefault="0053552A" w:rsidP="0053552A">
      <w:pPr>
        <w:spacing w:line="257" w:lineRule="atLeast"/>
        <w:jc w:val="both"/>
        <w:rPr>
          <w:color w:val="000000"/>
          <w:szCs w:val="24"/>
        </w:rPr>
      </w:pPr>
      <w:bookmarkStart w:id="339" w:name="part_d3def91269534a218adc044a60d3858d"/>
      <w:bookmarkEnd w:id="339"/>
      <w:r w:rsidRPr="002A36D7">
        <w:rPr>
          <w:color w:val="000000"/>
          <w:szCs w:val="24"/>
        </w:rPr>
        <w:t xml:space="preserve">23.1.4.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have</w:t>
      </w:r>
      <w:proofErr w:type="spellEnd"/>
      <w:r w:rsidRPr="002A36D7">
        <w:rPr>
          <w:color w:val="000000"/>
          <w:szCs w:val="24"/>
        </w:rPr>
        <w:t xml:space="preserve"> </w:t>
      </w:r>
      <w:proofErr w:type="spellStart"/>
      <w:r w:rsidRPr="002A36D7">
        <w:rPr>
          <w:color w:val="000000"/>
          <w:szCs w:val="24"/>
        </w:rPr>
        <w:t>concluded</w:t>
      </w:r>
      <w:proofErr w:type="spellEnd"/>
      <w:r w:rsidRPr="002A36D7">
        <w:rPr>
          <w:color w:val="000000"/>
          <w:szCs w:val="24"/>
        </w:rPr>
        <w:t xml:space="preserve"> a </w:t>
      </w:r>
      <w:proofErr w:type="spellStart"/>
      <w:r w:rsidRPr="002A36D7">
        <w:rPr>
          <w:color w:val="000000"/>
          <w:szCs w:val="24"/>
        </w:rPr>
        <w:t>written</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AC61D9">
        <w:rPr>
          <w:color w:val="000000"/>
          <w:szCs w:val="24"/>
        </w:rPr>
        <w:t>Amendment</w:t>
      </w:r>
      <w:proofErr w:type="spellEnd"/>
      <w:r w:rsidRPr="00AC61D9">
        <w:rPr>
          <w:color w:val="000000"/>
          <w:szCs w:val="24"/>
        </w:rPr>
        <w:t xml:space="preserve"> </w:t>
      </w:r>
      <w:proofErr w:type="spellStart"/>
      <w:r w:rsidRPr="002A36D7">
        <w:rPr>
          <w:color w:val="000000"/>
          <w:szCs w:val="24"/>
        </w:rPr>
        <w:t>on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replacement</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w:t>
      </w:r>
    </w:p>
    <w:p w14:paraId="4D194A2F" w14:textId="77777777" w:rsidR="0053552A" w:rsidRPr="002A36D7" w:rsidRDefault="0053552A" w:rsidP="0053552A">
      <w:pPr>
        <w:spacing w:line="257" w:lineRule="atLeast"/>
        <w:jc w:val="both"/>
        <w:rPr>
          <w:color w:val="000000"/>
          <w:szCs w:val="24"/>
        </w:rPr>
      </w:pPr>
      <w:bookmarkStart w:id="340" w:name="part_9a2538b48eab4ba28d1a52a86ae11187"/>
      <w:bookmarkEnd w:id="340"/>
      <w:r w:rsidRPr="002A36D7">
        <w:rPr>
          <w:color w:val="000000"/>
          <w:szCs w:val="24"/>
        </w:rPr>
        <w:t xml:space="preserve">23.2.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case</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 xml:space="preserve"> </w:t>
      </w:r>
      <w:proofErr w:type="spellStart"/>
      <w:r>
        <w:rPr>
          <w:color w:val="000000"/>
          <w:szCs w:val="24"/>
        </w:rPr>
        <w:t>S</w:t>
      </w:r>
      <w:r w:rsidRPr="002A36D7">
        <w:rPr>
          <w:color w:val="000000"/>
          <w:szCs w:val="24"/>
        </w:rPr>
        <w:t>ection</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General </w:t>
      </w:r>
      <w:proofErr w:type="spellStart"/>
      <w:r w:rsidRPr="002A36D7">
        <w:rPr>
          <w:color w:val="000000"/>
          <w:szCs w:val="24"/>
        </w:rPr>
        <w:t>Terms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Goods</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be </w:t>
      </w:r>
      <w:proofErr w:type="spellStart"/>
      <w:r w:rsidRPr="002A36D7">
        <w:rPr>
          <w:color w:val="000000"/>
          <w:szCs w:val="24"/>
        </w:rPr>
        <w:t>delivered</w:t>
      </w:r>
      <w:proofErr w:type="spellEnd"/>
      <w:r w:rsidRPr="002A36D7">
        <w:rPr>
          <w:color w:val="000000"/>
          <w:szCs w:val="24"/>
        </w:rPr>
        <w:t xml:space="preserve"> at a </w:t>
      </w:r>
      <w:proofErr w:type="spellStart"/>
      <w:r w:rsidRPr="002A36D7">
        <w:rPr>
          <w:color w:val="000000"/>
          <w:szCs w:val="24"/>
        </w:rPr>
        <w:t>price</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higher</w:t>
      </w:r>
      <w:proofErr w:type="spellEnd"/>
      <w:r w:rsidRPr="002A36D7">
        <w:rPr>
          <w:color w:val="000000"/>
          <w:szCs w:val="24"/>
        </w:rPr>
        <w:t xml:space="preserve"> </w:t>
      </w:r>
      <w:proofErr w:type="spellStart"/>
      <w:r w:rsidRPr="002A36D7">
        <w:rPr>
          <w:color w:val="000000"/>
          <w:szCs w:val="24"/>
        </w:rPr>
        <w:t>than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price</w:t>
      </w:r>
      <w:proofErr w:type="spellEnd"/>
      <w:r w:rsidRPr="002A36D7">
        <w:rPr>
          <w:color w:val="000000"/>
          <w:szCs w:val="24"/>
        </w:rPr>
        <w:t xml:space="preserve"> </w:t>
      </w:r>
      <w:proofErr w:type="spellStart"/>
      <w:r w:rsidRPr="002A36D7">
        <w:rPr>
          <w:color w:val="000000"/>
          <w:szCs w:val="24"/>
        </w:rPr>
        <w:t>specified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Supplier’s</w:t>
      </w:r>
      <w:proofErr w:type="spellEnd"/>
      <w:r>
        <w:rPr>
          <w:color w:val="000000"/>
          <w:szCs w:val="24"/>
        </w:rPr>
        <w:t xml:space="preserve"> tender</w:t>
      </w:r>
      <w:r w:rsidRPr="002A36D7">
        <w:rPr>
          <w:color w:val="000000"/>
          <w:szCs w:val="24"/>
        </w:rPr>
        <w:t>.</w:t>
      </w:r>
    </w:p>
    <w:p w14:paraId="5E3FD7C5" w14:textId="77777777" w:rsidR="0053552A" w:rsidRPr="002A36D7" w:rsidRDefault="0053552A" w:rsidP="0053552A">
      <w:pPr>
        <w:spacing w:line="257" w:lineRule="atLeast"/>
        <w:jc w:val="both"/>
        <w:rPr>
          <w:color w:val="000000"/>
          <w:szCs w:val="24"/>
        </w:rPr>
      </w:pPr>
      <w:r w:rsidRPr="002A36D7">
        <w:rPr>
          <w:color w:val="000000"/>
          <w:szCs w:val="24"/>
        </w:rPr>
        <w:t> </w:t>
      </w:r>
    </w:p>
    <w:p w14:paraId="52459395" w14:textId="77777777" w:rsidR="0053552A" w:rsidRPr="002A36D7" w:rsidRDefault="0053552A" w:rsidP="0053552A">
      <w:pPr>
        <w:spacing w:line="257" w:lineRule="atLeast"/>
        <w:ind w:left="360" w:hanging="360"/>
        <w:jc w:val="center"/>
        <w:rPr>
          <w:color w:val="000000"/>
          <w:szCs w:val="24"/>
        </w:rPr>
      </w:pPr>
      <w:bookmarkStart w:id="341" w:name="part_c250ac8ea732435d99f67711adc094f0"/>
      <w:bookmarkEnd w:id="341"/>
      <w:r w:rsidRPr="002A36D7">
        <w:rPr>
          <w:b/>
          <w:bCs/>
          <w:caps/>
          <w:color w:val="000000"/>
          <w:szCs w:val="24"/>
        </w:rPr>
        <w:t>24. ORDER AND LANGUAGE OF COMMUNICATION</w:t>
      </w:r>
    </w:p>
    <w:p w14:paraId="523B8E00" w14:textId="77777777" w:rsidR="0053552A" w:rsidRPr="002A36D7" w:rsidRDefault="0053552A" w:rsidP="0053552A">
      <w:pPr>
        <w:spacing w:line="257" w:lineRule="atLeast"/>
        <w:ind w:left="360"/>
        <w:jc w:val="both"/>
        <w:rPr>
          <w:color w:val="000000"/>
          <w:szCs w:val="24"/>
        </w:rPr>
      </w:pPr>
      <w:r w:rsidRPr="002A36D7">
        <w:rPr>
          <w:b/>
          <w:bCs/>
          <w:caps/>
          <w:color w:val="000000"/>
          <w:szCs w:val="24"/>
        </w:rPr>
        <w:t> </w:t>
      </w:r>
    </w:p>
    <w:p w14:paraId="51C36BCB" w14:textId="77777777" w:rsidR="0053552A" w:rsidRPr="002A36D7" w:rsidRDefault="0053552A" w:rsidP="0053552A">
      <w:pPr>
        <w:spacing w:line="257" w:lineRule="atLeast"/>
        <w:jc w:val="both"/>
        <w:rPr>
          <w:color w:val="000000"/>
          <w:szCs w:val="24"/>
        </w:rPr>
      </w:pPr>
      <w:bookmarkStart w:id="342" w:name="part_d767e0f6f1e54e86856c19f54351c60a"/>
      <w:bookmarkEnd w:id="342"/>
      <w:r w:rsidRPr="002A36D7">
        <w:rPr>
          <w:color w:val="000000"/>
          <w:szCs w:val="24"/>
        </w:rPr>
        <w:t xml:space="preserve">24.1.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concluded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r>
        <w:rPr>
          <w:color w:val="000000"/>
          <w:szCs w:val="24"/>
        </w:rPr>
        <w:t>English</w:t>
      </w:r>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any</w:t>
      </w:r>
      <w:proofErr w:type="spellEnd"/>
      <w:r w:rsidRPr="002A36D7">
        <w:rPr>
          <w:color w:val="000000"/>
          <w:szCs w:val="24"/>
        </w:rPr>
        <w:t xml:space="preserve"> </w:t>
      </w:r>
      <w:proofErr w:type="spellStart"/>
      <w:r w:rsidRPr="002A36D7">
        <w:rPr>
          <w:color w:val="000000"/>
          <w:szCs w:val="24"/>
        </w:rPr>
        <w:t>document</w:t>
      </w:r>
      <w:proofErr w:type="spellEnd"/>
      <w:r w:rsidRPr="002A36D7">
        <w:rPr>
          <w:color w:val="000000"/>
          <w:szCs w:val="24"/>
        </w:rPr>
        <w:t xml:space="preserve"> </w:t>
      </w:r>
      <w:proofErr w:type="spellStart"/>
      <w:r w:rsidRPr="002A36D7">
        <w:rPr>
          <w:color w:val="000000"/>
          <w:szCs w:val="24"/>
        </w:rPr>
        <w:t>concluding</w:t>
      </w:r>
      <w:proofErr w:type="spellEnd"/>
      <w:r w:rsidRPr="002A36D7">
        <w:rPr>
          <w:color w:val="000000"/>
          <w:szCs w:val="24"/>
        </w:rPr>
        <w:t xml:space="preserve"> it </w:t>
      </w:r>
      <w:proofErr w:type="spellStart"/>
      <w:r w:rsidRPr="002A36D7">
        <w:rPr>
          <w:color w:val="000000"/>
          <w:szCs w:val="24"/>
        </w:rPr>
        <w:t>is</w:t>
      </w:r>
      <w:proofErr w:type="spellEnd"/>
      <w:r w:rsidRPr="002A36D7">
        <w:rPr>
          <w:color w:val="000000"/>
          <w:szCs w:val="24"/>
        </w:rPr>
        <w:t xml:space="preserve"> </w:t>
      </w:r>
      <w:proofErr w:type="spellStart"/>
      <w:r w:rsidRPr="002A36D7">
        <w:rPr>
          <w:color w:val="000000"/>
          <w:szCs w:val="24"/>
        </w:rPr>
        <w:t>drawn</w:t>
      </w:r>
      <w:proofErr w:type="spellEnd"/>
      <w:r w:rsidRPr="002A36D7">
        <w:rPr>
          <w:color w:val="000000"/>
          <w:szCs w:val="24"/>
        </w:rPr>
        <w:t xml:space="preserve"> </w:t>
      </w:r>
      <w:proofErr w:type="spellStart"/>
      <w:r w:rsidRPr="002A36D7">
        <w:rPr>
          <w:color w:val="000000"/>
          <w:szCs w:val="24"/>
        </w:rPr>
        <w:t>up</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another</w:t>
      </w:r>
      <w:proofErr w:type="spellEnd"/>
      <w:r w:rsidRPr="002A36D7">
        <w:rPr>
          <w:color w:val="000000"/>
          <w:szCs w:val="24"/>
        </w:rPr>
        <w:t xml:space="preserve"> </w:t>
      </w:r>
      <w:proofErr w:type="spellStart"/>
      <w:r w:rsidRPr="002A36D7">
        <w:rPr>
          <w:color w:val="000000"/>
          <w:szCs w:val="24"/>
        </w:rPr>
        <w:t>language</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translated</w:t>
      </w:r>
      <w:proofErr w:type="spellEnd"/>
      <w:r w:rsidRPr="002A36D7">
        <w:rPr>
          <w:color w:val="000000"/>
          <w:szCs w:val="24"/>
        </w:rPr>
        <w:t xml:space="preserve"> </w:t>
      </w:r>
      <w:proofErr w:type="spellStart"/>
      <w:r w:rsidRPr="002A36D7">
        <w:rPr>
          <w:color w:val="000000"/>
          <w:szCs w:val="24"/>
        </w:rPr>
        <w:t>into</w:t>
      </w:r>
      <w:proofErr w:type="spellEnd"/>
      <w:r w:rsidRPr="002A36D7">
        <w:rPr>
          <w:color w:val="000000"/>
          <w:szCs w:val="24"/>
        </w:rPr>
        <w:t xml:space="preserve"> </w:t>
      </w:r>
      <w:proofErr w:type="spellStart"/>
      <w:r w:rsidRPr="002A36D7">
        <w:rPr>
          <w:color w:val="000000"/>
          <w:szCs w:val="24"/>
        </w:rPr>
        <w:t>another</w:t>
      </w:r>
      <w:proofErr w:type="spellEnd"/>
      <w:r w:rsidRPr="002A36D7">
        <w:rPr>
          <w:color w:val="000000"/>
          <w:szCs w:val="24"/>
        </w:rPr>
        <w:t xml:space="preserve"> </w:t>
      </w:r>
      <w:proofErr w:type="spellStart"/>
      <w:r w:rsidRPr="002A36D7">
        <w:rPr>
          <w:color w:val="000000"/>
          <w:szCs w:val="24"/>
        </w:rPr>
        <w:t>language</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cases</w:t>
      </w:r>
      <w:proofErr w:type="spellEnd"/>
      <w:r w:rsidRPr="002A36D7">
        <w:rPr>
          <w:color w:val="000000"/>
          <w:szCs w:val="24"/>
        </w:rPr>
        <w:t xml:space="preserve"> </w:t>
      </w:r>
      <w:proofErr w:type="spellStart"/>
      <w:r w:rsidRPr="002A36D7">
        <w:rPr>
          <w:color w:val="000000"/>
          <w:szCs w:val="24"/>
          <w:shd w:val="clear" w:color="auto" w:fill="FFFFFF"/>
        </w:rPr>
        <w:t>only</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text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of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Pr>
          <w:color w:val="000000"/>
          <w:szCs w:val="24"/>
          <w:shd w:val="clear" w:color="auto" w:fill="FFFFFF"/>
        </w:rPr>
        <w:t>Contract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prepared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r>
        <w:rPr>
          <w:color w:val="000000"/>
          <w:szCs w:val="24"/>
          <w:shd w:val="clear" w:color="auto" w:fill="FFFFFF"/>
        </w:rPr>
        <w:t>English</w:t>
      </w:r>
      <w:r w:rsidRPr="002A36D7">
        <w:rPr>
          <w:color w:val="000000"/>
          <w:szCs w:val="24"/>
          <w:shd w:val="clear" w:color="auto" w:fill="FFFFFF"/>
        </w:rPr>
        <w:t xml:space="preserve"> </w:t>
      </w:r>
      <w:proofErr w:type="spellStart"/>
      <w:r w:rsidRPr="002A36D7">
        <w:rPr>
          <w:color w:val="000000"/>
          <w:szCs w:val="24"/>
          <w:shd w:val="clear" w:color="auto" w:fill="FFFFFF"/>
        </w:rPr>
        <w:t>is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considered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authentic</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if</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there</w:t>
      </w:r>
      <w:proofErr w:type="spellEnd"/>
      <w:r w:rsidRPr="002A36D7">
        <w:rPr>
          <w:color w:val="000000"/>
          <w:szCs w:val="24"/>
          <w:shd w:val="clear" w:color="auto" w:fill="FFFFFF"/>
        </w:rPr>
        <w:t xml:space="preserve"> are </w:t>
      </w:r>
      <w:proofErr w:type="spellStart"/>
      <w:r w:rsidRPr="002A36D7">
        <w:rPr>
          <w:color w:val="000000"/>
          <w:szCs w:val="24"/>
          <w:shd w:val="clear" w:color="auto" w:fill="FFFFFF"/>
        </w:rPr>
        <w:t>inconsistencies</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preference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shall</w:t>
      </w:r>
      <w:proofErr w:type="spellEnd"/>
      <w:r w:rsidRPr="002A36D7">
        <w:rPr>
          <w:color w:val="000000"/>
          <w:szCs w:val="24"/>
          <w:shd w:val="clear" w:color="auto" w:fill="FFFFFF"/>
        </w:rPr>
        <w:t xml:space="preserve"> be </w:t>
      </w:r>
      <w:proofErr w:type="spellStart"/>
      <w:r w:rsidRPr="002A36D7">
        <w:rPr>
          <w:color w:val="000000"/>
          <w:szCs w:val="24"/>
          <w:shd w:val="clear" w:color="auto" w:fill="FFFFFF"/>
        </w:rPr>
        <w:t>given</w:t>
      </w:r>
      <w:proofErr w:type="spellEnd"/>
      <w:r w:rsidRPr="002A36D7">
        <w:rPr>
          <w:color w:val="000000"/>
          <w:szCs w:val="24"/>
          <w:shd w:val="clear" w:color="auto" w:fill="FFFFFF"/>
        </w:rPr>
        <w:t xml:space="preserve"> to </w:t>
      </w:r>
      <w:proofErr w:type="spellStart"/>
      <w:r w:rsidRPr="002A36D7">
        <w:rPr>
          <w:color w:val="000000"/>
          <w:szCs w:val="24"/>
          <w:shd w:val="clear" w:color="auto" w:fill="FFFFFF"/>
        </w:rPr>
        <w:t>the</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text</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prepared</w:t>
      </w:r>
      <w:proofErr w:type="spellEnd"/>
      <w:r w:rsidRPr="002A36D7">
        <w:rPr>
          <w:color w:val="000000"/>
          <w:szCs w:val="24"/>
          <w:shd w:val="clear" w:color="auto" w:fill="FFFFFF"/>
        </w:rPr>
        <w:t xml:space="preserve"> </w:t>
      </w:r>
      <w:proofErr w:type="spellStart"/>
      <w:r w:rsidRPr="002A36D7">
        <w:rPr>
          <w:color w:val="000000"/>
          <w:szCs w:val="24"/>
          <w:shd w:val="clear" w:color="auto" w:fill="FFFFFF"/>
        </w:rPr>
        <w:t>in</w:t>
      </w:r>
      <w:proofErr w:type="spellEnd"/>
      <w:r w:rsidRPr="002A36D7">
        <w:rPr>
          <w:color w:val="000000"/>
          <w:szCs w:val="24"/>
          <w:shd w:val="clear" w:color="auto" w:fill="FFFFFF"/>
        </w:rPr>
        <w:t xml:space="preserve"> </w:t>
      </w:r>
      <w:r>
        <w:rPr>
          <w:color w:val="000000"/>
          <w:szCs w:val="24"/>
          <w:shd w:val="clear" w:color="auto" w:fill="FFFFFF"/>
        </w:rPr>
        <w:t>English</w:t>
      </w:r>
      <w:r w:rsidRPr="002A36D7">
        <w:rPr>
          <w:color w:val="000000"/>
          <w:szCs w:val="24"/>
          <w:shd w:val="clear" w:color="auto" w:fill="FFFFFF"/>
        </w:rPr>
        <w:t>).</w:t>
      </w:r>
    </w:p>
    <w:p w14:paraId="510B23C3" w14:textId="77777777" w:rsidR="0053552A" w:rsidRPr="0052079C" w:rsidRDefault="0053552A" w:rsidP="0053552A">
      <w:pPr>
        <w:spacing w:line="257" w:lineRule="atLeast"/>
        <w:jc w:val="both"/>
        <w:rPr>
          <w:color w:val="000000"/>
          <w:szCs w:val="24"/>
        </w:rPr>
      </w:pPr>
      <w:bookmarkStart w:id="343" w:name="part_a17b32d11af84db791ec82dde93cfe02"/>
      <w:bookmarkEnd w:id="343"/>
      <w:r w:rsidRPr="002A36D7">
        <w:rPr>
          <w:color w:val="000000"/>
          <w:szCs w:val="24"/>
        </w:rPr>
        <w:t xml:space="preserve">24.2. </w:t>
      </w:r>
      <w:proofErr w:type="spellStart"/>
      <w:r w:rsidRPr="002A36D7">
        <w:rPr>
          <w:color w:val="000000"/>
          <w:szCs w:val="24"/>
        </w:rPr>
        <w:t>If</w:t>
      </w:r>
      <w:proofErr w:type="spellEnd"/>
      <w:r w:rsidRPr="002A36D7">
        <w:rPr>
          <w:color w:val="000000"/>
          <w:szCs w:val="24"/>
        </w:rPr>
        <w:t xml:space="preserve"> a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notifies</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its</w:t>
      </w:r>
      <w:proofErr w:type="spellEnd"/>
      <w:r w:rsidRPr="002A36D7">
        <w:rPr>
          <w:color w:val="000000"/>
          <w:szCs w:val="24"/>
        </w:rPr>
        <w:t xml:space="preserve"> </w:t>
      </w:r>
      <w:proofErr w:type="spellStart"/>
      <w:r w:rsidRPr="002A36D7">
        <w:rPr>
          <w:color w:val="000000"/>
          <w:szCs w:val="24"/>
        </w:rPr>
        <w:t>new</w:t>
      </w:r>
      <w:proofErr w:type="spellEnd"/>
      <w:r w:rsidRPr="002A36D7">
        <w:rPr>
          <w:color w:val="000000"/>
          <w:szCs w:val="24"/>
        </w:rPr>
        <w:t xml:space="preserve"> </w:t>
      </w:r>
      <w:proofErr w:type="spellStart"/>
      <w:r w:rsidRPr="002A36D7">
        <w:rPr>
          <w:color w:val="000000"/>
          <w:szCs w:val="24"/>
        </w:rPr>
        <w:t>contact</w:t>
      </w:r>
      <w:proofErr w:type="spellEnd"/>
      <w:r w:rsidRPr="002A36D7">
        <w:rPr>
          <w:color w:val="000000"/>
          <w:szCs w:val="24"/>
        </w:rPr>
        <w:t xml:space="preserve"> </w:t>
      </w:r>
      <w:proofErr w:type="spellStart"/>
      <w:r w:rsidRPr="002A36D7">
        <w:rPr>
          <w:color w:val="000000"/>
          <w:szCs w:val="24"/>
        </w:rPr>
        <w:t>details</w:t>
      </w:r>
      <w:proofErr w:type="spellEnd"/>
      <w:r w:rsidRPr="002A36D7">
        <w:rPr>
          <w:color w:val="000000"/>
          <w:szCs w:val="24"/>
        </w:rPr>
        <w:t xml:space="preserve">, </w:t>
      </w:r>
      <w:proofErr w:type="spellStart"/>
      <w:r w:rsidRPr="002A36D7">
        <w:rPr>
          <w:color w:val="000000"/>
          <w:szCs w:val="24"/>
        </w:rPr>
        <w:t>then</w:t>
      </w:r>
      <w:proofErr w:type="spellEnd"/>
      <w:r w:rsidRPr="002A36D7">
        <w:rPr>
          <w:color w:val="000000"/>
          <w:szCs w:val="24"/>
        </w:rPr>
        <w:t xml:space="preserve"> </w:t>
      </w:r>
      <w:proofErr w:type="spellStart"/>
      <w:r w:rsidRPr="002A36D7">
        <w:rPr>
          <w:color w:val="000000"/>
          <w:szCs w:val="24"/>
        </w:rPr>
        <w:t>after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receives</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a </w:t>
      </w:r>
      <w:proofErr w:type="spellStart"/>
      <w:r w:rsidRPr="002A36D7">
        <w:rPr>
          <w:color w:val="000000"/>
          <w:szCs w:val="24"/>
        </w:rPr>
        <w:t>notification</w:t>
      </w:r>
      <w:proofErr w:type="spellEnd"/>
      <w:r w:rsidRPr="002A36D7">
        <w:rPr>
          <w:color w:val="000000"/>
          <w:szCs w:val="24"/>
        </w:rPr>
        <w:t xml:space="preserve">, it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send</w:t>
      </w:r>
      <w:proofErr w:type="spellEnd"/>
      <w:r w:rsidRPr="002A36D7">
        <w:rPr>
          <w:color w:val="000000"/>
          <w:szCs w:val="24"/>
        </w:rPr>
        <w:t xml:space="preserve"> </w:t>
      </w:r>
      <w:proofErr w:type="spellStart"/>
      <w:r w:rsidRPr="002A36D7">
        <w:rPr>
          <w:color w:val="000000"/>
          <w:szCs w:val="24"/>
        </w:rPr>
        <w:t>all</w:t>
      </w:r>
      <w:proofErr w:type="spellEnd"/>
      <w:r w:rsidRPr="002A36D7">
        <w:rPr>
          <w:color w:val="000000"/>
          <w:szCs w:val="24"/>
        </w:rPr>
        <w:t xml:space="preserve"> </w:t>
      </w:r>
      <w:proofErr w:type="spellStart"/>
      <w:r w:rsidRPr="002A36D7">
        <w:rPr>
          <w:color w:val="000000"/>
          <w:szCs w:val="24"/>
        </w:rPr>
        <w:t>notifications</w:t>
      </w:r>
      <w:proofErr w:type="spellEnd"/>
      <w:r w:rsidRPr="002A36D7">
        <w:rPr>
          <w:color w:val="000000"/>
          <w:szCs w:val="24"/>
        </w:rPr>
        <w:t xml:space="preserve"> </w:t>
      </w:r>
      <w:proofErr w:type="spellStart"/>
      <w:r w:rsidRPr="002A36D7">
        <w:rPr>
          <w:color w:val="000000"/>
          <w:szCs w:val="24"/>
        </w:rPr>
        <w:t>and</w:t>
      </w:r>
      <w:proofErr w:type="spellEnd"/>
      <w:r w:rsidRPr="002A36D7">
        <w:rPr>
          <w:color w:val="000000"/>
          <w:szCs w:val="24"/>
        </w:rPr>
        <w:t xml:space="preserve"> </w:t>
      </w:r>
      <w:proofErr w:type="spellStart"/>
      <w:r w:rsidRPr="002A36D7">
        <w:rPr>
          <w:color w:val="000000"/>
          <w:szCs w:val="24"/>
        </w:rPr>
        <w:t>information</w:t>
      </w:r>
      <w:proofErr w:type="spellEnd"/>
      <w:r w:rsidRPr="002A36D7">
        <w:rPr>
          <w:color w:val="000000"/>
          <w:szCs w:val="24"/>
        </w:rPr>
        <w:t xml:space="preserve"> sent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new</w:t>
      </w:r>
      <w:proofErr w:type="spellEnd"/>
      <w:r w:rsidRPr="002A36D7">
        <w:rPr>
          <w:color w:val="000000"/>
          <w:szCs w:val="24"/>
        </w:rPr>
        <w:t xml:space="preserve"> </w:t>
      </w:r>
      <w:proofErr w:type="spellStart"/>
      <w:r w:rsidRPr="002A36D7">
        <w:rPr>
          <w:color w:val="000000"/>
          <w:szCs w:val="24"/>
        </w:rPr>
        <w:t>contact</w:t>
      </w:r>
      <w:proofErr w:type="spellEnd"/>
      <w:r w:rsidRPr="002A36D7">
        <w:rPr>
          <w:color w:val="000000"/>
          <w:szCs w:val="24"/>
        </w:rPr>
        <w:t xml:space="preserve"> </w:t>
      </w:r>
      <w:proofErr w:type="spellStart"/>
      <w:r w:rsidRPr="002A36D7">
        <w:rPr>
          <w:color w:val="000000"/>
          <w:szCs w:val="24"/>
        </w:rPr>
        <w:t>details</w:t>
      </w:r>
      <w:proofErr w:type="spellEnd"/>
      <w:r w:rsidRPr="002A36D7">
        <w:rPr>
          <w:color w:val="000000"/>
          <w:szCs w:val="24"/>
        </w:rPr>
        <w:t xml:space="preserve">. </w:t>
      </w:r>
      <w:proofErr w:type="spellStart"/>
      <w:r w:rsidRPr="002A36D7">
        <w:rPr>
          <w:color w:val="000000"/>
          <w:szCs w:val="24"/>
        </w:rPr>
        <w:t>If</w:t>
      </w:r>
      <w:proofErr w:type="spellEnd"/>
      <w:r w:rsidRPr="002A36D7">
        <w:rPr>
          <w:color w:val="000000"/>
          <w:szCs w:val="24"/>
        </w:rPr>
        <w:t xml:space="preserve"> a </w:t>
      </w:r>
      <w:proofErr w:type="spellStart"/>
      <w:r w:rsidRPr="002A36D7">
        <w:rPr>
          <w:color w:val="000000"/>
          <w:szCs w:val="24"/>
        </w:rPr>
        <w:t>Party</w:t>
      </w:r>
      <w:proofErr w:type="spellEnd"/>
      <w:r w:rsidRPr="002A36D7">
        <w:rPr>
          <w:color w:val="000000"/>
          <w:szCs w:val="24"/>
        </w:rPr>
        <w:t xml:space="preserve"> </w:t>
      </w:r>
      <w:proofErr w:type="spellStart"/>
      <w:r w:rsidRPr="002A36D7">
        <w:rPr>
          <w:color w:val="000000"/>
          <w:szCs w:val="24"/>
        </w:rPr>
        <w:t>fails</w:t>
      </w:r>
      <w:proofErr w:type="spellEnd"/>
      <w:r w:rsidRPr="002A36D7">
        <w:rPr>
          <w:color w:val="000000"/>
          <w:szCs w:val="24"/>
        </w:rPr>
        <w:t xml:space="preserve"> to </w:t>
      </w:r>
      <w:proofErr w:type="spellStart"/>
      <w:r w:rsidRPr="002A36D7">
        <w:rPr>
          <w:color w:val="000000"/>
          <w:szCs w:val="24"/>
        </w:rPr>
        <w:t>notify</w:t>
      </w:r>
      <w:proofErr w:type="spellEnd"/>
      <w:r w:rsidRPr="002A36D7">
        <w:rPr>
          <w:color w:val="000000"/>
          <w:szCs w:val="24"/>
        </w:rPr>
        <w:t xml:space="preserve"> a </w:t>
      </w:r>
      <w:proofErr w:type="spellStart"/>
      <w:r w:rsidRPr="002A36D7">
        <w:rPr>
          <w:color w:val="000000"/>
          <w:szCs w:val="24"/>
        </w:rPr>
        <w:t>change</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contact</w:t>
      </w:r>
      <w:proofErr w:type="spellEnd"/>
      <w:r w:rsidRPr="002A36D7">
        <w:rPr>
          <w:color w:val="000000"/>
          <w:szCs w:val="24"/>
        </w:rPr>
        <w:t xml:space="preserve"> </w:t>
      </w:r>
      <w:proofErr w:type="spellStart"/>
      <w:r w:rsidRPr="002A36D7">
        <w:rPr>
          <w:color w:val="000000"/>
          <w:szCs w:val="24"/>
        </w:rPr>
        <w:t>details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until</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other</w:t>
      </w:r>
      <w:proofErr w:type="spellEnd"/>
      <w:r w:rsidRPr="002A36D7">
        <w:rPr>
          <w:color w:val="000000"/>
          <w:szCs w:val="24"/>
        </w:rPr>
        <w:t xml:space="preserve"> </w:t>
      </w:r>
      <w:proofErr w:type="spellStart"/>
      <w:r w:rsidRPr="0052079C">
        <w:rPr>
          <w:color w:val="000000"/>
          <w:szCs w:val="24"/>
        </w:rPr>
        <w:t>Party</w:t>
      </w:r>
      <w:proofErr w:type="spellEnd"/>
      <w:r w:rsidRPr="0052079C">
        <w:rPr>
          <w:color w:val="000000"/>
          <w:szCs w:val="24"/>
        </w:rPr>
        <w:t xml:space="preserve"> </w:t>
      </w:r>
      <w:proofErr w:type="spellStart"/>
      <w:r w:rsidRPr="0052079C">
        <w:rPr>
          <w:color w:val="000000"/>
          <w:szCs w:val="24"/>
        </w:rPr>
        <w:t>receives</w:t>
      </w:r>
      <w:proofErr w:type="spellEnd"/>
      <w:r w:rsidRPr="0052079C">
        <w:rPr>
          <w:color w:val="000000"/>
          <w:szCs w:val="24"/>
        </w:rPr>
        <w:t xml:space="preserve"> </w:t>
      </w:r>
      <w:proofErr w:type="spellStart"/>
      <w:r w:rsidRPr="0052079C">
        <w:rPr>
          <w:color w:val="000000"/>
          <w:szCs w:val="24"/>
        </w:rPr>
        <w:t>such</w:t>
      </w:r>
      <w:proofErr w:type="spellEnd"/>
      <w:r w:rsidRPr="0052079C">
        <w:rPr>
          <w:color w:val="000000"/>
          <w:szCs w:val="24"/>
        </w:rPr>
        <w:t xml:space="preserve"> </w:t>
      </w:r>
      <w:proofErr w:type="spellStart"/>
      <w:r w:rsidRPr="0052079C">
        <w:rPr>
          <w:color w:val="000000"/>
          <w:szCs w:val="24"/>
        </w:rPr>
        <w:t>notification</w:t>
      </w:r>
      <w:proofErr w:type="spellEnd"/>
      <w:r w:rsidRPr="0052079C">
        <w:rPr>
          <w:color w:val="000000"/>
          <w:szCs w:val="24"/>
        </w:rPr>
        <w:t xml:space="preserve">, </w:t>
      </w:r>
      <w:proofErr w:type="spellStart"/>
      <w:r w:rsidRPr="0052079C">
        <w:rPr>
          <w:color w:val="000000"/>
          <w:szCs w:val="24"/>
        </w:rPr>
        <w:t>the</w:t>
      </w:r>
      <w:proofErr w:type="spellEnd"/>
      <w:r w:rsidRPr="0052079C">
        <w:rPr>
          <w:color w:val="000000"/>
          <w:szCs w:val="24"/>
        </w:rPr>
        <w:t xml:space="preserve"> </w:t>
      </w:r>
      <w:proofErr w:type="spellStart"/>
      <w:r w:rsidRPr="0052079C">
        <w:rPr>
          <w:color w:val="000000"/>
          <w:szCs w:val="24"/>
        </w:rPr>
        <w:t>dispatch</w:t>
      </w:r>
      <w:proofErr w:type="spellEnd"/>
      <w:r w:rsidRPr="0052079C">
        <w:rPr>
          <w:color w:val="000000"/>
          <w:szCs w:val="24"/>
        </w:rPr>
        <w:t xml:space="preserve"> </w:t>
      </w:r>
      <w:proofErr w:type="spellStart"/>
      <w:r w:rsidRPr="0052079C">
        <w:rPr>
          <w:color w:val="000000"/>
          <w:szCs w:val="24"/>
        </w:rPr>
        <w:t>of</w:t>
      </w:r>
      <w:proofErr w:type="spellEnd"/>
      <w:r w:rsidRPr="0052079C">
        <w:rPr>
          <w:color w:val="000000"/>
          <w:szCs w:val="24"/>
        </w:rPr>
        <w:t xml:space="preserve"> </w:t>
      </w:r>
      <w:proofErr w:type="spellStart"/>
      <w:r w:rsidRPr="0052079C">
        <w:rPr>
          <w:color w:val="000000"/>
          <w:szCs w:val="24"/>
        </w:rPr>
        <w:t>the</w:t>
      </w:r>
      <w:proofErr w:type="spellEnd"/>
      <w:r w:rsidRPr="0052079C">
        <w:rPr>
          <w:color w:val="000000"/>
          <w:szCs w:val="24"/>
        </w:rPr>
        <w:t xml:space="preserve"> </w:t>
      </w:r>
      <w:proofErr w:type="spellStart"/>
      <w:r w:rsidRPr="0052079C">
        <w:rPr>
          <w:color w:val="000000"/>
          <w:szCs w:val="24"/>
        </w:rPr>
        <w:t>notification</w:t>
      </w:r>
      <w:proofErr w:type="spellEnd"/>
      <w:r w:rsidRPr="0052079C">
        <w:rPr>
          <w:color w:val="000000"/>
          <w:szCs w:val="24"/>
        </w:rPr>
        <w:t xml:space="preserve"> </w:t>
      </w:r>
      <w:proofErr w:type="spellStart"/>
      <w:r w:rsidRPr="0052079C">
        <w:rPr>
          <w:color w:val="000000"/>
          <w:szCs w:val="24"/>
        </w:rPr>
        <w:t>based</w:t>
      </w:r>
      <w:proofErr w:type="spellEnd"/>
      <w:r w:rsidRPr="0052079C">
        <w:rPr>
          <w:color w:val="000000"/>
          <w:szCs w:val="24"/>
        </w:rPr>
        <w:t xml:space="preserve"> </w:t>
      </w:r>
      <w:proofErr w:type="spellStart"/>
      <w:r w:rsidRPr="0052079C">
        <w:rPr>
          <w:color w:val="000000"/>
          <w:szCs w:val="24"/>
        </w:rPr>
        <w:t>on</w:t>
      </w:r>
      <w:proofErr w:type="spellEnd"/>
      <w:r w:rsidRPr="0052079C">
        <w:rPr>
          <w:color w:val="000000"/>
          <w:szCs w:val="24"/>
        </w:rPr>
        <w:t xml:space="preserve"> </w:t>
      </w:r>
      <w:proofErr w:type="spellStart"/>
      <w:r w:rsidRPr="0052079C">
        <w:rPr>
          <w:color w:val="000000"/>
          <w:szCs w:val="24"/>
        </w:rPr>
        <w:t>the</w:t>
      </w:r>
      <w:proofErr w:type="spellEnd"/>
      <w:r w:rsidRPr="0052079C">
        <w:rPr>
          <w:color w:val="000000"/>
          <w:szCs w:val="24"/>
        </w:rPr>
        <w:t xml:space="preserve"> </w:t>
      </w:r>
      <w:proofErr w:type="spellStart"/>
      <w:r w:rsidRPr="0052079C">
        <w:rPr>
          <w:color w:val="000000"/>
          <w:szCs w:val="24"/>
        </w:rPr>
        <w:t>latest</w:t>
      </w:r>
      <w:proofErr w:type="spellEnd"/>
      <w:r w:rsidRPr="0052079C">
        <w:rPr>
          <w:color w:val="000000"/>
          <w:szCs w:val="24"/>
        </w:rPr>
        <w:t xml:space="preserve"> </w:t>
      </w:r>
      <w:proofErr w:type="spellStart"/>
      <w:r w:rsidRPr="0052079C">
        <w:rPr>
          <w:color w:val="000000"/>
          <w:szCs w:val="24"/>
        </w:rPr>
        <w:t>contact</w:t>
      </w:r>
      <w:proofErr w:type="spellEnd"/>
      <w:r w:rsidRPr="0052079C">
        <w:rPr>
          <w:color w:val="000000"/>
          <w:szCs w:val="24"/>
        </w:rPr>
        <w:t xml:space="preserve"> </w:t>
      </w:r>
      <w:proofErr w:type="spellStart"/>
      <w:r w:rsidRPr="0052079C">
        <w:rPr>
          <w:color w:val="000000"/>
          <w:szCs w:val="24"/>
        </w:rPr>
        <w:t>details</w:t>
      </w:r>
      <w:proofErr w:type="spellEnd"/>
      <w:r w:rsidRPr="0052079C">
        <w:rPr>
          <w:color w:val="000000"/>
          <w:szCs w:val="24"/>
        </w:rPr>
        <w:t xml:space="preserve"> </w:t>
      </w:r>
      <w:proofErr w:type="spellStart"/>
      <w:r w:rsidRPr="0052079C">
        <w:rPr>
          <w:color w:val="000000"/>
          <w:szCs w:val="24"/>
        </w:rPr>
        <w:t>known</w:t>
      </w:r>
      <w:proofErr w:type="spellEnd"/>
      <w:r w:rsidRPr="0052079C">
        <w:rPr>
          <w:color w:val="000000"/>
          <w:szCs w:val="24"/>
        </w:rPr>
        <w:t xml:space="preserve"> to </w:t>
      </w:r>
      <w:proofErr w:type="spellStart"/>
      <w:r w:rsidRPr="0052079C">
        <w:rPr>
          <w:color w:val="000000"/>
          <w:szCs w:val="24"/>
        </w:rPr>
        <w:t>the</w:t>
      </w:r>
      <w:proofErr w:type="spellEnd"/>
      <w:r w:rsidRPr="0052079C">
        <w:rPr>
          <w:color w:val="000000"/>
          <w:szCs w:val="24"/>
        </w:rPr>
        <w:t xml:space="preserve"> </w:t>
      </w:r>
      <w:proofErr w:type="spellStart"/>
      <w:r w:rsidRPr="0052079C">
        <w:rPr>
          <w:color w:val="000000"/>
          <w:szCs w:val="24"/>
        </w:rPr>
        <w:t>Party</w:t>
      </w:r>
      <w:proofErr w:type="spellEnd"/>
      <w:r w:rsidRPr="0052079C">
        <w:rPr>
          <w:color w:val="000000"/>
          <w:szCs w:val="24"/>
        </w:rPr>
        <w:t xml:space="preserve"> </w:t>
      </w:r>
      <w:proofErr w:type="spellStart"/>
      <w:r w:rsidRPr="0052079C">
        <w:rPr>
          <w:color w:val="000000"/>
          <w:szCs w:val="24"/>
        </w:rPr>
        <w:t>shall</w:t>
      </w:r>
      <w:proofErr w:type="spellEnd"/>
      <w:r w:rsidRPr="0052079C">
        <w:rPr>
          <w:color w:val="000000"/>
          <w:szCs w:val="24"/>
        </w:rPr>
        <w:t xml:space="preserve"> be </w:t>
      </w:r>
      <w:proofErr w:type="spellStart"/>
      <w:r w:rsidRPr="0052079C">
        <w:rPr>
          <w:color w:val="000000"/>
          <w:szCs w:val="24"/>
        </w:rPr>
        <w:t>deemed</w:t>
      </w:r>
      <w:proofErr w:type="spellEnd"/>
      <w:r w:rsidRPr="0052079C">
        <w:rPr>
          <w:color w:val="000000"/>
          <w:szCs w:val="24"/>
        </w:rPr>
        <w:t xml:space="preserve"> </w:t>
      </w:r>
      <w:proofErr w:type="spellStart"/>
      <w:r w:rsidRPr="0052079C">
        <w:rPr>
          <w:color w:val="000000"/>
          <w:szCs w:val="24"/>
        </w:rPr>
        <w:t>appropriate</w:t>
      </w:r>
      <w:proofErr w:type="spellEnd"/>
      <w:r w:rsidRPr="0052079C">
        <w:rPr>
          <w:color w:val="000000"/>
          <w:szCs w:val="24"/>
        </w:rPr>
        <w:t>.</w:t>
      </w:r>
    </w:p>
    <w:p w14:paraId="3367C196" w14:textId="77777777" w:rsidR="0053552A" w:rsidRPr="0052079C" w:rsidRDefault="0053552A" w:rsidP="0053552A">
      <w:pPr>
        <w:spacing w:line="257" w:lineRule="atLeast"/>
        <w:jc w:val="both"/>
        <w:rPr>
          <w:color w:val="000000"/>
          <w:szCs w:val="24"/>
        </w:rPr>
      </w:pPr>
      <w:bookmarkStart w:id="344" w:name="part_4f6fa3f6751140f6bceb9d9f940b7b23"/>
      <w:bookmarkEnd w:id="344"/>
      <w:r w:rsidRPr="0052079C">
        <w:rPr>
          <w:color w:val="000000"/>
          <w:szCs w:val="24"/>
        </w:rPr>
        <w:t xml:space="preserve">24.3. </w:t>
      </w:r>
      <w:proofErr w:type="spellStart"/>
      <w:r w:rsidRPr="0052079C">
        <w:rPr>
          <w:color w:val="000000"/>
          <w:szCs w:val="24"/>
        </w:rPr>
        <w:t>If</w:t>
      </w:r>
      <w:proofErr w:type="spellEnd"/>
      <w:r w:rsidRPr="0052079C">
        <w:rPr>
          <w:color w:val="000000"/>
          <w:szCs w:val="24"/>
        </w:rPr>
        <w:t xml:space="preserve"> </w:t>
      </w:r>
      <w:proofErr w:type="spellStart"/>
      <w:r w:rsidRPr="0052079C">
        <w:rPr>
          <w:color w:val="000000"/>
          <w:szCs w:val="24"/>
        </w:rPr>
        <w:t>the</w:t>
      </w:r>
      <w:proofErr w:type="spellEnd"/>
      <w:r w:rsidRPr="0052079C">
        <w:rPr>
          <w:color w:val="000000"/>
          <w:szCs w:val="24"/>
        </w:rPr>
        <w:t xml:space="preserve"> </w:t>
      </w:r>
      <w:proofErr w:type="spellStart"/>
      <w:r w:rsidRPr="0052079C">
        <w:rPr>
          <w:color w:val="000000"/>
          <w:szCs w:val="24"/>
        </w:rPr>
        <w:t>notice</w:t>
      </w:r>
      <w:proofErr w:type="spellEnd"/>
      <w:r w:rsidRPr="0052079C">
        <w:rPr>
          <w:color w:val="000000"/>
          <w:szCs w:val="24"/>
        </w:rPr>
        <w:t xml:space="preserve"> </w:t>
      </w:r>
      <w:proofErr w:type="spellStart"/>
      <w:r w:rsidRPr="0052079C">
        <w:rPr>
          <w:color w:val="000000"/>
          <w:szCs w:val="24"/>
        </w:rPr>
        <w:t>is</w:t>
      </w:r>
      <w:proofErr w:type="spellEnd"/>
      <w:r w:rsidRPr="0052079C">
        <w:rPr>
          <w:color w:val="000000"/>
          <w:szCs w:val="24"/>
        </w:rPr>
        <w:t xml:space="preserve"> </w:t>
      </w:r>
      <w:proofErr w:type="spellStart"/>
      <w:r w:rsidRPr="0052079C">
        <w:rPr>
          <w:color w:val="000000"/>
          <w:szCs w:val="24"/>
        </w:rPr>
        <w:t>served</w:t>
      </w:r>
      <w:proofErr w:type="spellEnd"/>
      <w:r w:rsidRPr="0052079C">
        <w:rPr>
          <w:color w:val="000000"/>
          <w:szCs w:val="24"/>
        </w:rPr>
        <w:t xml:space="preserve"> </w:t>
      </w:r>
      <w:proofErr w:type="spellStart"/>
      <w:r w:rsidRPr="0052079C">
        <w:rPr>
          <w:color w:val="000000"/>
          <w:szCs w:val="24"/>
        </w:rPr>
        <w:t>in</w:t>
      </w:r>
      <w:proofErr w:type="spellEnd"/>
      <w:r w:rsidRPr="0052079C">
        <w:rPr>
          <w:color w:val="000000"/>
          <w:szCs w:val="24"/>
        </w:rPr>
        <w:t xml:space="preserve"> </w:t>
      </w:r>
      <w:proofErr w:type="spellStart"/>
      <w:r w:rsidRPr="0052079C">
        <w:rPr>
          <w:color w:val="000000"/>
          <w:szCs w:val="24"/>
        </w:rPr>
        <w:t>person</w:t>
      </w:r>
      <w:proofErr w:type="spellEnd"/>
      <w:r w:rsidRPr="0052079C">
        <w:rPr>
          <w:color w:val="000000"/>
          <w:szCs w:val="24"/>
        </w:rPr>
        <w:t xml:space="preserve"> </w:t>
      </w:r>
      <w:proofErr w:type="spellStart"/>
      <w:r w:rsidRPr="0052079C">
        <w:rPr>
          <w:color w:val="000000"/>
          <w:szCs w:val="24"/>
        </w:rPr>
        <w:t>or</w:t>
      </w:r>
      <w:proofErr w:type="spellEnd"/>
      <w:r w:rsidRPr="0052079C">
        <w:rPr>
          <w:color w:val="000000"/>
          <w:szCs w:val="24"/>
        </w:rPr>
        <w:t xml:space="preserve"> sent </w:t>
      </w:r>
      <w:proofErr w:type="spellStart"/>
      <w:r w:rsidRPr="0052079C">
        <w:rPr>
          <w:color w:val="000000"/>
          <w:szCs w:val="24"/>
        </w:rPr>
        <w:t>by</w:t>
      </w:r>
      <w:proofErr w:type="spellEnd"/>
      <w:r w:rsidRPr="0052079C">
        <w:rPr>
          <w:color w:val="000000"/>
          <w:szCs w:val="24"/>
        </w:rPr>
        <w:t xml:space="preserve"> </w:t>
      </w:r>
      <w:proofErr w:type="spellStart"/>
      <w:r w:rsidRPr="0052079C">
        <w:rPr>
          <w:color w:val="000000"/>
          <w:szCs w:val="24"/>
        </w:rPr>
        <w:t>post</w:t>
      </w:r>
      <w:proofErr w:type="spellEnd"/>
      <w:r w:rsidRPr="0052079C">
        <w:rPr>
          <w:color w:val="000000"/>
          <w:szCs w:val="24"/>
        </w:rPr>
        <w:t xml:space="preserve"> </w:t>
      </w:r>
      <w:proofErr w:type="spellStart"/>
      <w:r w:rsidRPr="0052079C">
        <w:rPr>
          <w:color w:val="000000"/>
          <w:szCs w:val="24"/>
        </w:rPr>
        <w:t>or</w:t>
      </w:r>
      <w:proofErr w:type="spellEnd"/>
      <w:r w:rsidRPr="0052079C">
        <w:rPr>
          <w:color w:val="000000"/>
          <w:szCs w:val="24"/>
        </w:rPr>
        <w:t xml:space="preserve"> </w:t>
      </w:r>
      <w:proofErr w:type="spellStart"/>
      <w:r w:rsidRPr="0052079C">
        <w:rPr>
          <w:color w:val="000000"/>
          <w:szCs w:val="24"/>
        </w:rPr>
        <w:t>courier</w:t>
      </w:r>
      <w:proofErr w:type="spellEnd"/>
      <w:r w:rsidRPr="0052079C">
        <w:rPr>
          <w:color w:val="000000"/>
          <w:szCs w:val="24"/>
        </w:rPr>
        <w:t xml:space="preserve">, it </w:t>
      </w:r>
      <w:proofErr w:type="spellStart"/>
      <w:r w:rsidRPr="0052079C">
        <w:rPr>
          <w:color w:val="000000"/>
          <w:szCs w:val="24"/>
        </w:rPr>
        <w:t>must</w:t>
      </w:r>
      <w:proofErr w:type="spellEnd"/>
      <w:r w:rsidRPr="0052079C">
        <w:rPr>
          <w:color w:val="000000"/>
          <w:szCs w:val="24"/>
        </w:rPr>
        <w:t xml:space="preserve"> be </w:t>
      </w:r>
      <w:proofErr w:type="spellStart"/>
      <w:r w:rsidRPr="0052079C">
        <w:rPr>
          <w:color w:val="000000"/>
          <w:szCs w:val="24"/>
        </w:rPr>
        <w:t>delivered</w:t>
      </w:r>
      <w:proofErr w:type="spellEnd"/>
      <w:r w:rsidRPr="0052079C">
        <w:rPr>
          <w:color w:val="000000"/>
          <w:szCs w:val="24"/>
        </w:rPr>
        <w:t xml:space="preserve"> </w:t>
      </w:r>
      <w:proofErr w:type="spellStart"/>
      <w:r w:rsidRPr="0052079C">
        <w:rPr>
          <w:color w:val="000000"/>
          <w:szCs w:val="24"/>
        </w:rPr>
        <w:t>by</w:t>
      </w:r>
      <w:proofErr w:type="spellEnd"/>
      <w:r w:rsidRPr="0052079C">
        <w:rPr>
          <w:color w:val="000000"/>
          <w:szCs w:val="24"/>
        </w:rPr>
        <w:t xml:space="preserve"> </w:t>
      </w:r>
      <w:proofErr w:type="spellStart"/>
      <w:r w:rsidRPr="0052079C">
        <w:rPr>
          <w:color w:val="000000"/>
          <w:szCs w:val="24"/>
        </w:rPr>
        <w:t>signature</w:t>
      </w:r>
      <w:proofErr w:type="spellEnd"/>
      <w:r w:rsidRPr="0052079C">
        <w:rPr>
          <w:color w:val="000000"/>
          <w:szCs w:val="24"/>
        </w:rPr>
        <w:t xml:space="preserve"> </w:t>
      </w:r>
      <w:proofErr w:type="spellStart"/>
      <w:r w:rsidRPr="0052079C">
        <w:rPr>
          <w:color w:val="000000"/>
          <w:szCs w:val="24"/>
        </w:rPr>
        <w:t>and</w:t>
      </w:r>
      <w:proofErr w:type="spellEnd"/>
      <w:r w:rsidRPr="0052079C">
        <w:rPr>
          <w:color w:val="000000"/>
          <w:szCs w:val="24"/>
        </w:rPr>
        <w:t xml:space="preserve"> </w:t>
      </w:r>
      <w:proofErr w:type="spellStart"/>
      <w:r w:rsidRPr="0052079C">
        <w:rPr>
          <w:color w:val="000000"/>
          <w:szCs w:val="24"/>
        </w:rPr>
        <w:t>considered</w:t>
      </w:r>
      <w:proofErr w:type="spellEnd"/>
      <w:r w:rsidRPr="0052079C">
        <w:rPr>
          <w:color w:val="000000"/>
          <w:szCs w:val="24"/>
        </w:rPr>
        <w:t xml:space="preserve"> </w:t>
      </w:r>
      <w:proofErr w:type="spellStart"/>
      <w:r w:rsidRPr="0052079C">
        <w:rPr>
          <w:color w:val="000000"/>
          <w:szCs w:val="24"/>
        </w:rPr>
        <w:t>received</w:t>
      </w:r>
      <w:proofErr w:type="spellEnd"/>
      <w:r w:rsidRPr="0052079C">
        <w:rPr>
          <w:color w:val="000000"/>
          <w:szCs w:val="24"/>
        </w:rPr>
        <w:t xml:space="preserve"> </w:t>
      </w:r>
      <w:proofErr w:type="spellStart"/>
      <w:r w:rsidRPr="0052079C">
        <w:rPr>
          <w:color w:val="000000"/>
          <w:szCs w:val="24"/>
        </w:rPr>
        <w:t>on</w:t>
      </w:r>
      <w:proofErr w:type="spellEnd"/>
      <w:r w:rsidRPr="0052079C">
        <w:rPr>
          <w:color w:val="000000"/>
          <w:szCs w:val="24"/>
        </w:rPr>
        <w:t xml:space="preserve"> </w:t>
      </w:r>
      <w:proofErr w:type="spellStart"/>
      <w:r w:rsidRPr="0052079C">
        <w:rPr>
          <w:color w:val="000000"/>
          <w:szCs w:val="24"/>
        </w:rPr>
        <w:t>the</w:t>
      </w:r>
      <w:proofErr w:type="spellEnd"/>
      <w:r w:rsidRPr="0052079C">
        <w:rPr>
          <w:color w:val="000000"/>
          <w:szCs w:val="24"/>
        </w:rPr>
        <w:t xml:space="preserve"> </w:t>
      </w:r>
      <w:proofErr w:type="spellStart"/>
      <w:r w:rsidRPr="0052079C">
        <w:rPr>
          <w:color w:val="000000"/>
          <w:szCs w:val="24"/>
        </w:rPr>
        <w:t>date</w:t>
      </w:r>
      <w:proofErr w:type="spellEnd"/>
      <w:r w:rsidRPr="0052079C">
        <w:rPr>
          <w:color w:val="000000"/>
          <w:szCs w:val="24"/>
        </w:rPr>
        <w:t xml:space="preserve"> </w:t>
      </w:r>
      <w:proofErr w:type="spellStart"/>
      <w:r w:rsidRPr="0052079C">
        <w:rPr>
          <w:color w:val="000000"/>
          <w:szCs w:val="24"/>
        </w:rPr>
        <w:t>specified</w:t>
      </w:r>
      <w:proofErr w:type="spellEnd"/>
      <w:r w:rsidRPr="0052079C">
        <w:rPr>
          <w:color w:val="000000"/>
          <w:szCs w:val="24"/>
        </w:rPr>
        <w:t xml:space="preserve"> </w:t>
      </w:r>
      <w:proofErr w:type="spellStart"/>
      <w:r w:rsidRPr="0052079C">
        <w:rPr>
          <w:color w:val="000000"/>
          <w:szCs w:val="24"/>
        </w:rPr>
        <w:t>in</w:t>
      </w:r>
      <w:proofErr w:type="spellEnd"/>
      <w:r w:rsidRPr="0052079C">
        <w:rPr>
          <w:color w:val="000000"/>
          <w:szCs w:val="24"/>
        </w:rPr>
        <w:t xml:space="preserve"> </w:t>
      </w:r>
      <w:proofErr w:type="spellStart"/>
      <w:r w:rsidRPr="0052079C">
        <w:rPr>
          <w:color w:val="000000"/>
          <w:szCs w:val="24"/>
        </w:rPr>
        <w:t>the</w:t>
      </w:r>
      <w:proofErr w:type="spellEnd"/>
      <w:r w:rsidRPr="0052079C">
        <w:rPr>
          <w:color w:val="000000"/>
          <w:szCs w:val="24"/>
        </w:rPr>
        <w:t xml:space="preserve"> </w:t>
      </w:r>
      <w:proofErr w:type="spellStart"/>
      <w:r w:rsidRPr="0052079C">
        <w:rPr>
          <w:color w:val="000000"/>
          <w:szCs w:val="24"/>
        </w:rPr>
        <w:t>acknowledgement</w:t>
      </w:r>
      <w:proofErr w:type="spellEnd"/>
      <w:r w:rsidRPr="0052079C">
        <w:rPr>
          <w:color w:val="000000"/>
          <w:szCs w:val="24"/>
        </w:rPr>
        <w:t xml:space="preserve"> </w:t>
      </w:r>
      <w:proofErr w:type="spellStart"/>
      <w:r w:rsidRPr="0052079C">
        <w:rPr>
          <w:color w:val="000000"/>
          <w:szCs w:val="24"/>
        </w:rPr>
        <w:t>of</w:t>
      </w:r>
      <w:proofErr w:type="spellEnd"/>
      <w:r w:rsidRPr="0052079C">
        <w:rPr>
          <w:color w:val="000000"/>
          <w:szCs w:val="24"/>
        </w:rPr>
        <w:t xml:space="preserve"> </w:t>
      </w:r>
      <w:proofErr w:type="spellStart"/>
      <w:r w:rsidRPr="0052079C">
        <w:rPr>
          <w:color w:val="000000"/>
          <w:szCs w:val="24"/>
        </w:rPr>
        <w:t>receipt</w:t>
      </w:r>
      <w:proofErr w:type="spellEnd"/>
      <w:r w:rsidRPr="0052079C">
        <w:rPr>
          <w:color w:val="000000"/>
          <w:szCs w:val="24"/>
        </w:rPr>
        <w:t>.</w:t>
      </w:r>
    </w:p>
    <w:p w14:paraId="2E7A77DA" w14:textId="77777777" w:rsidR="0053552A" w:rsidRPr="0052079C" w:rsidRDefault="0053552A" w:rsidP="0053552A">
      <w:pPr>
        <w:spacing w:line="257" w:lineRule="atLeast"/>
        <w:jc w:val="both"/>
        <w:rPr>
          <w:color w:val="000000"/>
          <w:szCs w:val="24"/>
        </w:rPr>
      </w:pPr>
      <w:bookmarkStart w:id="345" w:name="part_ba27b372997f4b95a3e9db8445d2163d"/>
      <w:bookmarkEnd w:id="345"/>
      <w:r w:rsidRPr="0052079C">
        <w:rPr>
          <w:color w:val="000000"/>
          <w:szCs w:val="24"/>
        </w:rPr>
        <w:t xml:space="preserve">24.4. </w:t>
      </w:r>
      <w:proofErr w:type="spellStart"/>
      <w:r w:rsidRPr="0052079C">
        <w:rPr>
          <w:color w:val="000000"/>
          <w:szCs w:val="24"/>
        </w:rPr>
        <w:t>If</w:t>
      </w:r>
      <w:proofErr w:type="spellEnd"/>
      <w:r w:rsidRPr="0052079C">
        <w:rPr>
          <w:color w:val="000000"/>
          <w:szCs w:val="24"/>
        </w:rPr>
        <w:t xml:space="preserve"> </w:t>
      </w:r>
      <w:proofErr w:type="spellStart"/>
      <w:r w:rsidRPr="0052079C">
        <w:rPr>
          <w:color w:val="000000"/>
          <w:szCs w:val="24"/>
        </w:rPr>
        <w:t>the</w:t>
      </w:r>
      <w:proofErr w:type="spellEnd"/>
      <w:r w:rsidRPr="0052079C">
        <w:rPr>
          <w:color w:val="000000"/>
          <w:szCs w:val="24"/>
        </w:rPr>
        <w:t xml:space="preserve"> </w:t>
      </w:r>
      <w:proofErr w:type="spellStart"/>
      <w:r w:rsidRPr="0052079C">
        <w:rPr>
          <w:color w:val="000000"/>
          <w:szCs w:val="24"/>
        </w:rPr>
        <w:t>notification</w:t>
      </w:r>
      <w:proofErr w:type="spellEnd"/>
      <w:r w:rsidRPr="0052079C">
        <w:rPr>
          <w:color w:val="000000"/>
          <w:szCs w:val="24"/>
        </w:rPr>
        <w:t xml:space="preserve"> </w:t>
      </w:r>
      <w:proofErr w:type="spellStart"/>
      <w:r w:rsidRPr="0052079C">
        <w:rPr>
          <w:color w:val="000000"/>
          <w:szCs w:val="24"/>
        </w:rPr>
        <w:t>is</w:t>
      </w:r>
      <w:proofErr w:type="spellEnd"/>
      <w:r w:rsidRPr="0052079C">
        <w:rPr>
          <w:color w:val="000000"/>
          <w:szCs w:val="24"/>
        </w:rPr>
        <w:t xml:space="preserve"> sent </w:t>
      </w:r>
      <w:proofErr w:type="spellStart"/>
      <w:r w:rsidRPr="0052079C">
        <w:rPr>
          <w:color w:val="000000"/>
          <w:szCs w:val="24"/>
        </w:rPr>
        <w:t>by</w:t>
      </w:r>
      <w:proofErr w:type="spellEnd"/>
      <w:r w:rsidRPr="0052079C">
        <w:rPr>
          <w:color w:val="000000"/>
          <w:szCs w:val="24"/>
        </w:rPr>
        <w:t xml:space="preserve"> </w:t>
      </w:r>
      <w:proofErr w:type="spellStart"/>
      <w:r w:rsidRPr="0052079C">
        <w:rPr>
          <w:color w:val="000000"/>
          <w:szCs w:val="24"/>
        </w:rPr>
        <w:t>email</w:t>
      </w:r>
      <w:proofErr w:type="spellEnd"/>
      <w:r w:rsidRPr="0052079C">
        <w:rPr>
          <w:color w:val="000000"/>
          <w:szCs w:val="24"/>
        </w:rPr>
        <w:t xml:space="preserve">, it </w:t>
      </w:r>
      <w:proofErr w:type="spellStart"/>
      <w:r w:rsidRPr="0052079C">
        <w:rPr>
          <w:color w:val="000000"/>
          <w:szCs w:val="24"/>
        </w:rPr>
        <w:t>is</w:t>
      </w:r>
      <w:proofErr w:type="spellEnd"/>
      <w:r w:rsidRPr="0052079C">
        <w:rPr>
          <w:color w:val="000000"/>
          <w:szCs w:val="24"/>
        </w:rPr>
        <w:t xml:space="preserve"> </w:t>
      </w:r>
      <w:proofErr w:type="spellStart"/>
      <w:r w:rsidRPr="0052079C">
        <w:rPr>
          <w:color w:val="000000"/>
          <w:szCs w:val="24"/>
        </w:rPr>
        <w:t>considered</w:t>
      </w:r>
      <w:proofErr w:type="spellEnd"/>
      <w:r w:rsidRPr="0052079C">
        <w:rPr>
          <w:color w:val="000000"/>
          <w:szCs w:val="24"/>
        </w:rPr>
        <w:t xml:space="preserve"> </w:t>
      </w:r>
      <w:proofErr w:type="spellStart"/>
      <w:r w:rsidRPr="0052079C">
        <w:rPr>
          <w:color w:val="000000"/>
          <w:szCs w:val="24"/>
        </w:rPr>
        <w:t>that</w:t>
      </w:r>
      <w:proofErr w:type="spellEnd"/>
      <w:r w:rsidRPr="0052079C">
        <w:rPr>
          <w:color w:val="000000"/>
          <w:szCs w:val="24"/>
        </w:rPr>
        <w:t xml:space="preserve"> </w:t>
      </w:r>
      <w:proofErr w:type="spellStart"/>
      <w:r w:rsidRPr="0052079C">
        <w:rPr>
          <w:color w:val="000000"/>
          <w:szCs w:val="24"/>
        </w:rPr>
        <w:t>the</w:t>
      </w:r>
      <w:proofErr w:type="spellEnd"/>
      <w:r w:rsidRPr="0052079C">
        <w:rPr>
          <w:color w:val="000000"/>
          <w:szCs w:val="24"/>
        </w:rPr>
        <w:t xml:space="preserve"> </w:t>
      </w:r>
      <w:proofErr w:type="spellStart"/>
      <w:r w:rsidRPr="0052079C">
        <w:rPr>
          <w:color w:val="000000"/>
          <w:szCs w:val="24"/>
        </w:rPr>
        <w:t>Party</w:t>
      </w:r>
      <w:proofErr w:type="spellEnd"/>
      <w:r w:rsidRPr="0052079C">
        <w:rPr>
          <w:color w:val="000000"/>
          <w:szCs w:val="24"/>
        </w:rPr>
        <w:t xml:space="preserve"> </w:t>
      </w:r>
      <w:proofErr w:type="spellStart"/>
      <w:r w:rsidRPr="0052079C">
        <w:rPr>
          <w:color w:val="000000"/>
          <w:szCs w:val="24"/>
        </w:rPr>
        <w:t>received</w:t>
      </w:r>
      <w:proofErr w:type="spellEnd"/>
      <w:r w:rsidRPr="0052079C">
        <w:rPr>
          <w:color w:val="000000"/>
          <w:szCs w:val="24"/>
        </w:rPr>
        <w:t xml:space="preserve"> it </w:t>
      </w:r>
      <w:proofErr w:type="spellStart"/>
      <w:r w:rsidRPr="0052079C">
        <w:rPr>
          <w:color w:val="000000"/>
          <w:szCs w:val="24"/>
        </w:rPr>
        <w:t>on</w:t>
      </w:r>
      <w:proofErr w:type="spellEnd"/>
      <w:r w:rsidRPr="0052079C">
        <w:rPr>
          <w:color w:val="000000"/>
          <w:szCs w:val="24"/>
        </w:rPr>
        <w:t xml:space="preserve"> </w:t>
      </w:r>
      <w:proofErr w:type="spellStart"/>
      <w:r w:rsidRPr="0052079C">
        <w:rPr>
          <w:color w:val="000000"/>
          <w:szCs w:val="24"/>
        </w:rPr>
        <w:t>the</w:t>
      </w:r>
      <w:proofErr w:type="spellEnd"/>
      <w:r w:rsidRPr="0052079C">
        <w:rPr>
          <w:color w:val="000000"/>
          <w:szCs w:val="24"/>
        </w:rPr>
        <w:t xml:space="preserve"> </w:t>
      </w:r>
      <w:proofErr w:type="spellStart"/>
      <w:r w:rsidRPr="0052079C">
        <w:rPr>
          <w:color w:val="000000"/>
          <w:szCs w:val="24"/>
        </w:rPr>
        <w:t>next</w:t>
      </w:r>
      <w:proofErr w:type="spellEnd"/>
      <w:r w:rsidRPr="0052079C">
        <w:rPr>
          <w:color w:val="000000"/>
          <w:szCs w:val="24"/>
        </w:rPr>
        <w:t xml:space="preserve"> </w:t>
      </w:r>
      <w:proofErr w:type="spellStart"/>
      <w:r w:rsidRPr="0052079C">
        <w:rPr>
          <w:color w:val="000000"/>
          <w:szCs w:val="24"/>
        </w:rPr>
        <w:t>business</w:t>
      </w:r>
      <w:proofErr w:type="spellEnd"/>
      <w:r w:rsidRPr="0052079C">
        <w:rPr>
          <w:color w:val="000000"/>
          <w:szCs w:val="24"/>
        </w:rPr>
        <w:t xml:space="preserve"> </w:t>
      </w:r>
      <w:proofErr w:type="spellStart"/>
      <w:r w:rsidRPr="0052079C">
        <w:rPr>
          <w:color w:val="000000"/>
          <w:szCs w:val="24"/>
        </w:rPr>
        <w:t>day</w:t>
      </w:r>
      <w:proofErr w:type="spellEnd"/>
      <w:r w:rsidRPr="0052079C">
        <w:rPr>
          <w:color w:val="000000"/>
          <w:szCs w:val="24"/>
        </w:rPr>
        <w:t>.</w:t>
      </w:r>
    </w:p>
    <w:p w14:paraId="2B54B04D" w14:textId="77777777" w:rsidR="0053552A" w:rsidRDefault="0053552A" w:rsidP="0053552A">
      <w:pPr>
        <w:spacing w:line="257" w:lineRule="atLeast"/>
        <w:jc w:val="both"/>
        <w:rPr>
          <w:color w:val="000000"/>
          <w:szCs w:val="24"/>
        </w:rPr>
      </w:pPr>
      <w:bookmarkStart w:id="346" w:name="part_7905db5a9c784fbb91eb4a303116b2a5"/>
      <w:bookmarkEnd w:id="346"/>
      <w:r w:rsidRPr="0052079C">
        <w:rPr>
          <w:color w:val="000000"/>
          <w:szCs w:val="24"/>
        </w:rPr>
        <w:t xml:space="preserve">24.5. </w:t>
      </w:r>
      <w:proofErr w:type="spellStart"/>
      <w:r w:rsidRPr="0052079C">
        <w:rPr>
          <w:color w:val="000000"/>
          <w:szCs w:val="24"/>
        </w:rPr>
        <w:t>If</w:t>
      </w:r>
      <w:proofErr w:type="spellEnd"/>
      <w:r w:rsidRPr="0052079C">
        <w:rPr>
          <w:color w:val="000000"/>
          <w:szCs w:val="24"/>
        </w:rPr>
        <w:t xml:space="preserve"> </w:t>
      </w:r>
      <w:proofErr w:type="spellStart"/>
      <w:r w:rsidRPr="0052079C">
        <w:rPr>
          <w:color w:val="000000"/>
          <w:szCs w:val="24"/>
        </w:rPr>
        <w:t>the</w:t>
      </w:r>
      <w:proofErr w:type="spellEnd"/>
      <w:r w:rsidRPr="0052079C">
        <w:rPr>
          <w:color w:val="000000"/>
          <w:szCs w:val="24"/>
        </w:rPr>
        <w:t xml:space="preserve"> </w:t>
      </w:r>
      <w:proofErr w:type="spellStart"/>
      <w:r w:rsidRPr="0052079C">
        <w:rPr>
          <w:color w:val="000000"/>
          <w:szCs w:val="24"/>
        </w:rPr>
        <w:t>notification</w:t>
      </w:r>
      <w:proofErr w:type="spellEnd"/>
      <w:r w:rsidRPr="0052079C">
        <w:rPr>
          <w:color w:val="000000"/>
          <w:szCs w:val="24"/>
        </w:rPr>
        <w:t xml:space="preserve"> </w:t>
      </w:r>
      <w:proofErr w:type="spellStart"/>
      <w:r w:rsidRPr="0052079C">
        <w:rPr>
          <w:color w:val="000000"/>
          <w:szCs w:val="24"/>
        </w:rPr>
        <w:t>is</w:t>
      </w:r>
      <w:proofErr w:type="spellEnd"/>
      <w:r w:rsidRPr="0052079C">
        <w:rPr>
          <w:color w:val="000000"/>
          <w:szCs w:val="24"/>
        </w:rPr>
        <w:t xml:space="preserve"> sent </w:t>
      </w:r>
      <w:proofErr w:type="spellStart"/>
      <w:r w:rsidRPr="0052079C">
        <w:rPr>
          <w:color w:val="000000"/>
          <w:szCs w:val="24"/>
        </w:rPr>
        <w:t>in</w:t>
      </w:r>
      <w:proofErr w:type="spellEnd"/>
      <w:r w:rsidRPr="0052079C">
        <w:rPr>
          <w:color w:val="000000"/>
          <w:szCs w:val="24"/>
        </w:rPr>
        <w:t xml:space="preserve"> </w:t>
      </w:r>
      <w:proofErr w:type="spellStart"/>
      <w:r w:rsidRPr="0052079C">
        <w:rPr>
          <w:color w:val="000000"/>
          <w:szCs w:val="24"/>
        </w:rPr>
        <w:t>several</w:t>
      </w:r>
      <w:proofErr w:type="spellEnd"/>
      <w:r w:rsidRPr="0052079C">
        <w:rPr>
          <w:color w:val="000000"/>
          <w:szCs w:val="24"/>
        </w:rPr>
        <w:t xml:space="preserve"> </w:t>
      </w:r>
      <w:proofErr w:type="spellStart"/>
      <w:r w:rsidRPr="0052079C">
        <w:rPr>
          <w:color w:val="000000"/>
          <w:szCs w:val="24"/>
        </w:rPr>
        <w:t>different</w:t>
      </w:r>
      <w:proofErr w:type="spellEnd"/>
      <w:r w:rsidRPr="0052079C">
        <w:rPr>
          <w:color w:val="000000"/>
          <w:szCs w:val="24"/>
        </w:rPr>
        <w:t xml:space="preserve"> </w:t>
      </w:r>
      <w:proofErr w:type="spellStart"/>
      <w:r w:rsidRPr="0052079C">
        <w:rPr>
          <w:color w:val="000000"/>
          <w:szCs w:val="24"/>
        </w:rPr>
        <w:t>ways</w:t>
      </w:r>
      <w:proofErr w:type="spellEnd"/>
      <w:r w:rsidRPr="0052079C">
        <w:rPr>
          <w:color w:val="000000"/>
          <w:szCs w:val="24"/>
        </w:rPr>
        <w:t xml:space="preserve">, it </w:t>
      </w:r>
      <w:proofErr w:type="spellStart"/>
      <w:r w:rsidRPr="0052079C">
        <w:rPr>
          <w:color w:val="000000"/>
          <w:szCs w:val="24"/>
        </w:rPr>
        <w:t>shall</w:t>
      </w:r>
      <w:proofErr w:type="spellEnd"/>
      <w:r w:rsidRPr="0052079C">
        <w:rPr>
          <w:color w:val="000000"/>
          <w:szCs w:val="24"/>
        </w:rPr>
        <w:t xml:space="preserve"> be </w:t>
      </w:r>
      <w:proofErr w:type="spellStart"/>
      <w:r w:rsidRPr="0052079C">
        <w:rPr>
          <w:color w:val="000000"/>
          <w:szCs w:val="24"/>
        </w:rPr>
        <w:t>considered</w:t>
      </w:r>
      <w:proofErr w:type="spellEnd"/>
      <w:r w:rsidRPr="0052079C">
        <w:rPr>
          <w:color w:val="000000"/>
          <w:szCs w:val="24"/>
        </w:rPr>
        <w:t xml:space="preserve"> </w:t>
      </w:r>
      <w:proofErr w:type="spellStart"/>
      <w:r w:rsidRPr="0052079C">
        <w:rPr>
          <w:color w:val="000000"/>
          <w:szCs w:val="24"/>
        </w:rPr>
        <w:t>that</w:t>
      </w:r>
      <w:proofErr w:type="spellEnd"/>
      <w:r w:rsidRPr="0052079C">
        <w:rPr>
          <w:color w:val="000000"/>
          <w:szCs w:val="24"/>
        </w:rPr>
        <w:t xml:space="preserve"> </w:t>
      </w:r>
      <w:proofErr w:type="spellStart"/>
      <w:r w:rsidRPr="0052079C">
        <w:rPr>
          <w:color w:val="000000"/>
          <w:szCs w:val="24"/>
        </w:rPr>
        <w:t>the</w:t>
      </w:r>
      <w:proofErr w:type="spellEnd"/>
      <w:r w:rsidRPr="0052079C">
        <w:rPr>
          <w:color w:val="000000"/>
          <w:szCs w:val="24"/>
        </w:rPr>
        <w:t xml:space="preserve"> </w:t>
      </w:r>
      <w:proofErr w:type="spellStart"/>
      <w:r w:rsidRPr="0052079C">
        <w:rPr>
          <w:color w:val="000000"/>
          <w:szCs w:val="24"/>
        </w:rPr>
        <w:t>recipient</w:t>
      </w:r>
      <w:proofErr w:type="spellEnd"/>
      <w:r w:rsidRPr="0052079C">
        <w:rPr>
          <w:color w:val="000000"/>
          <w:szCs w:val="24"/>
        </w:rPr>
        <w:t xml:space="preserve"> </w:t>
      </w:r>
      <w:proofErr w:type="spellStart"/>
      <w:r w:rsidRPr="0052079C">
        <w:rPr>
          <w:color w:val="000000"/>
          <w:szCs w:val="24"/>
        </w:rPr>
        <w:t>received</w:t>
      </w:r>
      <w:proofErr w:type="spellEnd"/>
      <w:r w:rsidRPr="0052079C">
        <w:rPr>
          <w:color w:val="000000"/>
          <w:szCs w:val="24"/>
        </w:rPr>
        <w:t xml:space="preserve"> it </w:t>
      </w:r>
      <w:proofErr w:type="spellStart"/>
      <w:r w:rsidRPr="0052079C">
        <w:rPr>
          <w:color w:val="000000"/>
          <w:szCs w:val="24"/>
        </w:rPr>
        <w:t>when</w:t>
      </w:r>
      <w:proofErr w:type="spellEnd"/>
      <w:r w:rsidRPr="0052079C">
        <w:rPr>
          <w:color w:val="000000"/>
          <w:szCs w:val="24"/>
        </w:rPr>
        <w:t xml:space="preserve"> </w:t>
      </w:r>
      <w:proofErr w:type="spellStart"/>
      <w:r>
        <w:rPr>
          <w:color w:val="000000"/>
          <w:szCs w:val="24"/>
        </w:rPr>
        <w:t>recipient</w:t>
      </w:r>
      <w:proofErr w:type="spellEnd"/>
      <w:r w:rsidRPr="002A36D7">
        <w:rPr>
          <w:color w:val="000000"/>
          <w:szCs w:val="24"/>
        </w:rPr>
        <w:t xml:space="preserve"> </w:t>
      </w:r>
      <w:proofErr w:type="spellStart"/>
      <w:r w:rsidRPr="002A36D7">
        <w:rPr>
          <w:color w:val="000000"/>
          <w:szCs w:val="24"/>
        </w:rPr>
        <w:t>received</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earliest</w:t>
      </w:r>
      <w:proofErr w:type="spellEnd"/>
      <w:r w:rsidRPr="002A36D7">
        <w:rPr>
          <w:color w:val="000000"/>
          <w:szCs w:val="24"/>
        </w:rPr>
        <w:t xml:space="preserve"> </w:t>
      </w:r>
      <w:proofErr w:type="spellStart"/>
      <w:r w:rsidRPr="002A36D7">
        <w:rPr>
          <w:color w:val="000000"/>
          <w:szCs w:val="24"/>
        </w:rPr>
        <w:t>notification</w:t>
      </w:r>
      <w:proofErr w:type="spellEnd"/>
      <w:r w:rsidRPr="002A36D7">
        <w:rPr>
          <w:color w:val="000000"/>
          <w:szCs w:val="24"/>
        </w:rPr>
        <w:t>.</w:t>
      </w:r>
    </w:p>
    <w:p w14:paraId="6AFC4619" w14:textId="77777777" w:rsidR="0053552A" w:rsidRPr="002A36D7" w:rsidRDefault="0053552A" w:rsidP="0053552A">
      <w:pPr>
        <w:spacing w:line="257" w:lineRule="atLeast"/>
        <w:jc w:val="both"/>
        <w:rPr>
          <w:color w:val="000000"/>
          <w:szCs w:val="24"/>
        </w:rPr>
      </w:pPr>
      <w:r>
        <w:rPr>
          <w:color w:val="000000"/>
          <w:szCs w:val="24"/>
        </w:rPr>
        <w:t>24.6.</w:t>
      </w:r>
      <w:r w:rsidRPr="00F14EBA">
        <w:t xml:space="preserve"> </w:t>
      </w:r>
      <w:proofErr w:type="spellStart"/>
      <w:r w:rsidRPr="00F14EBA">
        <w:rPr>
          <w:color w:val="000000"/>
          <w:szCs w:val="24"/>
        </w:rPr>
        <w:t>For</w:t>
      </w:r>
      <w:proofErr w:type="spellEnd"/>
      <w:r w:rsidRPr="00F14EBA">
        <w:rPr>
          <w:color w:val="000000"/>
          <w:szCs w:val="24"/>
        </w:rPr>
        <w:t xml:space="preserve"> </w:t>
      </w:r>
      <w:proofErr w:type="spellStart"/>
      <w:r w:rsidRPr="00F14EBA">
        <w:rPr>
          <w:color w:val="000000"/>
          <w:szCs w:val="24"/>
        </w:rPr>
        <w:t>the</w:t>
      </w:r>
      <w:proofErr w:type="spellEnd"/>
      <w:r w:rsidRPr="00F14EBA">
        <w:rPr>
          <w:color w:val="000000"/>
          <w:szCs w:val="24"/>
        </w:rPr>
        <w:t xml:space="preserve"> </w:t>
      </w:r>
      <w:proofErr w:type="spellStart"/>
      <w:r w:rsidRPr="00F14EBA">
        <w:rPr>
          <w:color w:val="000000"/>
          <w:szCs w:val="24"/>
        </w:rPr>
        <w:t>purposes</w:t>
      </w:r>
      <w:proofErr w:type="spellEnd"/>
      <w:r w:rsidRPr="00F14EBA">
        <w:rPr>
          <w:color w:val="000000"/>
          <w:szCs w:val="24"/>
        </w:rPr>
        <w:t xml:space="preserve"> </w:t>
      </w:r>
      <w:proofErr w:type="spellStart"/>
      <w:r w:rsidRPr="00F14EBA">
        <w:rPr>
          <w:color w:val="000000"/>
          <w:szCs w:val="24"/>
        </w:rPr>
        <w:t>of</w:t>
      </w:r>
      <w:proofErr w:type="spellEnd"/>
      <w:r w:rsidRPr="00F14EBA">
        <w:rPr>
          <w:color w:val="000000"/>
          <w:szCs w:val="24"/>
        </w:rPr>
        <w:t xml:space="preserve"> </w:t>
      </w:r>
      <w:proofErr w:type="spellStart"/>
      <w:r w:rsidRPr="00F14EBA">
        <w:rPr>
          <w:color w:val="000000"/>
          <w:szCs w:val="24"/>
        </w:rPr>
        <w:t>this</w:t>
      </w:r>
      <w:proofErr w:type="spellEnd"/>
      <w:r w:rsidRPr="00F14EBA">
        <w:rPr>
          <w:color w:val="000000"/>
          <w:szCs w:val="24"/>
        </w:rPr>
        <w:t xml:space="preserve"> </w:t>
      </w:r>
      <w:proofErr w:type="spellStart"/>
      <w:r w:rsidRPr="00F14EBA">
        <w:rPr>
          <w:color w:val="000000"/>
          <w:szCs w:val="24"/>
        </w:rPr>
        <w:t>Contract</w:t>
      </w:r>
      <w:proofErr w:type="spellEnd"/>
      <w:r w:rsidRPr="00F14EBA">
        <w:rPr>
          <w:color w:val="000000"/>
          <w:szCs w:val="24"/>
        </w:rPr>
        <w:t xml:space="preserve">, </w:t>
      </w:r>
      <w:proofErr w:type="spellStart"/>
      <w:r w:rsidRPr="00F14EBA">
        <w:rPr>
          <w:color w:val="000000"/>
          <w:szCs w:val="24"/>
        </w:rPr>
        <w:t>the</w:t>
      </w:r>
      <w:proofErr w:type="spellEnd"/>
      <w:r w:rsidRPr="00F14EBA">
        <w:rPr>
          <w:color w:val="000000"/>
          <w:szCs w:val="24"/>
        </w:rPr>
        <w:t xml:space="preserve"> </w:t>
      </w:r>
      <w:proofErr w:type="spellStart"/>
      <w:r w:rsidRPr="00F14EBA">
        <w:rPr>
          <w:color w:val="000000"/>
          <w:szCs w:val="24"/>
        </w:rPr>
        <w:t>term</w:t>
      </w:r>
      <w:proofErr w:type="spellEnd"/>
      <w:r w:rsidRPr="00F14EBA">
        <w:rPr>
          <w:color w:val="000000"/>
          <w:szCs w:val="24"/>
        </w:rPr>
        <w:t xml:space="preserve"> </w:t>
      </w:r>
      <w:r>
        <w:rPr>
          <w:color w:val="000000"/>
          <w:szCs w:val="24"/>
        </w:rPr>
        <w:t>“</w:t>
      </w:r>
      <w:proofErr w:type="spellStart"/>
      <w:r w:rsidRPr="00F14EBA">
        <w:rPr>
          <w:color w:val="000000"/>
          <w:szCs w:val="24"/>
        </w:rPr>
        <w:t>in</w:t>
      </w:r>
      <w:proofErr w:type="spellEnd"/>
      <w:r w:rsidRPr="00F14EBA">
        <w:rPr>
          <w:color w:val="000000"/>
          <w:szCs w:val="24"/>
        </w:rPr>
        <w:t xml:space="preserve"> </w:t>
      </w:r>
      <w:proofErr w:type="spellStart"/>
      <w:r w:rsidRPr="00F14EBA">
        <w:rPr>
          <w:color w:val="000000"/>
          <w:szCs w:val="24"/>
        </w:rPr>
        <w:t>writing</w:t>
      </w:r>
      <w:proofErr w:type="spellEnd"/>
      <w:r>
        <w:rPr>
          <w:color w:val="000000"/>
          <w:szCs w:val="24"/>
        </w:rPr>
        <w:t xml:space="preserve">” </w:t>
      </w:r>
      <w:proofErr w:type="spellStart"/>
      <w:r>
        <w:rPr>
          <w:color w:val="000000"/>
          <w:szCs w:val="24"/>
        </w:rPr>
        <w:t>or</w:t>
      </w:r>
      <w:proofErr w:type="spellEnd"/>
      <w:r>
        <w:rPr>
          <w:color w:val="000000"/>
          <w:szCs w:val="24"/>
        </w:rPr>
        <w:t xml:space="preserve"> “</w:t>
      </w:r>
      <w:proofErr w:type="spellStart"/>
      <w:r>
        <w:rPr>
          <w:color w:val="000000"/>
          <w:szCs w:val="24"/>
        </w:rPr>
        <w:t>written</w:t>
      </w:r>
      <w:proofErr w:type="spellEnd"/>
      <w:r>
        <w:rPr>
          <w:color w:val="000000"/>
          <w:szCs w:val="24"/>
        </w:rPr>
        <w:t>”</w:t>
      </w:r>
      <w:r w:rsidRPr="00F14EBA">
        <w:rPr>
          <w:color w:val="000000"/>
          <w:szCs w:val="24"/>
        </w:rPr>
        <w:t xml:space="preserve"> </w:t>
      </w:r>
      <w:proofErr w:type="spellStart"/>
      <w:r w:rsidRPr="00F14EBA">
        <w:rPr>
          <w:color w:val="000000"/>
          <w:szCs w:val="24"/>
        </w:rPr>
        <w:t>means</w:t>
      </w:r>
      <w:proofErr w:type="spellEnd"/>
      <w:r w:rsidRPr="00F14EBA">
        <w:rPr>
          <w:color w:val="000000"/>
          <w:szCs w:val="24"/>
        </w:rPr>
        <w:t xml:space="preserve"> </w:t>
      </w:r>
      <w:proofErr w:type="spellStart"/>
      <w:r w:rsidRPr="00F14EBA">
        <w:rPr>
          <w:color w:val="000000"/>
          <w:szCs w:val="24"/>
        </w:rPr>
        <w:t>by</w:t>
      </w:r>
      <w:proofErr w:type="spellEnd"/>
      <w:r w:rsidRPr="00F14EBA">
        <w:rPr>
          <w:color w:val="000000"/>
          <w:szCs w:val="24"/>
        </w:rPr>
        <w:t xml:space="preserve"> </w:t>
      </w:r>
      <w:proofErr w:type="spellStart"/>
      <w:r w:rsidRPr="00F14EBA">
        <w:rPr>
          <w:color w:val="000000"/>
          <w:szCs w:val="24"/>
        </w:rPr>
        <w:t>email</w:t>
      </w:r>
      <w:proofErr w:type="spellEnd"/>
      <w:r w:rsidRPr="00F14EBA">
        <w:rPr>
          <w:color w:val="000000"/>
          <w:szCs w:val="24"/>
        </w:rPr>
        <w:t xml:space="preserve">, </w:t>
      </w:r>
      <w:proofErr w:type="spellStart"/>
      <w:r w:rsidRPr="00F14EBA">
        <w:rPr>
          <w:color w:val="000000"/>
          <w:szCs w:val="24"/>
        </w:rPr>
        <w:t>post</w:t>
      </w:r>
      <w:proofErr w:type="spellEnd"/>
      <w:r>
        <w:rPr>
          <w:color w:val="000000"/>
          <w:szCs w:val="24"/>
        </w:rPr>
        <w:t xml:space="preserve">, </w:t>
      </w:r>
      <w:proofErr w:type="spellStart"/>
      <w:r>
        <w:rPr>
          <w:color w:val="000000"/>
          <w:szCs w:val="24"/>
        </w:rPr>
        <w:t>courier</w:t>
      </w:r>
      <w:proofErr w:type="spellEnd"/>
      <w:r w:rsidRPr="00F14EBA">
        <w:rPr>
          <w:color w:val="000000"/>
          <w:szCs w:val="24"/>
        </w:rPr>
        <w:t xml:space="preserve"> </w:t>
      </w:r>
      <w:proofErr w:type="spellStart"/>
      <w:r w:rsidRPr="00F14EBA">
        <w:rPr>
          <w:color w:val="000000"/>
          <w:szCs w:val="24"/>
        </w:rPr>
        <w:t>or</w:t>
      </w:r>
      <w:proofErr w:type="spellEnd"/>
      <w:r w:rsidRPr="00F14EBA">
        <w:rPr>
          <w:color w:val="000000"/>
          <w:szCs w:val="24"/>
        </w:rPr>
        <w:t xml:space="preserve"> </w:t>
      </w:r>
      <w:proofErr w:type="spellStart"/>
      <w:r w:rsidRPr="00F14EBA">
        <w:rPr>
          <w:color w:val="000000"/>
          <w:szCs w:val="24"/>
        </w:rPr>
        <w:t>personal</w:t>
      </w:r>
      <w:proofErr w:type="spellEnd"/>
      <w:r w:rsidRPr="00F14EBA">
        <w:rPr>
          <w:color w:val="000000"/>
          <w:szCs w:val="24"/>
        </w:rPr>
        <w:t xml:space="preserve"> </w:t>
      </w:r>
      <w:proofErr w:type="spellStart"/>
      <w:r w:rsidRPr="00F14EBA">
        <w:rPr>
          <w:color w:val="000000"/>
          <w:szCs w:val="24"/>
        </w:rPr>
        <w:t>delivery</w:t>
      </w:r>
      <w:proofErr w:type="spellEnd"/>
      <w:r w:rsidRPr="00F14EBA">
        <w:rPr>
          <w:color w:val="000000"/>
          <w:szCs w:val="24"/>
        </w:rPr>
        <w:t xml:space="preserve">. </w:t>
      </w:r>
      <w:proofErr w:type="spellStart"/>
      <w:r w:rsidRPr="00F14EBA">
        <w:rPr>
          <w:color w:val="000000"/>
          <w:szCs w:val="24"/>
        </w:rPr>
        <w:t>This</w:t>
      </w:r>
      <w:proofErr w:type="spellEnd"/>
      <w:r w:rsidRPr="00F14EBA">
        <w:rPr>
          <w:color w:val="000000"/>
          <w:szCs w:val="24"/>
        </w:rPr>
        <w:t xml:space="preserve"> </w:t>
      </w:r>
      <w:proofErr w:type="spellStart"/>
      <w:r w:rsidRPr="00F14EBA">
        <w:rPr>
          <w:color w:val="000000"/>
          <w:szCs w:val="24"/>
        </w:rPr>
        <w:t>clause</w:t>
      </w:r>
      <w:proofErr w:type="spellEnd"/>
      <w:r w:rsidRPr="00F14EBA">
        <w:rPr>
          <w:color w:val="000000"/>
          <w:szCs w:val="24"/>
        </w:rPr>
        <w:t xml:space="preserve"> </w:t>
      </w:r>
      <w:proofErr w:type="spellStart"/>
      <w:r w:rsidRPr="00F14EBA">
        <w:rPr>
          <w:color w:val="000000"/>
          <w:szCs w:val="24"/>
        </w:rPr>
        <w:t>of</w:t>
      </w:r>
      <w:proofErr w:type="spellEnd"/>
      <w:r w:rsidRPr="00F14EBA">
        <w:rPr>
          <w:color w:val="000000"/>
          <w:szCs w:val="24"/>
        </w:rPr>
        <w:t xml:space="preserve"> </w:t>
      </w:r>
      <w:proofErr w:type="spellStart"/>
      <w:r w:rsidRPr="00F14EBA">
        <w:rPr>
          <w:color w:val="000000"/>
          <w:szCs w:val="24"/>
        </w:rPr>
        <w:t>the</w:t>
      </w:r>
      <w:proofErr w:type="spellEnd"/>
      <w:r w:rsidRPr="00F14EBA">
        <w:rPr>
          <w:color w:val="000000"/>
          <w:szCs w:val="24"/>
        </w:rPr>
        <w:t xml:space="preserve"> </w:t>
      </w:r>
      <w:proofErr w:type="spellStart"/>
      <w:r w:rsidRPr="00F14EBA">
        <w:rPr>
          <w:color w:val="000000"/>
          <w:szCs w:val="24"/>
        </w:rPr>
        <w:t>Contract</w:t>
      </w:r>
      <w:proofErr w:type="spellEnd"/>
      <w:r w:rsidRPr="00F14EBA">
        <w:rPr>
          <w:color w:val="000000"/>
          <w:szCs w:val="24"/>
        </w:rPr>
        <w:t xml:space="preserve"> </w:t>
      </w:r>
      <w:proofErr w:type="spellStart"/>
      <w:r w:rsidRPr="00F14EBA">
        <w:rPr>
          <w:color w:val="000000"/>
          <w:szCs w:val="24"/>
        </w:rPr>
        <w:t>shall</w:t>
      </w:r>
      <w:proofErr w:type="spellEnd"/>
      <w:r w:rsidRPr="00F14EBA">
        <w:rPr>
          <w:color w:val="000000"/>
          <w:szCs w:val="24"/>
        </w:rPr>
        <w:t xml:space="preserve"> be </w:t>
      </w:r>
      <w:proofErr w:type="spellStart"/>
      <w:r w:rsidRPr="00F14EBA">
        <w:rPr>
          <w:color w:val="000000"/>
          <w:szCs w:val="24"/>
        </w:rPr>
        <w:t>not</w:t>
      </w:r>
      <w:proofErr w:type="spellEnd"/>
      <w:r w:rsidRPr="00F14EBA">
        <w:rPr>
          <w:color w:val="000000"/>
          <w:szCs w:val="24"/>
        </w:rPr>
        <w:t xml:space="preserve"> </w:t>
      </w:r>
      <w:proofErr w:type="spellStart"/>
      <w:r w:rsidRPr="00F14EBA">
        <w:rPr>
          <w:color w:val="000000"/>
          <w:szCs w:val="24"/>
        </w:rPr>
        <w:t>applied</w:t>
      </w:r>
      <w:proofErr w:type="spellEnd"/>
      <w:r w:rsidRPr="00F14EBA">
        <w:rPr>
          <w:color w:val="000000"/>
          <w:szCs w:val="24"/>
        </w:rPr>
        <w:t xml:space="preserve"> to </w:t>
      </w:r>
      <w:proofErr w:type="spellStart"/>
      <w:r w:rsidRPr="00F14EBA">
        <w:rPr>
          <w:color w:val="000000"/>
          <w:szCs w:val="24"/>
        </w:rPr>
        <w:t>documents</w:t>
      </w:r>
      <w:proofErr w:type="spellEnd"/>
      <w:r w:rsidRPr="00F14EBA">
        <w:rPr>
          <w:color w:val="000000"/>
          <w:szCs w:val="24"/>
        </w:rPr>
        <w:t xml:space="preserve"> </w:t>
      </w:r>
      <w:proofErr w:type="spellStart"/>
      <w:r w:rsidRPr="00F14EBA">
        <w:rPr>
          <w:color w:val="000000"/>
          <w:szCs w:val="24"/>
        </w:rPr>
        <w:t>which</w:t>
      </w:r>
      <w:proofErr w:type="spellEnd"/>
      <w:r w:rsidRPr="00F14EBA">
        <w:rPr>
          <w:color w:val="000000"/>
          <w:szCs w:val="24"/>
        </w:rPr>
        <w:t xml:space="preserve">, </w:t>
      </w:r>
      <w:proofErr w:type="spellStart"/>
      <w:r w:rsidRPr="00F14EBA">
        <w:rPr>
          <w:color w:val="000000"/>
          <w:szCs w:val="24"/>
        </w:rPr>
        <w:t>in</w:t>
      </w:r>
      <w:proofErr w:type="spellEnd"/>
      <w:r w:rsidRPr="00F14EBA">
        <w:rPr>
          <w:color w:val="000000"/>
          <w:szCs w:val="24"/>
        </w:rPr>
        <w:t xml:space="preserve"> </w:t>
      </w:r>
      <w:proofErr w:type="spellStart"/>
      <w:r w:rsidRPr="00F14EBA">
        <w:rPr>
          <w:color w:val="000000"/>
          <w:szCs w:val="24"/>
        </w:rPr>
        <w:t>accordance</w:t>
      </w:r>
      <w:proofErr w:type="spellEnd"/>
      <w:r w:rsidRPr="00F14EBA">
        <w:rPr>
          <w:color w:val="000000"/>
          <w:szCs w:val="24"/>
        </w:rPr>
        <w:t xml:space="preserve"> </w:t>
      </w:r>
      <w:proofErr w:type="spellStart"/>
      <w:r w:rsidRPr="00F14EBA">
        <w:rPr>
          <w:color w:val="000000"/>
          <w:szCs w:val="24"/>
        </w:rPr>
        <w:t>with</w:t>
      </w:r>
      <w:proofErr w:type="spellEnd"/>
      <w:r w:rsidRPr="00F14EBA">
        <w:rPr>
          <w:color w:val="000000"/>
          <w:szCs w:val="24"/>
        </w:rPr>
        <w:t xml:space="preserve"> </w:t>
      </w:r>
      <w:proofErr w:type="spellStart"/>
      <w:r w:rsidRPr="00F14EBA">
        <w:rPr>
          <w:color w:val="000000"/>
          <w:szCs w:val="24"/>
        </w:rPr>
        <w:t>the</w:t>
      </w:r>
      <w:proofErr w:type="spellEnd"/>
      <w:r w:rsidRPr="00F14EBA">
        <w:rPr>
          <w:color w:val="000000"/>
          <w:szCs w:val="24"/>
        </w:rPr>
        <w:t xml:space="preserve"> </w:t>
      </w:r>
      <w:proofErr w:type="spellStart"/>
      <w:r w:rsidRPr="00F14EBA">
        <w:rPr>
          <w:color w:val="000000"/>
          <w:szCs w:val="24"/>
        </w:rPr>
        <w:t>legislation</w:t>
      </w:r>
      <w:proofErr w:type="spellEnd"/>
      <w:r w:rsidRPr="00F14EBA">
        <w:rPr>
          <w:color w:val="000000"/>
          <w:szCs w:val="24"/>
        </w:rPr>
        <w:t xml:space="preserve"> </w:t>
      </w:r>
      <w:proofErr w:type="spellStart"/>
      <w:r w:rsidRPr="00F14EBA">
        <w:rPr>
          <w:color w:val="000000"/>
          <w:szCs w:val="24"/>
        </w:rPr>
        <w:t>of</w:t>
      </w:r>
      <w:proofErr w:type="spellEnd"/>
      <w:r w:rsidRPr="00F14EBA">
        <w:rPr>
          <w:color w:val="000000"/>
          <w:szCs w:val="24"/>
        </w:rPr>
        <w:t xml:space="preserve"> </w:t>
      </w:r>
      <w:proofErr w:type="spellStart"/>
      <w:r w:rsidRPr="00F14EBA">
        <w:rPr>
          <w:color w:val="000000"/>
          <w:szCs w:val="24"/>
        </w:rPr>
        <w:t>the</w:t>
      </w:r>
      <w:proofErr w:type="spellEnd"/>
      <w:r w:rsidRPr="00F14EBA">
        <w:rPr>
          <w:color w:val="000000"/>
          <w:szCs w:val="24"/>
        </w:rPr>
        <w:t xml:space="preserve"> Parties, </w:t>
      </w:r>
      <w:proofErr w:type="spellStart"/>
      <w:r w:rsidRPr="00F14EBA">
        <w:rPr>
          <w:color w:val="000000"/>
          <w:szCs w:val="24"/>
        </w:rPr>
        <w:t>must</w:t>
      </w:r>
      <w:proofErr w:type="spellEnd"/>
      <w:r w:rsidRPr="00F14EBA">
        <w:rPr>
          <w:color w:val="000000"/>
          <w:szCs w:val="24"/>
        </w:rPr>
        <w:t xml:space="preserve"> be </w:t>
      </w:r>
      <w:proofErr w:type="spellStart"/>
      <w:r w:rsidRPr="00F14EBA">
        <w:rPr>
          <w:color w:val="000000"/>
          <w:szCs w:val="24"/>
        </w:rPr>
        <w:t>signed</w:t>
      </w:r>
      <w:proofErr w:type="spellEnd"/>
      <w:r w:rsidRPr="00F14EBA">
        <w:rPr>
          <w:color w:val="000000"/>
          <w:szCs w:val="24"/>
        </w:rPr>
        <w:t xml:space="preserve"> </w:t>
      </w:r>
      <w:proofErr w:type="spellStart"/>
      <w:r w:rsidRPr="00F14EBA">
        <w:rPr>
          <w:color w:val="000000"/>
          <w:szCs w:val="24"/>
        </w:rPr>
        <w:t>by</w:t>
      </w:r>
      <w:proofErr w:type="spellEnd"/>
      <w:r w:rsidRPr="00F14EBA">
        <w:rPr>
          <w:color w:val="000000"/>
          <w:szCs w:val="24"/>
        </w:rPr>
        <w:t xml:space="preserve"> </w:t>
      </w:r>
      <w:proofErr w:type="spellStart"/>
      <w:r w:rsidRPr="00F14EBA">
        <w:rPr>
          <w:color w:val="000000"/>
          <w:szCs w:val="24"/>
        </w:rPr>
        <w:t>them</w:t>
      </w:r>
      <w:proofErr w:type="spellEnd"/>
      <w:r w:rsidRPr="00F14EBA">
        <w:rPr>
          <w:color w:val="000000"/>
          <w:szCs w:val="24"/>
        </w:rPr>
        <w:t xml:space="preserve"> </w:t>
      </w:r>
      <w:proofErr w:type="spellStart"/>
      <w:r w:rsidRPr="00F14EBA">
        <w:rPr>
          <w:color w:val="000000"/>
          <w:szCs w:val="24"/>
        </w:rPr>
        <w:t>and</w:t>
      </w:r>
      <w:proofErr w:type="spellEnd"/>
      <w:r w:rsidRPr="00F14EBA">
        <w:rPr>
          <w:color w:val="000000"/>
          <w:szCs w:val="24"/>
        </w:rPr>
        <w:t xml:space="preserve"> kept </w:t>
      </w:r>
      <w:proofErr w:type="spellStart"/>
      <w:r w:rsidRPr="00F14EBA">
        <w:rPr>
          <w:color w:val="000000"/>
          <w:szCs w:val="24"/>
        </w:rPr>
        <w:t>in</w:t>
      </w:r>
      <w:proofErr w:type="spellEnd"/>
      <w:r w:rsidRPr="00F14EBA">
        <w:rPr>
          <w:color w:val="000000"/>
          <w:szCs w:val="24"/>
        </w:rPr>
        <w:t xml:space="preserve"> </w:t>
      </w:r>
      <w:proofErr w:type="spellStart"/>
      <w:r w:rsidRPr="00F14EBA">
        <w:rPr>
          <w:color w:val="000000"/>
          <w:szCs w:val="24"/>
        </w:rPr>
        <w:t>paper</w:t>
      </w:r>
      <w:proofErr w:type="spellEnd"/>
      <w:r w:rsidRPr="00F14EBA">
        <w:rPr>
          <w:color w:val="000000"/>
          <w:szCs w:val="24"/>
        </w:rPr>
        <w:t xml:space="preserve"> </w:t>
      </w:r>
      <w:proofErr w:type="spellStart"/>
      <w:r w:rsidRPr="00F14EBA">
        <w:rPr>
          <w:color w:val="000000"/>
          <w:szCs w:val="24"/>
        </w:rPr>
        <w:t>form</w:t>
      </w:r>
      <w:proofErr w:type="spellEnd"/>
      <w:r w:rsidRPr="00F14EBA">
        <w:rPr>
          <w:color w:val="000000"/>
          <w:szCs w:val="24"/>
        </w:rPr>
        <w:t>.</w:t>
      </w:r>
    </w:p>
    <w:p w14:paraId="6B1A1BE6" w14:textId="77777777" w:rsidR="0053552A" w:rsidRPr="002A36D7" w:rsidRDefault="0053552A" w:rsidP="0053552A">
      <w:pPr>
        <w:spacing w:line="257" w:lineRule="atLeast"/>
        <w:jc w:val="both"/>
        <w:rPr>
          <w:color w:val="000000"/>
          <w:szCs w:val="24"/>
        </w:rPr>
      </w:pPr>
      <w:r w:rsidRPr="002A36D7">
        <w:rPr>
          <w:color w:val="000000"/>
          <w:szCs w:val="24"/>
        </w:rPr>
        <w:t> </w:t>
      </w:r>
    </w:p>
    <w:p w14:paraId="63AD3945" w14:textId="77777777" w:rsidR="0053552A" w:rsidRPr="002A36D7" w:rsidRDefault="0053552A" w:rsidP="0053552A">
      <w:pPr>
        <w:spacing w:line="257" w:lineRule="atLeast"/>
        <w:ind w:left="360" w:hanging="360"/>
        <w:jc w:val="center"/>
        <w:rPr>
          <w:color w:val="000000"/>
          <w:szCs w:val="24"/>
        </w:rPr>
      </w:pPr>
      <w:bookmarkStart w:id="347" w:name="part_f56c558d69ec4b13964d275b9f880324"/>
      <w:bookmarkEnd w:id="347"/>
      <w:r w:rsidRPr="002A36D7">
        <w:rPr>
          <w:b/>
          <w:bCs/>
          <w:caps/>
          <w:color w:val="000000"/>
          <w:szCs w:val="24"/>
        </w:rPr>
        <w:t>25. DISPUTE RESOLUTION</w:t>
      </w:r>
      <w:r w:rsidRPr="003D7A69">
        <w:t xml:space="preserve"> </w:t>
      </w:r>
    </w:p>
    <w:p w14:paraId="077AE981" w14:textId="77777777" w:rsidR="0053552A" w:rsidRPr="002A36D7" w:rsidRDefault="0053552A" w:rsidP="0053552A">
      <w:pPr>
        <w:spacing w:line="257" w:lineRule="atLeast"/>
        <w:ind w:left="360"/>
        <w:jc w:val="both"/>
        <w:rPr>
          <w:color w:val="000000"/>
          <w:szCs w:val="24"/>
        </w:rPr>
      </w:pPr>
      <w:r w:rsidRPr="002A36D7">
        <w:rPr>
          <w:b/>
          <w:bCs/>
          <w:caps/>
          <w:color w:val="000000"/>
          <w:szCs w:val="24"/>
        </w:rPr>
        <w:t> </w:t>
      </w:r>
    </w:p>
    <w:p w14:paraId="115CC0C0" w14:textId="77777777" w:rsidR="0053552A" w:rsidRPr="002A36D7" w:rsidRDefault="0053552A" w:rsidP="0053552A">
      <w:pPr>
        <w:spacing w:line="257" w:lineRule="atLeast"/>
        <w:jc w:val="both"/>
        <w:rPr>
          <w:color w:val="000000"/>
          <w:szCs w:val="24"/>
        </w:rPr>
      </w:pPr>
      <w:bookmarkStart w:id="348" w:name="part_92d02ccb38844c6e818c7f09f1f5a735"/>
      <w:bookmarkEnd w:id="348"/>
      <w:r w:rsidRPr="002A36D7">
        <w:rPr>
          <w:color w:val="000000"/>
          <w:szCs w:val="24"/>
        </w:rPr>
        <w:t xml:space="preserve">25.1. Any </w:t>
      </w:r>
      <w:proofErr w:type="spellStart"/>
      <w:r w:rsidRPr="002A36D7">
        <w:rPr>
          <w:color w:val="000000"/>
          <w:szCs w:val="24"/>
        </w:rPr>
        <w:t>disputes</w:t>
      </w:r>
      <w:proofErr w:type="spellEnd"/>
      <w:r w:rsidRPr="002A36D7">
        <w:rPr>
          <w:color w:val="000000"/>
          <w:szCs w:val="24"/>
        </w:rPr>
        <w:t xml:space="preserve">, </w:t>
      </w:r>
      <w:proofErr w:type="spellStart"/>
      <w:r w:rsidRPr="002A36D7">
        <w:rPr>
          <w:color w:val="000000"/>
          <w:szCs w:val="24"/>
        </w:rPr>
        <w:t>dis</w:t>
      </w:r>
      <w:r>
        <w:rPr>
          <w:color w:val="000000"/>
          <w:szCs w:val="24"/>
        </w:rPr>
        <w:t>agreements</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claims</w:t>
      </w:r>
      <w:proofErr w:type="spellEnd"/>
      <w:r w:rsidRPr="002A36D7">
        <w:rPr>
          <w:color w:val="000000"/>
          <w:szCs w:val="24"/>
        </w:rPr>
        <w:t xml:space="preserve"> </w:t>
      </w:r>
      <w:proofErr w:type="spellStart"/>
      <w:r w:rsidRPr="002A36D7">
        <w:rPr>
          <w:color w:val="000000"/>
          <w:szCs w:val="24"/>
        </w:rPr>
        <w:t>arising</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related</w:t>
      </w:r>
      <w:proofErr w:type="spellEnd"/>
      <w:r w:rsidRPr="002A36D7">
        <w:rPr>
          <w:color w:val="000000"/>
          <w:szCs w:val="24"/>
        </w:rPr>
        <w:t xml:space="preserve"> to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Contract</w:t>
      </w:r>
      <w:proofErr w:type="spellEnd"/>
      <w:r w:rsidRPr="002A36D7">
        <w:rPr>
          <w:color w:val="000000"/>
          <w:szCs w:val="24"/>
        </w:rPr>
        <w:t xml:space="preserve">, </w:t>
      </w:r>
      <w:proofErr w:type="spellStart"/>
      <w:r w:rsidRPr="002A36D7">
        <w:rPr>
          <w:color w:val="000000"/>
          <w:szCs w:val="24"/>
        </w:rPr>
        <w:t>its</w:t>
      </w:r>
      <w:proofErr w:type="spellEnd"/>
      <w:r w:rsidRPr="002A36D7">
        <w:rPr>
          <w:color w:val="000000"/>
          <w:szCs w:val="24"/>
        </w:rPr>
        <w:t xml:space="preserve"> </w:t>
      </w:r>
      <w:proofErr w:type="spellStart"/>
      <w:r>
        <w:rPr>
          <w:color w:val="000000"/>
          <w:szCs w:val="24"/>
        </w:rPr>
        <w:t>breach</w:t>
      </w:r>
      <w:proofErr w:type="spellEnd"/>
      <w:r w:rsidRPr="002A36D7">
        <w:rPr>
          <w:color w:val="000000"/>
          <w:szCs w:val="24"/>
        </w:rPr>
        <w:t xml:space="preserve">, </w:t>
      </w:r>
      <w:proofErr w:type="spellStart"/>
      <w:r w:rsidRPr="002A36D7">
        <w:rPr>
          <w:color w:val="000000"/>
          <w:szCs w:val="24"/>
        </w:rPr>
        <w:t>termination</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validity</w:t>
      </w:r>
      <w:proofErr w:type="spellEnd"/>
      <w:r w:rsidRPr="002A36D7">
        <w:rPr>
          <w:color w:val="000000"/>
          <w:szCs w:val="24"/>
        </w:rPr>
        <w:t xml:space="preserve"> </w:t>
      </w:r>
      <w:proofErr w:type="spellStart"/>
      <w:r w:rsidRPr="002A36D7">
        <w:rPr>
          <w:color w:val="000000"/>
          <w:szCs w:val="24"/>
        </w:rPr>
        <w:t>must</w:t>
      </w:r>
      <w:proofErr w:type="spellEnd"/>
      <w:r w:rsidRPr="002A36D7">
        <w:rPr>
          <w:color w:val="000000"/>
          <w:szCs w:val="24"/>
        </w:rPr>
        <w:t xml:space="preserve"> </w:t>
      </w:r>
      <w:proofErr w:type="spellStart"/>
      <w:r w:rsidRPr="002A36D7">
        <w:rPr>
          <w:color w:val="000000"/>
          <w:szCs w:val="24"/>
        </w:rPr>
        <w:t>first</w:t>
      </w:r>
      <w:proofErr w:type="spellEnd"/>
      <w:r w:rsidRPr="002A36D7">
        <w:rPr>
          <w:color w:val="000000"/>
          <w:szCs w:val="24"/>
        </w:rPr>
        <w:t xml:space="preserve"> be </w:t>
      </w:r>
      <w:proofErr w:type="spellStart"/>
      <w:r w:rsidRPr="002A36D7">
        <w:rPr>
          <w:color w:val="000000"/>
          <w:szCs w:val="24"/>
        </w:rPr>
        <w:t>resolved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negotiation</w:t>
      </w:r>
      <w:proofErr w:type="spellEnd"/>
      <w:r w:rsidRPr="002A36D7">
        <w:rPr>
          <w:color w:val="000000"/>
          <w:szCs w:val="24"/>
        </w:rPr>
        <w:t xml:space="preserve"> </w:t>
      </w:r>
      <w:proofErr w:type="spellStart"/>
      <w:r w:rsidRPr="002A36D7">
        <w:rPr>
          <w:color w:val="000000"/>
          <w:szCs w:val="24"/>
        </w:rPr>
        <w:t>between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Heads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their</w:t>
      </w:r>
      <w:proofErr w:type="spellEnd"/>
      <w:r w:rsidRPr="002A36D7">
        <w:rPr>
          <w:color w:val="000000"/>
          <w:szCs w:val="24"/>
        </w:rPr>
        <w:t xml:space="preserve"> </w:t>
      </w:r>
      <w:proofErr w:type="spellStart"/>
      <w:r w:rsidRPr="002A36D7">
        <w:rPr>
          <w:color w:val="000000"/>
          <w:szCs w:val="24"/>
        </w:rPr>
        <w:t>authori</w:t>
      </w:r>
      <w:r>
        <w:rPr>
          <w:color w:val="000000"/>
          <w:szCs w:val="24"/>
        </w:rPr>
        <w:t>s</w:t>
      </w:r>
      <w:r w:rsidRPr="002A36D7">
        <w:rPr>
          <w:color w:val="000000"/>
          <w:szCs w:val="24"/>
        </w:rPr>
        <w:t>ed</w:t>
      </w:r>
      <w:proofErr w:type="spellEnd"/>
      <w:r w:rsidRPr="002A36D7">
        <w:rPr>
          <w:color w:val="000000"/>
          <w:szCs w:val="24"/>
        </w:rPr>
        <w:t xml:space="preserve"> </w:t>
      </w:r>
      <w:proofErr w:type="spellStart"/>
      <w:r w:rsidRPr="002A36D7">
        <w:rPr>
          <w:color w:val="000000"/>
          <w:szCs w:val="24"/>
        </w:rPr>
        <w:t>persons</w:t>
      </w:r>
      <w:proofErr w:type="spellEnd"/>
      <w:r w:rsidRPr="002A36D7">
        <w:rPr>
          <w:color w:val="000000"/>
          <w:szCs w:val="24"/>
        </w:rPr>
        <w:t>.</w:t>
      </w:r>
    </w:p>
    <w:p w14:paraId="2E5B32C9" w14:textId="77777777" w:rsidR="0053552A" w:rsidRPr="002A36D7" w:rsidRDefault="0053552A" w:rsidP="0053552A">
      <w:pPr>
        <w:spacing w:line="257" w:lineRule="atLeast"/>
        <w:jc w:val="both"/>
        <w:rPr>
          <w:color w:val="000000"/>
          <w:szCs w:val="24"/>
        </w:rPr>
      </w:pPr>
      <w:bookmarkStart w:id="349" w:name="part_cb0c8b77b8c646fa891d39f0bb23609b"/>
      <w:bookmarkEnd w:id="349"/>
      <w:r w:rsidRPr="002A36D7">
        <w:rPr>
          <w:color w:val="000000"/>
          <w:szCs w:val="24"/>
        </w:rPr>
        <w:t xml:space="preserve">25.2. </w:t>
      </w:r>
      <w:proofErr w:type="spellStart"/>
      <w:r w:rsidRPr="002A36D7">
        <w:rPr>
          <w:color w:val="000000"/>
          <w:szCs w:val="24"/>
        </w:rPr>
        <w:t>If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w:t>
      </w:r>
      <w:proofErr w:type="spellStart"/>
      <w:r w:rsidRPr="002A36D7">
        <w:rPr>
          <w:color w:val="000000"/>
          <w:szCs w:val="24"/>
        </w:rPr>
        <w:t>do</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resolve</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dispute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negotiation</w:t>
      </w:r>
      <w:proofErr w:type="spellEnd"/>
      <w:r w:rsidRPr="002A36D7">
        <w:rPr>
          <w:color w:val="000000"/>
          <w:szCs w:val="24"/>
        </w:rPr>
        <w:t xml:space="preserve">, </w:t>
      </w:r>
      <w:proofErr w:type="spellStart"/>
      <w:r w:rsidRPr="002A36D7">
        <w:rPr>
          <w:color w:val="000000"/>
          <w:szCs w:val="24"/>
        </w:rPr>
        <w:t>then</w:t>
      </w:r>
      <w:proofErr w:type="spellEnd"/>
      <w:r w:rsidRPr="002A36D7">
        <w:rPr>
          <w:color w:val="000000"/>
          <w:szCs w:val="24"/>
        </w:rPr>
        <w:t xml:space="preserve"> </w:t>
      </w:r>
      <w:proofErr w:type="spellStart"/>
      <w:r w:rsidRPr="002A36D7">
        <w:rPr>
          <w:color w:val="000000"/>
          <w:szCs w:val="24"/>
        </w:rPr>
        <w:t>such</w:t>
      </w:r>
      <w:proofErr w:type="spellEnd"/>
      <w:r w:rsidRPr="002A36D7">
        <w:rPr>
          <w:color w:val="000000"/>
          <w:szCs w:val="24"/>
        </w:rPr>
        <w:t xml:space="preserve"> dispute, </w:t>
      </w:r>
      <w:proofErr w:type="spellStart"/>
      <w:r w:rsidRPr="002A36D7">
        <w:rPr>
          <w:color w:val="000000"/>
          <w:szCs w:val="24"/>
        </w:rPr>
        <w:t>dis</w:t>
      </w:r>
      <w:r>
        <w:rPr>
          <w:color w:val="000000"/>
          <w:szCs w:val="24"/>
        </w:rPr>
        <w:t>agreement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claim</w:t>
      </w:r>
      <w:proofErr w:type="spellEnd"/>
      <w:r w:rsidRPr="002A36D7">
        <w:rPr>
          <w:color w:val="000000"/>
          <w:szCs w:val="24"/>
        </w:rPr>
        <w:t xml:space="preserve"> </w:t>
      </w:r>
      <w:proofErr w:type="spellStart"/>
      <w:r w:rsidRPr="002A36D7">
        <w:rPr>
          <w:color w:val="000000"/>
          <w:szCs w:val="24"/>
        </w:rPr>
        <w:t>arising</w:t>
      </w:r>
      <w:proofErr w:type="spellEnd"/>
      <w:r w:rsidRPr="002A36D7">
        <w:rPr>
          <w:color w:val="000000"/>
          <w:szCs w:val="24"/>
        </w:rPr>
        <w:t xml:space="preserve"> </w:t>
      </w:r>
      <w:proofErr w:type="spellStart"/>
      <w:r w:rsidRPr="002A36D7">
        <w:rPr>
          <w:color w:val="000000"/>
          <w:szCs w:val="24"/>
        </w:rPr>
        <w:t>from</w:t>
      </w:r>
      <w:proofErr w:type="spellEnd"/>
      <w:r w:rsidRPr="002A36D7">
        <w:rPr>
          <w:color w:val="000000"/>
          <w:szCs w:val="24"/>
        </w:rPr>
        <w:t xml:space="preserve"> </w:t>
      </w:r>
      <w:proofErr w:type="spellStart"/>
      <w:r w:rsidRPr="002A36D7">
        <w:rPr>
          <w:color w:val="000000"/>
          <w:szCs w:val="24"/>
        </w:rPr>
        <w:t>this</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related</w:t>
      </w:r>
      <w:proofErr w:type="spellEnd"/>
      <w:r w:rsidRPr="002A36D7">
        <w:rPr>
          <w:color w:val="000000"/>
          <w:szCs w:val="24"/>
        </w:rPr>
        <w:t xml:space="preserve"> to it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its</w:t>
      </w:r>
      <w:proofErr w:type="spellEnd"/>
      <w:r w:rsidRPr="002A36D7">
        <w:rPr>
          <w:color w:val="000000"/>
          <w:szCs w:val="24"/>
        </w:rPr>
        <w:t xml:space="preserve"> </w:t>
      </w:r>
      <w:proofErr w:type="spellStart"/>
      <w:r w:rsidRPr="002A36D7">
        <w:rPr>
          <w:color w:val="000000"/>
          <w:szCs w:val="24"/>
        </w:rPr>
        <w:t>violation</w:t>
      </w:r>
      <w:proofErr w:type="spellEnd"/>
      <w:r w:rsidRPr="002A36D7">
        <w:rPr>
          <w:color w:val="000000"/>
          <w:szCs w:val="24"/>
        </w:rPr>
        <w:t xml:space="preserve">, </w:t>
      </w:r>
      <w:proofErr w:type="spellStart"/>
      <w:r w:rsidRPr="002A36D7">
        <w:rPr>
          <w:color w:val="000000"/>
          <w:szCs w:val="24"/>
        </w:rPr>
        <w:t>termination</w:t>
      </w:r>
      <w:proofErr w:type="spellEnd"/>
      <w:r w:rsidRPr="002A36D7">
        <w:rPr>
          <w:color w:val="000000"/>
          <w:szCs w:val="24"/>
        </w:rPr>
        <w:t xml:space="preserve"> </w:t>
      </w:r>
      <w:proofErr w:type="spellStart"/>
      <w:r w:rsidRPr="002A36D7">
        <w:rPr>
          <w:color w:val="000000"/>
          <w:szCs w:val="24"/>
        </w:rPr>
        <w:t>or</w:t>
      </w:r>
      <w:proofErr w:type="spellEnd"/>
      <w:r w:rsidRPr="002A36D7">
        <w:rPr>
          <w:color w:val="000000"/>
          <w:szCs w:val="24"/>
        </w:rPr>
        <w:t xml:space="preserve"> </w:t>
      </w:r>
      <w:proofErr w:type="spellStart"/>
      <w:r w:rsidRPr="002A36D7">
        <w:rPr>
          <w:color w:val="000000"/>
          <w:szCs w:val="24"/>
        </w:rPr>
        <w:t>invalidity</w:t>
      </w:r>
      <w:proofErr w:type="spellEnd"/>
      <w:r w:rsidRPr="002A36D7">
        <w:rPr>
          <w:color w:val="000000"/>
          <w:szCs w:val="24"/>
        </w:rPr>
        <w:t xml:space="preserve"> </w:t>
      </w:r>
      <w:proofErr w:type="spellStart"/>
      <w:r w:rsidRPr="002A36D7">
        <w:rPr>
          <w:color w:val="000000"/>
          <w:szCs w:val="24"/>
        </w:rPr>
        <w:t>shall</w:t>
      </w:r>
      <w:proofErr w:type="spellEnd"/>
      <w:r w:rsidRPr="002A36D7">
        <w:rPr>
          <w:color w:val="000000"/>
          <w:szCs w:val="24"/>
        </w:rPr>
        <w:t xml:space="preserve"> be </w:t>
      </w:r>
      <w:proofErr w:type="spellStart"/>
      <w:r w:rsidRPr="002A36D7">
        <w:rPr>
          <w:color w:val="000000"/>
          <w:szCs w:val="24"/>
        </w:rPr>
        <w:t>finally</w:t>
      </w:r>
      <w:proofErr w:type="spellEnd"/>
      <w:r w:rsidRPr="002A36D7">
        <w:rPr>
          <w:color w:val="000000"/>
          <w:szCs w:val="24"/>
        </w:rPr>
        <w:t xml:space="preserve"> </w:t>
      </w:r>
      <w:proofErr w:type="spellStart"/>
      <w:r w:rsidRPr="002A36D7">
        <w:rPr>
          <w:color w:val="000000"/>
          <w:szCs w:val="24"/>
        </w:rPr>
        <w:t>resolved</w:t>
      </w:r>
      <w:proofErr w:type="spellEnd"/>
      <w:r w:rsidRPr="002A36D7">
        <w:rPr>
          <w:color w:val="000000"/>
          <w:szCs w:val="24"/>
        </w:rPr>
        <w:t xml:space="preserve">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courts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Republic</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Lithuania </w:t>
      </w:r>
      <w:proofErr w:type="spellStart"/>
      <w:r w:rsidRPr="002A36D7">
        <w:rPr>
          <w:color w:val="000000"/>
          <w:szCs w:val="24"/>
        </w:rPr>
        <w:t>in</w:t>
      </w:r>
      <w:proofErr w:type="spellEnd"/>
      <w:r w:rsidRPr="002A36D7">
        <w:rPr>
          <w:color w:val="000000"/>
          <w:szCs w:val="24"/>
        </w:rPr>
        <w:t xml:space="preserve"> </w:t>
      </w:r>
      <w:proofErr w:type="spellStart"/>
      <w:r w:rsidRPr="002A36D7">
        <w:rPr>
          <w:color w:val="000000"/>
          <w:szCs w:val="24"/>
        </w:rPr>
        <w:t>accordance</w:t>
      </w:r>
      <w:proofErr w:type="spellEnd"/>
      <w:r w:rsidRPr="002A36D7">
        <w:rPr>
          <w:color w:val="000000"/>
          <w:szCs w:val="24"/>
        </w:rPr>
        <w:t xml:space="preserve"> </w:t>
      </w:r>
      <w:proofErr w:type="spellStart"/>
      <w:r w:rsidRPr="002A36D7">
        <w:rPr>
          <w:color w:val="000000"/>
          <w:szCs w:val="24"/>
        </w:rPr>
        <w:t>with</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procedure</w:t>
      </w:r>
      <w:proofErr w:type="spellEnd"/>
      <w:r w:rsidRPr="002A36D7">
        <w:rPr>
          <w:color w:val="000000"/>
          <w:szCs w:val="24"/>
        </w:rPr>
        <w:t xml:space="preserve"> </w:t>
      </w:r>
      <w:proofErr w:type="spellStart"/>
      <w:r w:rsidRPr="002A36D7">
        <w:rPr>
          <w:color w:val="000000"/>
          <w:szCs w:val="24"/>
        </w:rPr>
        <w:t>established</w:t>
      </w:r>
      <w:proofErr w:type="spellEnd"/>
      <w:r w:rsidRPr="002A36D7">
        <w:rPr>
          <w:color w:val="000000"/>
          <w:szCs w:val="24"/>
        </w:rPr>
        <w:t xml:space="preserve"> </w:t>
      </w:r>
      <w:proofErr w:type="spellStart"/>
      <w:r w:rsidRPr="002A36D7">
        <w:rPr>
          <w:color w:val="000000"/>
          <w:szCs w:val="24"/>
        </w:rPr>
        <w:t>by</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laws</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sidRPr="002A36D7">
        <w:rPr>
          <w:color w:val="000000"/>
          <w:szCs w:val="24"/>
        </w:rPr>
        <w:t>Republic</w:t>
      </w:r>
      <w:proofErr w:type="spellEnd"/>
      <w:r w:rsidRPr="002A36D7">
        <w:rPr>
          <w:color w:val="000000"/>
          <w:szCs w:val="24"/>
        </w:rPr>
        <w:t xml:space="preserve"> </w:t>
      </w:r>
      <w:proofErr w:type="spellStart"/>
      <w:r w:rsidRPr="002A36D7">
        <w:rPr>
          <w:color w:val="000000"/>
          <w:szCs w:val="24"/>
        </w:rPr>
        <w:t>of</w:t>
      </w:r>
      <w:proofErr w:type="spellEnd"/>
      <w:r w:rsidRPr="002A36D7">
        <w:rPr>
          <w:color w:val="000000"/>
          <w:szCs w:val="24"/>
        </w:rPr>
        <w:t xml:space="preserve"> Lithuania.</w:t>
      </w:r>
    </w:p>
    <w:p w14:paraId="7BB802DC" w14:textId="77777777" w:rsidR="0053552A" w:rsidRDefault="0053552A" w:rsidP="0053552A">
      <w:pPr>
        <w:spacing w:line="257" w:lineRule="atLeast"/>
        <w:jc w:val="both"/>
        <w:rPr>
          <w:color w:val="000000"/>
          <w:szCs w:val="24"/>
        </w:rPr>
      </w:pPr>
      <w:bookmarkStart w:id="350" w:name="part_c48dcfe486ec453590d408769137d2c7"/>
      <w:bookmarkEnd w:id="350"/>
      <w:r w:rsidRPr="002A36D7">
        <w:rPr>
          <w:color w:val="000000"/>
          <w:szCs w:val="24"/>
        </w:rPr>
        <w:t xml:space="preserve">25.3.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arisen</w:t>
      </w:r>
      <w:proofErr w:type="spellEnd"/>
      <w:r>
        <w:rPr>
          <w:color w:val="000000"/>
          <w:szCs w:val="24"/>
        </w:rPr>
        <w:t xml:space="preserve"> </w:t>
      </w:r>
      <w:proofErr w:type="spellStart"/>
      <w:r>
        <w:rPr>
          <w:color w:val="000000"/>
          <w:szCs w:val="24"/>
        </w:rPr>
        <w:t>disputes</w:t>
      </w:r>
      <w:proofErr w:type="spellEnd"/>
      <w:r w:rsidRPr="002A36D7">
        <w:rPr>
          <w:color w:val="000000"/>
          <w:szCs w:val="24"/>
        </w:rPr>
        <w:t xml:space="preserve"> </w:t>
      </w:r>
      <w:proofErr w:type="spellStart"/>
      <w:r w:rsidRPr="002A36D7">
        <w:rPr>
          <w:color w:val="000000"/>
          <w:szCs w:val="24"/>
        </w:rPr>
        <w:t>do</w:t>
      </w:r>
      <w:proofErr w:type="spellEnd"/>
      <w:r w:rsidRPr="002A36D7">
        <w:rPr>
          <w:color w:val="000000"/>
          <w:szCs w:val="24"/>
        </w:rPr>
        <w:t xml:space="preserve"> </w:t>
      </w:r>
      <w:proofErr w:type="spellStart"/>
      <w:r w:rsidRPr="002A36D7">
        <w:rPr>
          <w:color w:val="000000"/>
          <w:szCs w:val="24"/>
        </w:rPr>
        <w:t>not</w:t>
      </w:r>
      <w:proofErr w:type="spellEnd"/>
      <w:r w:rsidRPr="002A36D7">
        <w:rPr>
          <w:color w:val="000000"/>
          <w:szCs w:val="24"/>
        </w:rPr>
        <w:t xml:space="preserve"> </w:t>
      </w:r>
      <w:proofErr w:type="spellStart"/>
      <w:r w:rsidRPr="002A36D7">
        <w:rPr>
          <w:color w:val="000000"/>
          <w:szCs w:val="24"/>
        </w:rPr>
        <w:t>constitute</w:t>
      </w:r>
      <w:proofErr w:type="spellEnd"/>
      <w:r w:rsidRPr="002A36D7">
        <w:rPr>
          <w:color w:val="000000"/>
          <w:szCs w:val="24"/>
        </w:rPr>
        <w:t xml:space="preserve"> </w:t>
      </w:r>
      <w:proofErr w:type="spellStart"/>
      <w:r w:rsidRPr="002A36D7">
        <w:rPr>
          <w:color w:val="000000"/>
          <w:szCs w:val="24"/>
        </w:rPr>
        <w:t>grounds</w:t>
      </w:r>
      <w:proofErr w:type="spellEnd"/>
      <w:r w:rsidRPr="002A36D7">
        <w:rPr>
          <w:color w:val="000000"/>
          <w:szCs w:val="24"/>
        </w:rPr>
        <w:t xml:space="preserve"> </w:t>
      </w:r>
      <w:proofErr w:type="spellStart"/>
      <w:r w:rsidRPr="002A36D7">
        <w:rPr>
          <w:color w:val="000000"/>
          <w:szCs w:val="24"/>
        </w:rPr>
        <w:t>for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Parties to </w:t>
      </w:r>
      <w:proofErr w:type="spellStart"/>
      <w:r w:rsidRPr="002A36D7">
        <w:rPr>
          <w:color w:val="000000"/>
          <w:szCs w:val="24"/>
        </w:rPr>
        <w:t>refuse</w:t>
      </w:r>
      <w:proofErr w:type="spellEnd"/>
      <w:r w:rsidRPr="002A36D7">
        <w:rPr>
          <w:color w:val="000000"/>
          <w:szCs w:val="24"/>
        </w:rPr>
        <w:t xml:space="preserve"> to </w:t>
      </w:r>
      <w:proofErr w:type="spellStart"/>
      <w:r w:rsidRPr="002A36D7">
        <w:rPr>
          <w:color w:val="000000"/>
          <w:szCs w:val="24"/>
        </w:rPr>
        <w:t>fulfil</w:t>
      </w:r>
      <w:proofErr w:type="spellEnd"/>
      <w:r w:rsidRPr="002A36D7">
        <w:rPr>
          <w:color w:val="000000"/>
          <w:szCs w:val="24"/>
        </w:rPr>
        <w:t xml:space="preserve"> </w:t>
      </w:r>
      <w:proofErr w:type="spellStart"/>
      <w:r w:rsidRPr="002A36D7">
        <w:rPr>
          <w:color w:val="000000"/>
          <w:szCs w:val="24"/>
        </w:rPr>
        <w:t>their</w:t>
      </w:r>
      <w:proofErr w:type="spellEnd"/>
      <w:r w:rsidRPr="002A36D7">
        <w:rPr>
          <w:color w:val="000000"/>
          <w:szCs w:val="24"/>
        </w:rPr>
        <w:t xml:space="preserve"> </w:t>
      </w:r>
      <w:proofErr w:type="spellStart"/>
      <w:r w:rsidRPr="002A36D7">
        <w:rPr>
          <w:color w:val="000000"/>
          <w:szCs w:val="24"/>
        </w:rPr>
        <w:t>obligations</w:t>
      </w:r>
      <w:proofErr w:type="spellEnd"/>
      <w:r w:rsidRPr="002A36D7">
        <w:rPr>
          <w:color w:val="000000"/>
          <w:szCs w:val="24"/>
        </w:rPr>
        <w:t xml:space="preserve"> </w:t>
      </w:r>
      <w:proofErr w:type="spellStart"/>
      <w:r w:rsidRPr="002A36D7">
        <w:rPr>
          <w:color w:val="000000"/>
          <w:szCs w:val="24"/>
        </w:rPr>
        <w:t>under</w:t>
      </w:r>
      <w:proofErr w:type="spellEnd"/>
      <w:r w:rsidRPr="002A36D7">
        <w:rPr>
          <w:color w:val="000000"/>
          <w:szCs w:val="24"/>
        </w:rPr>
        <w:t xml:space="preserve"> </w:t>
      </w:r>
      <w:proofErr w:type="spellStart"/>
      <w:r w:rsidRPr="002A36D7">
        <w:rPr>
          <w:color w:val="000000"/>
          <w:szCs w:val="24"/>
        </w:rPr>
        <w:t>the</w:t>
      </w:r>
      <w:proofErr w:type="spellEnd"/>
      <w:r w:rsidRPr="002A36D7">
        <w:rPr>
          <w:color w:val="000000"/>
          <w:szCs w:val="24"/>
        </w:rPr>
        <w:t xml:space="preserve"> </w:t>
      </w:r>
      <w:proofErr w:type="spellStart"/>
      <w:r>
        <w:rPr>
          <w:color w:val="000000"/>
          <w:szCs w:val="24"/>
        </w:rPr>
        <w:t>Contract</w:t>
      </w:r>
      <w:proofErr w:type="spellEnd"/>
      <w:r w:rsidRPr="002A36D7">
        <w:rPr>
          <w:color w:val="000000"/>
          <w:szCs w:val="24"/>
        </w:rPr>
        <w:t>.</w:t>
      </w:r>
    </w:p>
    <w:p w14:paraId="5D52BAD0" w14:textId="77777777" w:rsidR="0053552A" w:rsidRPr="002A36D7" w:rsidRDefault="0053552A" w:rsidP="0053552A">
      <w:pPr>
        <w:rPr>
          <w:szCs w:val="24"/>
        </w:rPr>
      </w:pPr>
    </w:p>
    <w:p w14:paraId="0F39BC28" w14:textId="77777777" w:rsidR="0053552A" w:rsidRPr="0053552A" w:rsidRDefault="0053552A" w:rsidP="0053552A">
      <w:pPr>
        <w:tabs>
          <w:tab w:val="left" w:pos="2910"/>
        </w:tabs>
        <w:rPr>
          <w:sz w:val="22"/>
          <w:szCs w:val="22"/>
          <w:lang w:val="en-GB"/>
        </w:rPr>
      </w:pPr>
    </w:p>
    <w:sectPr w:rsidR="0053552A" w:rsidRPr="0053552A" w:rsidSect="005376F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426" w:footer="2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0846" w14:textId="77777777" w:rsidR="00CE7317" w:rsidRDefault="00CE7317">
      <w:pPr>
        <w:rPr>
          <w:kern w:val="2"/>
          <w:sz w:val="22"/>
          <w:szCs w:val="22"/>
          <w:lang w:val="en-US"/>
        </w:rPr>
      </w:pPr>
      <w:r>
        <w:rPr>
          <w:kern w:val="2"/>
          <w:sz w:val="22"/>
          <w:szCs w:val="22"/>
          <w:lang w:val="en-US"/>
        </w:rPr>
        <w:separator/>
      </w:r>
    </w:p>
  </w:endnote>
  <w:endnote w:type="continuationSeparator" w:id="0">
    <w:p w14:paraId="68155760" w14:textId="77777777" w:rsidR="00CE7317" w:rsidRDefault="00CE7317">
      <w:pPr>
        <w:rPr>
          <w:kern w:val="2"/>
          <w:sz w:val="22"/>
          <w:szCs w:val="22"/>
          <w:lang w:val="en-US"/>
        </w:rPr>
      </w:pPr>
      <w:r>
        <w:rPr>
          <w:kern w:val="2"/>
          <w:sz w:val="22"/>
          <w:szCs w:val="22"/>
          <w:lang w:val="en-US"/>
        </w:rPr>
        <w:continuationSeparator/>
      </w:r>
    </w:p>
  </w:endnote>
  <w:endnote w:type="continuationNotice" w:id="1">
    <w:p w14:paraId="65B72DB2" w14:textId="77777777" w:rsidR="00CE7317" w:rsidRDefault="00CE731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964176849"/>
      <w:docPartObj>
        <w:docPartGallery w:val="Page Numbers (Bottom of Page)"/>
        <w:docPartUnique/>
      </w:docPartObj>
    </w:sdtPr>
    <w:sdtEndPr/>
    <w:sdtContent>
      <w:p w14:paraId="45BBDD1A" w14:textId="25DA5EE4" w:rsidR="00C12F10" w:rsidRPr="00C12F10" w:rsidRDefault="00C12F10">
        <w:pPr>
          <w:pStyle w:val="Footer"/>
          <w:jc w:val="center"/>
          <w:rPr>
            <w:rFonts w:ascii="Times New Roman" w:hAnsi="Times New Roman"/>
          </w:rPr>
        </w:pPr>
        <w:r w:rsidRPr="00C12F10">
          <w:rPr>
            <w:rFonts w:ascii="Times New Roman" w:hAnsi="Times New Roman"/>
          </w:rPr>
          <w:fldChar w:fldCharType="begin"/>
        </w:r>
        <w:r w:rsidRPr="00C12F10">
          <w:rPr>
            <w:rFonts w:ascii="Times New Roman" w:hAnsi="Times New Roman"/>
          </w:rPr>
          <w:instrText>PAGE   \* MERGEFORMAT</w:instrText>
        </w:r>
        <w:r w:rsidRPr="00C12F10">
          <w:rPr>
            <w:rFonts w:ascii="Times New Roman" w:hAnsi="Times New Roman"/>
          </w:rPr>
          <w:fldChar w:fldCharType="separate"/>
        </w:r>
        <w:r w:rsidRPr="00C12F10">
          <w:rPr>
            <w:rFonts w:ascii="Times New Roman" w:hAnsi="Times New Roman"/>
          </w:rPr>
          <w:t>2</w:t>
        </w:r>
        <w:r w:rsidRPr="00C12F10">
          <w:rPr>
            <w:rFonts w:ascii="Times New Roman" w:hAnsi="Times New Roman"/>
          </w:rPr>
          <w:fldChar w:fldCharType="end"/>
        </w:r>
      </w:p>
    </w:sdtContent>
  </w:sdt>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F8D74" w14:textId="77777777" w:rsidR="00CE7317" w:rsidRDefault="00CE7317">
      <w:pPr>
        <w:rPr>
          <w:kern w:val="2"/>
          <w:sz w:val="22"/>
          <w:szCs w:val="22"/>
          <w:lang w:val="en-US"/>
        </w:rPr>
      </w:pPr>
      <w:r>
        <w:rPr>
          <w:kern w:val="2"/>
          <w:sz w:val="22"/>
          <w:szCs w:val="22"/>
          <w:lang w:val="en-US"/>
        </w:rPr>
        <w:separator/>
      </w:r>
    </w:p>
  </w:footnote>
  <w:footnote w:type="continuationSeparator" w:id="0">
    <w:p w14:paraId="3280D725" w14:textId="77777777" w:rsidR="00CE7317" w:rsidRDefault="00CE7317">
      <w:pPr>
        <w:rPr>
          <w:kern w:val="2"/>
          <w:sz w:val="22"/>
          <w:szCs w:val="22"/>
          <w:lang w:val="en-US"/>
        </w:rPr>
      </w:pPr>
      <w:r>
        <w:rPr>
          <w:kern w:val="2"/>
          <w:sz w:val="22"/>
          <w:szCs w:val="22"/>
          <w:lang w:val="en-US"/>
        </w:rPr>
        <w:continuationSeparator/>
      </w:r>
    </w:p>
  </w:footnote>
  <w:footnote w:type="continuationNotice" w:id="1">
    <w:p w14:paraId="56AB4DC3" w14:textId="77777777" w:rsidR="00CE7317" w:rsidRDefault="00CE7317">
      <w:pPr>
        <w:rPr>
          <w:kern w:val="2"/>
          <w:sz w:val="22"/>
          <w:szCs w:val="22"/>
          <w:lang w:val="en-US"/>
        </w:rPr>
      </w:pPr>
    </w:p>
  </w:footnote>
  <w:footnote w:id="2">
    <w:p w14:paraId="6B0A613F" w14:textId="77777777" w:rsidR="00C62A10" w:rsidRPr="00044B99" w:rsidRDefault="00C62A10" w:rsidP="00C62A10">
      <w:pPr>
        <w:pStyle w:val="FootnoteText"/>
        <w:ind w:left="142" w:hanging="142"/>
        <w:jc w:val="both"/>
        <w:rPr>
          <w:rFonts w:ascii="Times New Roman" w:hAnsi="Times New Roman"/>
          <w:lang w:val="lt-LT"/>
        </w:rPr>
      </w:pPr>
      <w:r w:rsidRPr="00044B99">
        <w:rPr>
          <w:rStyle w:val="FootnoteReference"/>
        </w:rPr>
        <w:footnoteRef/>
      </w:r>
      <w:r w:rsidRPr="00044B99">
        <w:rPr>
          <w:rFonts w:ascii="Times New Roman" w:hAnsi="Times New Roman"/>
        </w:rPr>
        <w:t xml:space="preserve"> Date when the Supplier delivered all the Goods (or the corresponding part thereof, when the Contract provides for delivery in parts) and submitted all the necessary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27959B6E"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C59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8B640C"/>
    <w:multiLevelType w:val="multilevel"/>
    <w:tmpl w:val="D40C73B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686D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6DB0B2D"/>
    <w:multiLevelType w:val="multilevel"/>
    <w:tmpl w:val="CC821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8480154">
    <w:abstractNumId w:val="2"/>
  </w:num>
  <w:num w:numId="2" w16cid:durableId="830028571">
    <w:abstractNumId w:val="1"/>
  </w:num>
  <w:num w:numId="3" w16cid:durableId="1277829522">
    <w:abstractNumId w:val="0"/>
  </w:num>
  <w:num w:numId="4" w16cid:durableId="2085711927">
    <w:abstractNumId w:val="3"/>
  </w:num>
  <w:num w:numId="5" w16cid:durableId="1229193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3MzCxNDcyNrMwM7BU0lEKTi0uzszPAykwMq4FAGVGHy8tAAAA"/>
  </w:docVars>
  <w:rsids>
    <w:rsidRoot w:val="005F5B23"/>
    <w:rsid w:val="00003608"/>
    <w:rsid w:val="0000741D"/>
    <w:rsid w:val="000112FC"/>
    <w:rsid w:val="00015202"/>
    <w:rsid w:val="00015618"/>
    <w:rsid w:val="000158BE"/>
    <w:rsid w:val="000160E8"/>
    <w:rsid w:val="000236B2"/>
    <w:rsid w:val="00023B97"/>
    <w:rsid w:val="00025937"/>
    <w:rsid w:val="000303F9"/>
    <w:rsid w:val="000322DF"/>
    <w:rsid w:val="00033766"/>
    <w:rsid w:val="000348BB"/>
    <w:rsid w:val="000362E0"/>
    <w:rsid w:val="00037034"/>
    <w:rsid w:val="00040B8A"/>
    <w:rsid w:val="0004456F"/>
    <w:rsid w:val="00045EB7"/>
    <w:rsid w:val="00046B0D"/>
    <w:rsid w:val="00047727"/>
    <w:rsid w:val="00047E4C"/>
    <w:rsid w:val="0005267A"/>
    <w:rsid w:val="00052DCF"/>
    <w:rsid w:val="000541CA"/>
    <w:rsid w:val="0005513D"/>
    <w:rsid w:val="000559DE"/>
    <w:rsid w:val="00057F7B"/>
    <w:rsid w:val="0006622B"/>
    <w:rsid w:val="00070013"/>
    <w:rsid w:val="000832D9"/>
    <w:rsid w:val="00083DF3"/>
    <w:rsid w:val="00086BEA"/>
    <w:rsid w:val="000A0669"/>
    <w:rsid w:val="000A1AC7"/>
    <w:rsid w:val="000A24CD"/>
    <w:rsid w:val="000A36C5"/>
    <w:rsid w:val="000A38E5"/>
    <w:rsid w:val="000A60E4"/>
    <w:rsid w:val="000A62A9"/>
    <w:rsid w:val="000B0FB4"/>
    <w:rsid w:val="000B1267"/>
    <w:rsid w:val="000B2848"/>
    <w:rsid w:val="000B355A"/>
    <w:rsid w:val="000B53E4"/>
    <w:rsid w:val="000C0109"/>
    <w:rsid w:val="000C05AD"/>
    <w:rsid w:val="000C1D67"/>
    <w:rsid w:val="000C3A9E"/>
    <w:rsid w:val="000C4B87"/>
    <w:rsid w:val="000C4D50"/>
    <w:rsid w:val="000C7177"/>
    <w:rsid w:val="000C71A7"/>
    <w:rsid w:val="000C76FA"/>
    <w:rsid w:val="000F0CED"/>
    <w:rsid w:val="000F1F2D"/>
    <w:rsid w:val="00105201"/>
    <w:rsid w:val="00111BD9"/>
    <w:rsid w:val="00114ADA"/>
    <w:rsid w:val="0012249D"/>
    <w:rsid w:val="001229E0"/>
    <w:rsid w:val="00122DD9"/>
    <w:rsid w:val="00124EE8"/>
    <w:rsid w:val="001255A0"/>
    <w:rsid w:val="001256BC"/>
    <w:rsid w:val="00125E58"/>
    <w:rsid w:val="00125F75"/>
    <w:rsid w:val="001268B8"/>
    <w:rsid w:val="00131333"/>
    <w:rsid w:val="001346E5"/>
    <w:rsid w:val="00135F8F"/>
    <w:rsid w:val="00137214"/>
    <w:rsid w:val="00137349"/>
    <w:rsid w:val="001376F4"/>
    <w:rsid w:val="00140EE4"/>
    <w:rsid w:val="00141DDA"/>
    <w:rsid w:val="00144E5E"/>
    <w:rsid w:val="00153AFE"/>
    <w:rsid w:val="001572AF"/>
    <w:rsid w:val="00165F03"/>
    <w:rsid w:val="0017459C"/>
    <w:rsid w:val="00191EBF"/>
    <w:rsid w:val="00194D9A"/>
    <w:rsid w:val="00194E34"/>
    <w:rsid w:val="001A0135"/>
    <w:rsid w:val="001A4185"/>
    <w:rsid w:val="001A4187"/>
    <w:rsid w:val="001A427B"/>
    <w:rsid w:val="001A5E7D"/>
    <w:rsid w:val="001A63DD"/>
    <w:rsid w:val="001B0C9F"/>
    <w:rsid w:val="001B308B"/>
    <w:rsid w:val="001B38C3"/>
    <w:rsid w:val="001B6917"/>
    <w:rsid w:val="001C0CAE"/>
    <w:rsid w:val="001C3472"/>
    <w:rsid w:val="001C46CD"/>
    <w:rsid w:val="001D0A20"/>
    <w:rsid w:val="001D69FF"/>
    <w:rsid w:val="001E09C8"/>
    <w:rsid w:val="001E1EB7"/>
    <w:rsid w:val="001E2E57"/>
    <w:rsid w:val="001E554E"/>
    <w:rsid w:val="001E60FC"/>
    <w:rsid w:val="001E7C79"/>
    <w:rsid w:val="001F171A"/>
    <w:rsid w:val="001F2F35"/>
    <w:rsid w:val="001F3394"/>
    <w:rsid w:val="001F3525"/>
    <w:rsid w:val="001F5A3D"/>
    <w:rsid w:val="0020113B"/>
    <w:rsid w:val="00204061"/>
    <w:rsid w:val="00205D54"/>
    <w:rsid w:val="002103EC"/>
    <w:rsid w:val="00211DD9"/>
    <w:rsid w:val="00213DD2"/>
    <w:rsid w:val="0022014A"/>
    <w:rsid w:val="00221E89"/>
    <w:rsid w:val="0023047C"/>
    <w:rsid w:val="00231747"/>
    <w:rsid w:val="002334F9"/>
    <w:rsid w:val="002335DA"/>
    <w:rsid w:val="002335E2"/>
    <w:rsid w:val="00235461"/>
    <w:rsid w:val="00244262"/>
    <w:rsid w:val="00246471"/>
    <w:rsid w:val="00246F1D"/>
    <w:rsid w:val="00250879"/>
    <w:rsid w:val="00252A22"/>
    <w:rsid w:val="002538B6"/>
    <w:rsid w:val="00257323"/>
    <w:rsid w:val="002632F4"/>
    <w:rsid w:val="00264D09"/>
    <w:rsid w:val="00270BF9"/>
    <w:rsid w:val="00271E5B"/>
    <w:rsid w:val="002747D2"/>
    <w:rsid w:val="00275670"/>
    <w:rsid w:val="00275B7B"/>
    <w:rsid w:val="00276042"/>
    <w:rsid w:val="002764F6"/>
    <w:rsid w:val="00277455"/>
    <w:rsid w:val="00282852"/>
    <w:rsid w:val="00282EE3"/>
    <w:rsid w:val="00284F92"/>
    <w:rsid w:val="00285B1C"/>
    <w:rsid w:val="00285DC0"/>
    <w:rsid w:val="00285E17"/>
    <w:rsid w:val="00297813"/>
    <w:rsid w:val="002B0DEC"/>
    <w:rsid w:val="002B2EA9"/>
    <w:rsid w:val="002B3058"/>
    <w:rsid w:val="002B55FC"/>
    <w:rsid w:val="002B5C2A"/>
    <w:rsid w:val="002C12F2"/>
    <w:rsid w:val="002C30C3"/>
    <w:rsid w:val="002D60E2"/>
    <w:rsid w:val="002E05B7"/>
    <w:rsid w:val="002E0CA5"/>
    <w:rsid w:val="002E2C92"/>
    <w:rsid w:val="002E3166"/>
    <w:rsid w:val="002E418D"/>
    <w:rsid w:val="002E64CF"/>
    <w:rsid w:val="002E70D3"/>
    <w:rsid w:val="002F0D55"/>
    <w:rsid w:val="002F5613"/>
    <w:rsid w:val="002F5E2B"/>
    <w:rsid w:val="003007F4"/>
    <w:rsid w:val="00304A2B"/>
    <w:rsid w:val="00306239"/>
    <w:rsid w:val="00311009"/>
    <w:rsid w:val="00315C03"/>
    <w:rsid w:val="00321ADF"/>
    <w:rsid w:val="00321E4F"/>
    <w:rsid w:val="0032379F"/>
    <w:rsid w:val="003250AE"/>
    <w:rsid w:val="00326F70"/>
    <w:rsid w:val="0033168C"/>
    <w:rsid w:val="00334BD7"/>
    <w:rsid w:val="00334FEF"/>
    <w:rsid w:val="003362B3"/>
    <w:rsid w:val="003367C2"/>
    <w:rsid w:val="00340BF6"/>
    <w:rsid w:val="00344AC8"/>
    <w:rsid w:val="00347728"/>
    <w:rsid w:val="003478E3"/>
    <w:rsid w:val="00352BC8"/>
    <w:rsid w:val="00353FD7"/>
    <w:rsid w:val="00354B88"/>
    <w:rsid w:val="00355122"/>
    <w:rsid w:val="00361348"/>
    <w:rsid w:val="00365A0E"/>
    <w:rsid w:val="00370C18"/>
    <w:rsid w:val="00371DDC"/>
    <w:rsid w:val="00375E95"/>
    <w:rsid w:val="003772E3"/>
    <w:rsid w:val="00377A7A"/>
    <w:rsid w:val="00381038"/>
    <w:rsid w:val="003813D6"/>
    <w:rsid w:val="00383862"/>
    <w:rsid w:val="003929F7"/>
    <w:rsid w:val="003954DF"/>
    <w:rsid w:val="00397766"/>
    <w:rsid w:val="003977D9"/>
    <w:rsid w:val="003A0F93"/>
    <w:rsid w:val="003A15CF"/>
    <w:rsid w:val="003A2221"/>
    <w:rsid w:val="003A4ECE"/>
    <w:rsid w:val="003B1FB1"/>
    <w:rsid w:val="003B31EB"/>
    <w:rsid w:val="003B5D91"/>
    <w:rsid w:val="003C3A3B"/>
    <w:rsid w:val="003C4906"/>
    <w:rsid w:val="003C4DA8"/>
    <w:rsid w:val="003C7CAB"/>
    <w:rsid w:val="003D269F"/>
    <w:rsid w:val="003D574D"/>
    <w:rsid w:val="003D58C5"/>
    <w:rsid w:val="003E09EB"/>
    <w:rsid w:val="003E1638"/>
    <w:rsid w:val="003E2EB7"/>
    <w:rsid w:val="003E4D84"/>
    <w:rsid w:val="003E51B2"/>
    <w:rsid w:val="003E54F9"/>
    <w:rsid w:val="003E6163"/>
    <w:rsid w:val="003F1DA2"/>
    <w:rsid w:val="003F4C3A"/>
    <w:rsid w:val="003F544E"/>
    <w:rsid w:val="003F6BAD"/>
    <w:rsid w:val="004004EA"/>
    <w:rsid w:val="00403A41"/>
    <w:rsid w:val="004108A8"/>
    <w:rsid w:val="00412003"/>
    <w:rsid w:val="00412639"/>
    <w:rsid w:val="004132E0"/>
    <w:rsid w:val="00413EEE"/>
    <w:rsid w:val="00420A55"/>
    <w:rsid w:val="00420FAB"/>
    <w:rsid w:val="00423003"/>
    <w:rsid w:val="00425B6E"/>
    <w:rsid w:val="00426125"/>
    <w:rsid w:val="00432A2F"/>
    <w:rsid w:val="00433449"/>
    <w:rsid w:val="00433AC6"/>
    <w:rsid w:val="0043486C"/>
    <w:rsid w:val="00434952"/>
    <w:rsid w:val="004364ED"/>
    <w:rsid w:val="00436B95"/>
    <w:rsid w:val="004405D0"/>
    <w:rsid w:val="00442A9B"/>
    <w:rsid w:val="0044616C"/>
    <w:rsid w:val="004466CA"/>
    <w:rsid w:val="004474DE"/>
    <w:rsid w:val="0045192D"/>
    <w:rsid w:val="00451964"/>
    <w:rsid w:val="00453E39"/>
    <w:rsid w:val="00453FF7"/>
    <w:rsid w:val="0045506D"/>
    <w:rsid w:val="00460ABC"/>
    <w:rsid w:val="00463776"/>
    <w:rsid w:val="00466C70"/>
    <w:rsid w:val="0047011B"/>
    <w:rsid w:val="0047124E"/>
    <w:rsid w:val="00472525"/>
    <w:rsid w:val="00483C4F"/>
    <w:rsid w:val="00484F6B"/>
    <w:rsid w:val="00487120"/>
    <w:rsid w:val="00487F8C"/>
    <w:rsid w:val="00490149"/>
    <w:rsid w:val="00497E4C"/>
    <w:rsid w:val="004A4C42"/>
    <w:rsid w:val="004B580E"/>
    <w:rsid w:val="004B648A"/>
    <w:rsid w:val="004B727A"/>
    <w:rsid w:val="004B7BF8"/>
    <w:rsid w:val="004C5102"/>
    <w:rsid w:val="004C5799"/>
    <w:rsid w:val="004C6ABA"/>
    <w:rsid w:val="004C6CF1"/>
    <w:rsid w:val="004C73F7"/>
    <w:rsid w:val="004D6AE8"/>
    <w:rsid w:val="004D6E91"/>
    <w:rsid w:val="004E56C2"/>
    <w:rsid w:val="004E6208"/>
    <w:rsid w:val="004F1B9E"/>
    <w:rsid w:val="004F206A"/>
    <w:rsid w:val="004F280F"/>
    <w:rsid w:val="004F5322"/>
    <w:rsid w:val="004F6830"/>
    <w:rsid w:val="00501B38"/>
    <w:rsid w:val="005042BB"/>
    <w:rsid w:val="00506FFF"/>
    <w:rsid w:val="00513C19"/>
    <w:rsid w:val="00515094"/>
    <w:rsid w:val="00517798"/>
    <w:rsid w:val="00531843"/>
    <w:rsid w:val="00531E5E"/>
    <w:rsid w:val="0053552A"/>
    <w:rsid w:val="00535703"/>
    <w:rsid w:val="005376F7"/>
    <w:rsid w:val="00542255"/>
    <w:rsid w:val="0054278B"/>
    <w:rsid w:val="0054457F"/>
    <w:rsid w:val="00550D3F"/>
    <w:rsid w:val="00552A89"/>
    <w:rsid w:val="005530F9"/>
    <w:rsid w:val="0055391B"/>
    <w:rsid w:val="00553BC4"/>
    <w:rsid w:val="00555FFE"/>
    <w:rsid w:val="005607A4"/>
    <w:rsid w:val="005656F0"/>
    <w:rsid w:val="00565A9F"/>
    <w:rsid w:val="005666E0"/>
    <w:rsid w:val="00570E4B"/>
    <w:rsid w:val="00572A22"/>
    <w:rsid w:val="00573FA1"/>
    <w:rsid w:val="0057695B"/>
    <w:rsid w:val="00583DEC"/>
    <w:rsid w:val="005843D0"/>
    <w:rsid w:val="0058540F"/>
    <w:rsid w:val="00591FEB"/>
    <w:rsid w:val="00592225"/>
    <w:rsid w:val="005926F1"/>
    <w:rsid w:val="00595801"/>
    <w:rsid w:val="00596049"/>
    <w:rsid w:val="00596E8C"/>
    <w:rsid w:val="00597DDC"/>
    <w:rsid w:val="005A4A5F"/>
    <w:rsid w:val="005A5832"/>
    <w:rsid w:val="005A73EA"/>
    <w:rsid w:val="005B090F"/>
    <w:rsid w:val="005B62B7"/>
    <w:rsid w:val="005B6BBB"/>
    <w:rsid w:val="005B7A1D"/>
    <w:rsid w:val="005C4C49"/>
    <w:rsid w:val="005C68CA"/>
    <w:rsid w:val="005C7CF2"/>
    <w:rsid w:val="005D131B"/>
    <w:rsid w:val="005D4156"/>
    <w:rsid w:val="005D76AF"/>
    <w:rsid w:val="005E13AC"/>
    <w:rsid w:val="005E5566"/>
    <w:rsid w:val="005E5FA9"/>
    <w:rsid w:val="005E720D"/>
    <w:rsid w:val="005E72A1"/>
    <w:rsid w:val="005F0FD2"/>
    <w:rsid w:val="005F2235"/>
    <w:rsid w:val="005F3DA2"/>
    <w:rsid w:val="005F425A"/>
    <w:rsid w:val="005F5702"/>
    <w:rsid w:val="005F5B23"/>
    <w:rsid w:val="00602B40"/>
    <w:rsid w:val="00605119"/>
    <w:rsid w:val="00606BBD"/>
    <w:rsid w:val="00610065"/>
    <w:rsid w:val="0061094C"/>
    <w:rsid w:val="00613819"/>
    <w:rsid w:val="006162F9"/>
    <w:rsid w:val="006167E3"/>
    <w:rsid w:val="006220C1"/>
    <w:rsid w:val="006223F3"/>
    <w:rsid w:val="00624D6E"/>
    <w:rsid w:val="00631F69"/>
    <w:rsid w:val="006334E0"/>
    <w:rsid w:val="00633F0B"/>
    <w:rsid w:val="006340F9"/>
    <w:rsid w:val="00635E36"/>
    <w:rsid w:val="00641C8D"/>
    <w:rsid w:val="0064241C"/>
    <w:rsid w:val="00646758"/>
    <w:rsid w:val="00647899"/>
    <w:rsid w:val="00652A18"/>
    <w:rsid w:val="006622C3"/>
    <w:rsid w:val="006645A0"/>
    <w:rsid w:val="00664821"/>
    <w:rsid w:val="0067029E"/>
    <w:rsid w:val="006756FC"/>
    <w:rsid w:val="00684918"/>
    <w:rsid w:val="0068596F"/>
    <w:rsid w:val="00687F45"/>
    <w:rsid w:val="006902CE"/>
    <w:rsid w:val="00692A94"/>
    <w:rsid w:val="006947DD"/>
    <w:rsid w:val="006A7D6F"/>
    <w:rsid w:val="006B0697"/>
    <w:rsid w:val="006B56FF"/>
    <w:rsid w:val="006B74C6"/>
    <w:rsid w:val="006C0EE0"/>
    <w:rsid w:val="006C36A2"/>
    <w:rsid w:val="006C3E1B"/>
    <w:rsid w:val="006C60D5"/>
    <w:rsid w:val="006C68AD"/>
    <w:rsid w:val="006D0D7D"/>
    <w:rsid w:val="006D0D9D"/>
    <w:rsid w:val="006D4027"/>
    <w:rsid w:val="006D4512"/>
    <w:rsid w:val="006E1E12"/>
    <w:rsid w:val="006E750F"/>
    <w:rsid w:val="006F42D0"/>
    <w:rsid w:val="006F45AB"/>
    <w:rsid w:val="006F58E6"/>
    <w:rsid w:val="006F59B7"/>
    <w:rsid w:val="006F5C49"/>
    <w:rsid w:val="006F66E1"/>
    <w:rsid w:val="00703B43"/>
    <w:rsid w:val="00704654"/>
    <w:rsid w:val="00704E5C"/>
    <w:rsid w:val="007127A6"/>
    <w:rsid w:val="0071696C"/>
    <w:rsid w:val="00720B14"/>
    <w:rsid w:val="00721471"/>
    <w:rsid w:val="007227FD"/>
    <w:rsid w:val="007252B9"/>
    <w:rsid w:val="0072616D"/>
    <w:rsid w:val="00726903"/>
    <w:rsid w:val="0072757A"/>
    <w:rsid w:val="007275F0"/>
    <w:rsid w:val="00727D3F"/>
    <w:rsid w:val="00727EE2"/>
    <w:rsid w:val="00730947"/>
    <w:rsid w:val="00732F71"/>
    <w:rsid w:val="00737C75"/>
    <w:rsid w:val="007406A1"/>
    <w:rsid w:val="00744EDF"/>
    <w:rsid w:val="007464C5"/>
    <w:rsid w:val="0075764E"/>
    <w:rsid w:val="007605BA"/>
    <w:rsid w:val="0076108D"/>
    <w:rsid w:val="00761092"/>
    <w:rsid w:val="00764168"/>
    <w:rsid w:val="00767666"/>
    <w:rsid w:val="007728E8"/>
    <w:rsid w:val="007766DE"/>
    <w:rsid w:val="0078217C"/>
    <w:rsid w:val="00786655"/>
    <w:rsid w:val="00786B14"/>
    <w:rsid w:val="00790848"/>
    <w:rsid w:val="00791D99"/>
    <w:rsid w:val="007A0069"/>
    <w:rsid w:val="007A4104"/>
    <w:rsid w:val="007B2E57"/>
    <w:rsid w:val="007B3511"/>
    <w:rsid w:val="007B3A10"/>
    <w:rsid w:val="007B4664"/>
    <w:rsid w:val="007B4A5E"/>
    <w:rsid w:val="007B641F"/>
    <w:rsid w:val="007B6FCF"/>
    <w:rsid w:val="007B7F3B"/>
    <w:rsid w:val="007C0398"/>
    <w:rsid w:val="007C0EF7"/>
    <w:rsid w:val="007C1721"/>
    <w:rsid w:val="007C19CE"/>
    <w:rsid w:val="007C3837"/>
    <w:rsid w:val="007C4782"/>
    <w:rsid w:val="007C5988"/>
    <w:rsid w:val="007C5C70"/>
    <w:rsid w:val="007C6EAD"/>
    <w:rsid w:val="007C70BC"/>
    <w:rsid w:val="007C7360"/>
    <w:rsid w:val="007D0069"/>
    <w:rsid w:val="007D05E5"/>
    <w:rsid w:val="007D0F47"/>
    <w:rsid w:val="007D7165"/>
    <w:rsid w:val="007E04BE"/>
    <w:rsid w:val="007E31A7"/>
    <w:rsid w:val="007F23AD"/>
    <w:rsid w:val="008006C3"/>
    <w:rsid w:val="008019A5"/>
    <w:rsid w:val="00801DAC"/>
    <w:rsid w:val="0080263A"/>
    <w:rsid w:val="00807F89"/>
    <w:rsid w:val="00811032"/>
    <w:rsid w:val="00812E35"/>
    <w:rsid w:val="00816B70"/>
    <w:rsid w:val="008173BA"/>
    <w:rsid w:val="008218E8"/>
    <w:rsid w:val="00825BA0"/>
    <w:rsid w:val="00826BCD"/>
    <w:rsid w:val="00826FA8"/>
    <w:rsid w:val="00827589"/>
    <w:rsid w:val="00842004"/>
    <w:rsid w:val="00842D29"/>
    <w:rsid w:val="00842D58"/>
    <w:rsid w:val="008446C7"/>
    <w:rsid w:val="00847DFB"/>
    <w:rsid w:val="0085012A"/>
    <w:rsid w:val="008544A6"/>
    <w:rsid w:val="0085509A"/>
    <w:rsid w:val="00855EC9"/>
    <w:rsid w:val="00874772"/>
    <w:rsid w:val="00876583"/>
    <w:rsid w:val="0088339D"/>
    <w:rsid w:val="00892421"/>
    <w:rsid w:val="00895552"/>
    <w:rsid w:val="008A336B"/>
    <w:rsid w:val="008A49B3"/>
    <w:rsid w:val="008A5A1C"/>
    <w:rsid w:val="008A61EF"/>
    <w:rsid w:val="008A73EE"/>
    <w:rsid w:val="008B1BE0"/>
    <w:rsid w:val="008B340B"/>
    <w:rsid w:val="008B3F37"/>
    <w:rsid w:val="008B46BC"/>
    <w:rsid w:val="008B4787"/>
    <w:rsid w:val="008B502F"/>
    <w:rsid w:val="008C2344"/>
    <w:rsid w:val="008C33BB"/>
    <w:rsid w:val="008C6C89"/>
    <w:rsid w:val="008C781E"/>
    <w:rsid w:val="008C7B1C"/>
    <w:rsid w:val="008D3837"/>
    <w:rsid w:val="008D441F"/>
    <w:rsid w:val="008D55BE"/>
    <w:rsid w:val="008E6EA1"/>
    <w:rsid w:val="008F0E04"/>
    <w:rsid w:val="008F3854"/>
    <w:rsid w:val="00900E1B"/>
    <w:rsid w:val="009011C4"/>
    <w:rsid w:val="009057D0"/>
    <w:rsid w:val="00907A11"/>
    <w:rsid w:val="00910AA2"/>
    <w:rsid w:val="00910AFB"/>
    <w:rsid w:val="00915CA4"/>
    <w:rsid w:val="009164DE"/>
    <w:rsid w:val="0091743C"/>
    <w:rsid w:val="00917E18"/>
    <w:rsid w:val="00917E8C"/>
    <w:rsid w:val="009200FF"/>
    <w:rsid w:val="0092081D"/>
    <w:rsid w:val="009237EF"/>
    <w:rsid w:val="00925CC5"/>
    <w:rsid w:val="00926208"/>
    <w:rsid w:val="00926E95"/>
    <w:rsid w:val="00930D50"/>
    <w:rsid w:val="0093726A"/>
    <w:rsid w:val="009504C5"/>
    <w:rsid w:val="009562FF"/>
    <w:rsid w:val="00960810"/>
    <w:rsid w:val="00963785"/>
    <w:rsid w:val="009721D2"/>
    <w:rsid w:val="009724D5"/>
    <w:rsid w:val="00972B68"/>
    <w:rsid w:val="009734C8"/>
    <w:rsid w:val="00973AF9"/>
    <w:rsid w:val="0097785D"/>
    <w:rsid w:val="00982E86"/>
    <w:rsid w:val="0099456F"/>
    <w:rsid w:val="0099698F"/>
    <w:rsid w:val="009A09B7"/>
    <w:rsid w:val="009A6B70"/>
    <w:rsid w:val="009B1219"/>
    <w:rsid w:val="009B382E"/>
    <w:rsid w:val="009B7BE9"/>
    <w:rsid w:val="009C1538"/>
    <w:rsid w:val="009C1FC1"/>
    <w:rsid w:val="009C326B"/>
    <w:rsid w:val="009C715A"/>
    <w:rsid w:val="009D07C4"/>
    <w:rsid w:val="009D3123"/>
    <w:rsid w:val="009D374A"/>
    <w:rsid w:val="009D5F59"/>
    <w:rsid w:val="009D632F"/>
    <w:rsid w:val="009E0CA0"/>
    <w:rsid w:val="009E4452"/>
    <w:rsid w:val="009E7ABD"/>
    <w:rsid w:val="009F1EC2"/>
    <w:rsid w:val="009F3965"/>
    <w:rsid w:val="009F4D17"/>
    <w:rsid w:val="009F669C"/>
    <w:rsid w:val="00A00439"/>
    <w:rsid w:val="00A0078F"/>
    <w:rsid w:val="00A010B8"/>
    <w:rsid w:val="00A013BA"/>
    <w:rsid w:val="00A0165C"/>
    <w:rsid w:val="00A04BC3"/>
    <w:rsid w:val="00A10867"/>
    <w:rsid w:val="00A2501C"/>
    <w:rsid w:val="00A2527A"/>
    <w:rsid w:val="00A255F4"/>
    <w:rsid w:val="00A2727A"/>
    <w:rsid w:val="00A27B60"/>
    <w:rsid w:val="00A309A0"/>
    <w:rsid w:val="00A340A9"/>
    <w:rsid w:val="00A3419D"/>
    <w:rsid w:val="00A34BB7"/>
    <w:rsid w:val="00A35187"/>
    <w:rsid w:val="00A3550E"/>
    <w:rsid w:val="00A35759"/>
    <w:rsid w:val="00A35CF6"/>
    <w:rsid w:val="00A36856"/>
    <w:rsid w:val="00A43F8B"/>
    <w:rsid w:val="00A50130"/>
    <w:rsid w:val="00A50F06"/>
    <w:rsid w:val="00A5699D"/>
    <w:rsid w:val="00A6447A"/>
    <w:rsid w:val="00A70638"/>
    <w:rsid w:val="00A70705"/>
    <w:rsid w:val="00A70D1E"/>
    <w:rsid w:val="00A7218E"/>
    <w:rsid w:val="00A72B53"/>
    <w:rsid w:val="00A743AF"/>
    <w:rsid w:val="00A76D67"/>
    <w:rsid w:val="00A778C0"/>
    <w:rsid w:val="00A81669"/>
    <w:rsid w:val="00A84526"/>
    <w:rsid w:val="00A86582"/>
    <w:rsid w:val="00A9061D"/>
    <w:rsid w:val="00AA43CD"/>
    <w:rsid w:val="00AA4B78"/>
    <w:rsid w:val="00AA67B5"/>
    <w:rsid w:val="00AA6853"/>
    <w:rsid w:val="00AA75C7"/>
    <w:rsid w:val="00AB6383"/>
    <w:rsid w:val="00AC00BF"/>
    <w:rsid w:val="00AC0767"/>
    <w:rsid w:val="00AC0BE7"/>
    <w:rsid w:val="00AC2A19"/>
    <w:rsid w:val="00AC2BBC"/>
    <w:rsid w:val="00AC599C"/>
    <w:rsid w:val="00AC6450"/>
    <w:rsid w:val="00AD6C97"/>
    <w:rsid w:val="00AE048C"/>
    <w:rsid w:val="00AE09D6"/>
    <w:rsid w:val="00AE0A84"/>
    <w:rsid w:val="00AE2795"/>
    <w:rsid w:val="00AE46BC"/>
    <w:rsid w:val="00AE63E8"/>
    <w:rsid w:val="00AE7DBD"/>
    <w:rsid w:val="00AF0754"/>
    <w:rsid w:val="00AF12F9"/>
    <w:rsid w:val="00AF3280"/>
    <w:rsid w:val="00AF33A0"/>
    <w:rsid w:val="00AF3CAE"/>
    <w:rsid w:val="00B0035B"/>
    <w:rsid w:val="00B0173D"/>
    <w:rsid w:val="00B04062"/>
    <w:rsid w:val="00B04525"/>
    <w:rsid w:val="00B046C7"/>
    <w:rsid w:val="00B05BFF"/>
    <w:rsid w:val="00B068B8"/>
    <w:rsid w:val="00B10717"/>
    <w:rsid w:val="00B12308"/>
    <w:rsid w:val="00B15E1F"/>
    <w:rsid w:val="00B209ED"/>
    <w:rsid w:val="00B245F1"/>
    <w:rsid w:val="00B30D4A"/>
    <w:rsid w:val="00B31B6F"/>
    <w:rsid w:val="00B40200"/>
    <w:rsid w:val="00B40CCE"/>
    <w:rsid w:val="00B424B9"/>
    <w:rsid w:val="00B428E0"/>
    <w:rsid w:val="00B436E7"/>
    <w:rsid w:val="00B46D90"/>
    <w:rsid w:val="00B50005"/>
    <w:rsid w:val="00B52011"/>
    <w:rsid w:val="00B52505"/>
    <w:rsid w:val="00B52857"/>
    <w:rsid w:val="00B52CB7"/>
    <w:rsid w:val="00B53D71"/>
    <w:rsid w:val="00B53DB1"/>
    <w:rsid w:val="00B551C6"/>
    <w:rsid w:val="00B62BBC"/>
    <w:rsid w:val="00B630B7"/>
    <w:rsid w:val="00B64A7B"/>
    <w:rsid w:val="00B67F90"/>
    <w:rsid w:val="00B755CB"/>
    <w:rsid w:val="00B82C23"/>
    <w:rsid w:val="00B83648"/>
    <w:rsid w:val="00B83814"/>
    <w:rsid w:val="00B84397"/>
    <w:rsid w:val="00B8445E"/>
    <w:rsid w:val="00B84CD6"/>
    <w:rsid w:val="00B93A08"/>
    <w:rsid w:val="00BA40D0"/>
    <w:rsid w:val="00BB0B12"/>
    <w:rsid w:val="00BC2105"/>
    <w:rsid w:val="00BC514D"/>
    <w:rsid w:val="00BC5C7D"/>
    <w:rsid w:val="00BC799D"/>
    <w:rsid w:val="00BC7F0C"/>
    <w:rsid w:val="00BD43B9"/>
    <w:rsid w:val="00BD7B81"/>
    <w:rsid w:val="00BD7F5F"/>
    <w:rsid w:val="00BE23D0"/>
    <w:rsid w:val="00BE399C"/>
    <w:rsid w:val="00BE5A74"/>
    <w:rsid w:val="00BE6789"/>
    <w:rsid w:val="00BE6DD1"/>
    <w:rsid w:val="00BF2F26"/>
    <w:rsid w:val="00BF3364"/>
    <w:rsid w:val="00BF3A95"/>
    <w:rsid w:val="00C07F1E"/>
    <w:rsid w:val="00C1129E"/>
    <w:rsid w:val="00C12F10"/>
    <w:rsid w:val="00C14741"/>
    <w:rsid w:val="00C15A3C"/>
    <w:rsid w:val="00C25D5E"/>
    <w:rsid w:val="00C2771B"/>
    <w:rsid w:val="00C366B5"/>
    <w:rsid w:val="00C41CAD"/>
    <w:rsid w:val="00C42320"/>
    <w:rsid w:val="00C4262B"/>
    <w:rsid w:val="00C4400A"/>
    <w:rsid w:val="00C476B0"/>
    <w:rsid w:val="00C5108B"/>
    <w:rsid w:val="00C522CA"/>
    <w:rsid w:val="00C5329A"/>
    <w:rsid w:val="00C53935"/>
    <w:rsid w:val="00C53C12"/>
    <w:rsid w:val="00C55A0D"/>
    <w:rsid w:val="00C61C7E"/>
    <w:rsid w:val="00C62A10"/>
    <w:rsid w:val="00C66A74"/>
    <w:rsid w:val="00C7151A"/>
    <w:rsid w:val="00C72E45"/>
    <w:rsid w:val="00C763E3"/>
    <w:rsid w:val="00C771E5"/>
    <w:rsid w:val="00C915E3"/>
    <w:rsid w:val="00C958EE"/>
    <w:rsid w:val="00CA30E5"/>
    <w:rsid w:val="00CA3427"/>
    <w:rsid w:val="00CA7621"/>
    <w:rsid w:val="00CB23E5"/>
    <w:rsid w:val="00CB464A"/>
    <w:rsid w:val="00CD0324"/>
    <w:rsid w:val="00CD159B"/>
    <w:rsid w:val="00CD2BD4"/>
    <w:rsid w:val="00CD2D9B"/>
    <w:rsid w:val="00CD3E4A"/>
    <w:rsid w:val="00CE3C89"/>
    <w:rsid w:val="00CE66FE"/>
    <w:rsid w:val="00CE7317"/>
    <w:rsid w:val="00CF2850"/>
    <w:rsid w:val="00CF2E9D"/>
    <w:rsid w:val="00CF4BC7"/>
    <w:rsid w:val="00CF5553"/>
    <w:rsid w:val="00CF6754"/>
    <w:rsid w:val="00CF75BF"/>
    <w:rsid w:val="00D011ED"/>
    <w:rsid w:val="00D0196F"/>
    <w:rsid w:val="00D03C57"/>
    <w:rsid w:val="00D05D35"/>
    <w:rsid w:val="00D0647F"/>
    <w:rsid w:val="00D1032D"/>
    <w:rsid w:val="00D148CC"/>
    <w:rsid w:val="00D16C0E"/>
    <w:rsid w:val="00D21F0E"/>
    <w:rsid w:val="00D25C67"/>
    <w:rsid w:val="00D264B5"/>
    <w:rsid w:val="00D3016C"/>
    <w:rsid w:val="00D30C67"/>
    <w:rsid w:val="00D31767"/>
    <w:rsid w:val="00D34DC3"/>
    <w:rsid w:val="00D364D9"/>
    <w:rsid w:val="00D401EB"/>
    <w:rsid w:val="00D4094D"/>
    <w:rsid w:val="00D40F48"/>
    <w:rsid w:val="00D41FD5"/>
    <w:rsid w:val="00D434AA"/>
    <w:rsid w:val="00D44C56"/>
    <w:rsid w:val="00D44FB7"/>
    <w:rsid w:val="00D520B4"/>
    <w:rsid w:val="00D5327D"/>
    <w:rsid w:val="00D54C11"/>
    <w:rsid w:val="00D67ACB"/>
    <w:rsid w:val="00D7097B"/>
    <w:rsid w:val="00D76399"/>
    <w:rsid w:val="00D8136B"/>
    <w:rsid w:val="00D82454"/>
    <w:rsid w:val="00D85C34"/>
    <w:rsid w:val="00D85CAC"/>
    <w:rsid w:val="00D8773C"/>
    <w:rsid w:val="00D93E55"/>
    <w:rsid w:val="00D97608"/>
    <w:rsid w:val="00DA0EA6"/>
    <w:rsid w:val="00DA116F"/>
    <w:rsid w:val="00DA278C"/>
    <w:rsid w:val="00DA31F4"/>
    <w:rsid w:val="00DA45D8"/>
    <w:rsid w:val="00DA6D01"/>
    <w:rsid w:val="00DA7E74"/>
    <w:rsid w:val="00DC066A"/>
    <w:rsid w:val="00DC2D9B"/>
    <w:rsid w:val="00DC69F2"/>
    <w:rsid w:val="00DC7221"/>
    <w:rsid w:val="00DD0D6E"/>
    <w:rsid w:val="00DD19E3"/>
    <w:rsid w:val="00DD2208"/>
    <w:rsid w:val="00DD61C6"/>
    <w:rsid w:val="00DD752B"/>
    <w:rsid w:val="00DE4A61"/>
    <w:rsid w:val="00DE4C1C"/>
    <w:rsid w:val="00DE7BC4"/>
    <w:rsid w:val="00DF2E80"/>
    <w:rsid w:val="00DF4BF5"/>
    <w:rsid w:val="00DF6007"/>
    <w:rsid w:val="00DF61B0"/>
    <w:rsid w:val="00E0049A"/>
    <w:rsid w:val="00E017C5"/>
    <w:rsid w:val="00E01D86"/>
    <w:rsid w:val="00E02061"/>
    <w:rsid w:val="00E05618"/>
    <w:rsid w:val="00E1107E"/>
    <w:rsid w:val="00E1707F"/>
    <w:rsid w:val="00E17F3D"/>
    <w:rsid w:val="00E201D0"/>
    <w:rsid w:val="00E25369"/>
    <w:rsid w:val="00E2647A"/>
    <w:rsid w:val="00E32B92"/>
    <w:rsid w:val="00E35705"/>
    <w:rsid w:val="00E36724"/>
    <w:rsid w:val="00E378A9"/>
    <w:rsid w:val="00E410BE"/>
    <w:rsid w:val="00E41F17"/>
    <w:rsid w:val="00E44115"/>
    <w:rsid w:val="00E450D2"/>
    <w:rsid w:val="00E510E8"/>
    <w:rsid w:val="00E525A4"/>
    <w:rsid w:val="00E53705"/>
    <w:rsid w:val="00E5411F"/>
    <w:rsid w:val="00E546C7"/>
    <w:rsid w:val="00E55B41"/>
    <w:rsid w:val="00E56B7F"/>
    <w:rsid w:val="00E62D8B"/>
    <w:rsid w:val="00E641DC"/>
    <w:rsid w:val="00E720FD"/>
    <w:rsid w:val="00E72900"/>
    <w:rsid w:val="00E763B9"/>
    <w:rsid w:val="00E813B9"/>
    <w:rsid w:val="00E82B6B"/>
    <w:rsid w:val="00E876DB"/>
    <w:rsid w:val="00E87F6A"/>
    <w:rsid w:val="00E917FC"/>
    <w:rsid w:val="00E91E91"/>
    <w:rsid w:val="00E928B8"/>
    <w:rsid w:val="00E94739"/>
    <w:rsid w:val="00EA0EB1"/>
    <w:rsid w:val="00EB1059"/>
    <w:rsid w:val="00EB1096"/>
    <w:rsid w:val="00EB51BE"/>
    <w:rsid w:val="00EB7CBC"/>
    <w:rsid w:val="00EC4B72"/>
    <w:rsid w:val="00EC51C8"/>
    <w:rsid w:val="00ED1130"/>
    <w:rsid w:val="00ED2DA4"/>
    <w:rsid w:val="00ED4524"/>
    <w:rsid w:val="00ED4785"/>
    <w:rsid w:val="00ED6FC8"/>
    <w:rsid w:val="00ED753F"/>
    <w:rsid w:val="00EE78D5"/>
    <w:rsid w:val="00EF1775"/>
    <w:rsid w:val="00EF2C28"/>
    <w:rsid w:val="00EF7761"/>
    <w:rsid w:val="00EF7894"/>
    <w:rsid w:val="00F01ABD"/>
    <w:rsid w:val="00F06691"/>
    <w:rsid w:val="00F06AED"/>
    <w:rsid w:val="00F132F0"/>
    <w:rsid w:val="00F14E9A"/>
    <w:rsid w:val="00F1555F"/>
    <w:rsid w:val="00F21498"/>
    <w:rsid w:val="00F277F5"/>
    <w:rsid w:val="00F33765"/>
    <w:rsid w:val="00F35E00"/>
    <w:rsid w:val="00F3609E"/>
    <w:rsid w:val="00F46266"/>
    <w:rsid w:val="00F5351D"/>
    <w:rsid w:val="00F55744"/>
    <w:rsid w:val="00F6057E"/>
    <w:rsid w:val="00F61947"/>
    <w:rsid w:val="00F6782F"/>
    <w:rsid w:val="00F70B04"/>
    <w:rsid w:val="00F71E7D"/>
    <w:rsid w:val="00F734C9"/>
    <w:rsid w:val="00F77AA3"/>
    <w:rsid w:val="00F77C97"/>
    <w:rsid w:val="00F838BE"/>
    <w:rsid w:val="00F930FA"/>
    <w:rsid w:val="00F937A0"/>
    <w:rsid w:val="00F949F4"/>
    <w:rsid w:val="00FB046D"/>
    <w:rsid w:val="00FB04F7"/>
    <w:rsid w:val="00FB31D2"/>
    <w:rsid w:val="00FB392D"/>
    <w:rsid w:val="00FB5B7F"/>
    <w:rsid w:val="00FB721D"/>
    <w:rsid w:val="00FC11E8"/>
    <w:rsid w:val="00FC3489"/>
    <w:rsid w:val="00FC4102"/>
    <w:rsid w:val="00FC443D"/>
    <w:rsid w:val="00FC5266"/>
    <w:rsid w:val="00FC6541"/>
    <w:rsid w:val="00FE4E4F"/>
    <w:rsid w:val="00FE79A8"/>
    <w:rsid w:val="00FF1D7B"/>
    <w:rsid w:val="00FF1E66"/>
    <w:rsid w:val="00FF303B"/>
    <w:rsid w:val="00FF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2"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8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C066A"/>
    <w:rPr>
      <w:sz w:val="16"/>
      <w:szCs w:val="16"/>
    </w:rPr>
  </w:style>
  <w:style w:type="paragraph" w:styleId="CommentText">
    <w:name w:val="annotation text"/>
    <w:basedOn w:val="Normal"/>
    <w:link w:val="CommentTextChar"/>
    <w:uiPriority w:val="99"/>
    <w:unhideWhenUsed/>
    <w:qFormat/>
    <w:rsid w:val="00DC066A"/>
    <w:rPr>
      <w:sz w:val="20"/>
    </w:rPr>
  </w:style>
  <w:style w:type="character" w:customStyle="1" w:styleId="CommentTextChar">
    <w:name w:val="Comment Text Char"/>
    <w:basedOn w:val="DefaultParagraphFont"/>
    <w:link w:val="CommentText"/>
    <w:uiPriority w:val="99"/>
    <w:rsid w:val="00DC066A"/>
    <w:rPr>
      <w:sz w:val="20"/>
    </w:rPr>
  </w:style>
  <w:style w:type="paragraph" w:styleId="CommentSubject">
    <w:name w:val="annotation subject"/>
    <w:basedOn w:val="CommentText"/>
    <w:next w:val="CommentText"/>
    <w:link w:val="CommentSubjectChar"/>
    <w:uiPriority w:val="99"/>
    <w:semiHidden/>
    <w:unhideWhenUsed/>
    <w:rsid w:val="00DC066A"/>
    <w:rPr>
      <w:b/>
      <w:bCs/>
    </w:rPr>
  </w:style>
  <w:style w:type="character" w:customStyle="1" w:styleId="CommentSubjectChar">
    <w:name w:val="Comment Subject Char"/>
    <w:basedOn w:val="CommentTextChar"/>
    <w:link w:val="CommentSubject"/>
    <w:uiPriority w:val="99"/>
    <w:semiHidden/>
    <w:rsid w:val="00DC066A"/>
    <w:rPr>
      <w:b/>
      <w:bCs/>
      <w:sz w:val="20"/>
    </w:rPr>
  </w:style>
  <w:style w:type="character" w:styleId="PlaceholderText">
    <w:name w:val="Placeholder Text"/>
    <w:basedOn w:val="DefaultParagraphFont"/>
    <w:uiPriority w:val="99"/>
    <w:rsid w:val="00277455"/>
    <w:rPr>
      <w:color w:val="666666"/>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3977D9"/>
    <w:pPr>
      <w:ind w:left="720"/>
      <w:contextualSpacing/>
    </w:pPr>
  </w:style>
  <w:style w:type="character" w:styleId="Hyperlink">
    <w:name w:val="Hyperlink"/>
    <w:basedOn w:val="DefaultParagraphFont"/>
    <w:uiPriority w:val="99"/>
    <w:unhideWhenUsed/>
    <w:rsid w:val="007C5988"/>
    <w:rPr>
      <w:color w:val="0563C1" w:themeColor="hyperlink"/>
      <w:u w:val="single"/>
    </w:rPr>
  </w:style>
  <w:style w:type="character" w:styleId="UnresolvedMention">
    <w:name w:val="Unresolved Mention"/>
    <w:basedOn w:val="DefaultParagraphFont"/>
    <w:uiPriority w:val="99"/>
    <w:semiHidden/>
    <w:unhideWhenUsed/>
    <w:rsid w:val="007C5988"/>
    <w:rPr>
      <w:color w:val="605E5C"/>
      <w:shd w:val="clear" w:color="auto" w:fill="E1DFDD"/>
    </w:rPr>
  </w:style>
  <w:style w:type="character" w:customStyle="1" w:styleId="ts-alignment-element">
    <w:name w:val="ts-alignment-element"/>
    <w:basedOn w:val="DefaultParagraphFont"/>
    <w:rsid w:val="00D21F0E"/>
  </w:style>
  <w:style w:type="table" w:styleId="TableGrid">
    <w:name w:val="Table Grid"/>
    <w:basedOn w:val="TableNormal"/>
    <w:uiPriority w:val="39"/>
    <w:rsid w:val="00AE46B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4"/>
    <w:basedOn w:val="TableNormal"/>
    <w:rsid w:val="00AE46BC"/>
    <w:rPr>
      <w:szCs w:val="24"/>
      <w:lang w:val="en-GB"/>
    </w:rPr>
    <w:tblPr>
      <w:tblStyleRowBandSize w:val="1"/>
      <w:tblStyleColBandSize w:val="1"/>
      <w:tblCellMar>
        <w:left w:w="115" w:type="dxa"/>
        <w:right w:w="115" w:type="dxa"/>
      </w:tblCellMar>
    </w:tblPr>
  </w:style>
  <w:style w:type="paragraph" w:styleId="FootnoteText">
    <w:name w:val="footnote text"/>
    <w:aliases w:val="Footnote,Footnote Text Char Char,Fußnotentextf, Diagrama1,Diagrama1"/>
    <w:basedOn w:val="Normal"/>
    <w:link w:val="FootnoteTextChar"/>
    <w:uiPriority w:val="12"/>
    <w:unhideWhenUsed/>
    <w:rsid w:val="00AE46BC"/>
    <w:pPr>
      <w:suppressAutoHyphens/>
      <w:spacing w:after="120"/>
      <w:ind w:left="360" w:hanging="360"/>
    </w:pPr>
    <w:rPr>
      <w:rFonts w:ascii="Arial" w:hAnsi="Arial"/>
      <w:sz w:val="20"/>
      <w:lang w:val="en-US" w:eastAsia="ar-SA"/>
    </w:rPr>
  </w:style>
  <w:style w:type="character" w:customStyle="1" w:styleId="FootnoteTextChar">
    <w:name w:val="Footnote Text Char"/>
    <w:aliases w:val="Footnote Char1,Footnote Text Char Char Char1,Fußnotentextf Char1, Diagrama1 Char,Diagrama1 Char"/>
    <w:basedOn w:val="DefaultParagraphFont"/>
    <w:link w:val="FootnoteText"/>
    <w:uiPriority w:val="99"/>
    <w:rsid w:val="00AE46BC"/>
    <w:rPr>
      <w:rFonts w:ascii="Arial" w:hAnsi="Arial"/>
      <w:sz w:val="20"/>
      <w:lang w:val="en-US"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qFormat/>
    <w:rsid w:val="00AE46BC"/>
  </w:style>
  <w:style w:type="character" w:styleId="FootnoteReference">
    <w:name w:val="footnote reference"/>
    <w:basedOn w:val="DefaultParagraphFont"/>
    <w:uiPriority w:val="99"/>
    <w:unhideWhenUsed/>
    <w:qFormat/>
    <w:rsid w:val="00AE46BC"/>
    <w:rPr>
      <w:rFonts w:ascii="Times New Roman" w:hAnsi="Times New Roman" w:cs="Times New Roman" w:hint="default"/>
      <w:spacing w:val="0"/>
      <w:kern w:val="0"/>
      <w:position w:val="0"/>
      <w:sz w:val="20"/>
      <w:szCs w:val="20"/>
      <w:vertAlign w:val="superscript"/>
    </w:rPr>
  </w:style>
  <w:style w:type="paragraph" w:styleId="Revision">
    <w:name w:val="Revision"/>
    <w:hidden/>
    <w:uiPriority w:val="99"/>
    <w:semiHidden/>
    <w:rsid w:val="00340BF6"/>
  </w:style>
  <w:style w:type="character" w:styleId="FollowedHyperlink">
    <w:name w:val="FollowedHyperlink"/>
    <w:basedOn w:val="DefaultParagraphFont"/>
    <w:semiHidden/>
    <w:unhideWhenUsed/>
    <w:rsid w:val="00257323"/>
    <w:rPr>
      <w:color w:val="954F72" w:themeColor="followedHyperlink"/>
      <w:u w:val="single"/>
    </w:rPr>
  </w:style>
  <w:style w:type="paragraph" w:styleId="Footer">
    <w:name w:val="footer"/>
    <w:basedOn w:val="Normal"/>
    <w:link w:val="FooterChar"/>
    <w:uiPriority w:val="99"/>
    <w:unhideWhenUsed/>
    <w:rsid w:val="00C12F10"/>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C12F10"/>
    <w:rPr>
      <w:rFonts w:asciiTheme="minorHAnsi" w:eastAsiaTheme="minorEastAsia" w:hAnsiTheme="minorHAnsi"/>
      <w:sz w:val="22"/>
      <w:szCs w:val="22"/>
      <w:lang w:eastAsia="lt-LT"/>
    </w:rPr>
  </w:style>
  <w:style w:type="paragraph" w:styleId="Header">
    <w:name w:val="header"/>
    <w:basedOn w:val="Normal"/>
    <w:link w:val="HeaderChar"/>
    <w:uiPriority w:val="99"/>
    <w:unhideWhenUsed/>
    <w:rsid w:val="0053552A"/>
    <w:pPr>
      <w:tabs>
        <w:tab w:val="center" w:pos="4513"/>
        <w:tab w:val="right" w:pos="9026"/>
      </w:tabs>
    </w:pPr>
    <w:rPr>
      <w:rFonts w:asciiTheme="minorHAnsi" w:eastAsiaTheme="minorHAnsi" w:hAnsiTheme="minorHAnsi" w:cstheme="minorBidi"/>
      <w:kern w:val="2"/>
      <w:sz w:val="22"/>
      <w:szCs w:val="22"/>
      <w:lang w:val="en-US"/>
      <w14:ligatures w14:val="standardContextual"/>
    </w:rPr>
  </w:style>
  <w:style w:type="character" w:customStyle="1" w:styleId="HeaderChar">
    <w:name w:val="Header Char"/>
    <w:basedOn w:val="DefaultParagraphFont"/>
    <w:link w:val="Header"/>
    <w:uiPriority w:val="99"/>
    <w:rsid w:val="0053552A"/>
    <w:rPr>
      <w:rFonts w:asciiTheme="minorHAnsi" w:eastAsiaTheme="minorHAnsi" w:hAnsiTheme="minorHAnsi" w:cstheme="minorBidi"/>
      <w:kern w:val="2"/>
      <w:sz w:val="22"/>
      <w:szCs w:val="22"/>
      <w:lang w:val="en-US"/>
      <w14:ligatures w14:val="standardContextual"/>
    </w:rPr>
  </w:style>
  <w:style w:type="character" w:customStyle="1" w:styleId="FootnoteTextChar1">
    <w:name w:val="Footnote Text Char1"/>
    <w:aliases w:val="Footnote Char,Footnote Text Char Char Char,Fußnotentextf Char, Diagrama1 Char1,Diagrama1 Char1"/>
    <w:uiPriority w:val="99"/>
    <w:locked/>
    <w:rsid w:val="006167E3"/>
    <w:rPr>
      <w:rFont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EDF3FB97-1389-4D49-846D-2D8EA765A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79005</Words>
  <Characters>45033</Characters>
  <Application>Microsoft Office Word</Application>
  <DocSecurity>0</DocSecurity>
  <Lines>375</Lines>
  <Paragraphs>247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6_Draft contract  [EN]</dc:title>
  <dc:creator>Vilma Vaičeliūnė</dc:creator>
  <cp:lastModifiedBy>Laura Sungailaitė-Jurčė</cp:lastModifiedBy>
  <cp:revision>2</cp:revision>
  <dcterms:created xsi:type="dcterms:W3CDTF">2026-07-03T06:22:00Z</dcterms:created>
  <dcterms:modified xsi:type="dcterms:W3CDTF">2026-07-03T06:22:00Z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GrammarlyDocumentId">
    <vt:lpwstr>65dfaa6e-5f13-4192-90bc-473b1878953f</vt:lpwstr>
  </property>
  <property fmtid="{D5CDD505-2E9C-101B-9397-08002B2CF9AE}" pid="5" name="DmsPermissionsFlags">
    <vt:lpwstr>,SECTRUE,</vt:lpwstr>
  </property>
  <property fmtid="{D5CDD505-2E9C-101B-9397-08002B2CF9AE}" pid="6" name="DmsPermissionsDivisions">
    <vt:lpwstr/>
  </property>
  <property fmtid="{D5CDD505-2E9C-101B-9397-08002B2CF9AE}" pid="7" name="ContentTypeId">
    <vt:lpwstr>0x010100D76F90AF19434866994CD715ED8FEE4200712820E1B0DE314FBCE77D75ADAD206D</vt:lpwstr>
  </property>
  <property fmtid="{D5CDD505-2E9C-101B-9397-08002B2CF9AE}" pid="8" name="DmsPermissionsUsers">
    <vt:lpwstr>1283;#Laura Sungailaitė-Jurčė;#795;#Tadas Kontrimas;#1803;#Aleksandras Kačanauskas;#1472;#Neringa Motus</vt:lpwstr>
  </property>
  <property fmtid="{D5CDD505-2E9C-101B-9397-08002B2CF9AE}" pid="9" name="DmsCommChanPerm">
    <vt:lpwstr/>
  </property>
  <property fmtid="{D5CDD505-2E9C-101B-9397-08002B2CF9AE}" pid="10" name="DmsPermissionsConfid">
    <vt:bool>false</vt:bool>
  </property>
</Properties>
</file>