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9A524" w14:textId="757B1CC7" w:rsidR="005625D4" w:rsidRPr="008A511B" w:rsidRDefault="005625D4" w:rsidP="005625D4">
      <w:pPr>
        <w:rPr>
          <w:rFonts w:ascii="Times New Roman" w:hAnsi="Times New Roman" w:cs="Times New Roman"/>
          <w:sz w:val="24"/>
          <w:szCs w:val="24"/>
          <w:lang w:val="lt-LT"/>
        </w:rPr>
      </w:pPr>
      <w:r w:rsidRPr="008A511B">
        <w:rPr>
          <w:rFonts w:ascii="Times New Roman" w:hAnsi="Times New Roman" w:cs="Times New Roman"/>
          <w:sz w:val="24"/>
          <w:szCs w:val="24"/>
          <w:lang w:val="lt-LT"/>
        </w:rPr>
        <w:t>Suinteresuotiems dalyviams</w:t>
      </w:r>
      <w:r w:rsidR="00EF3E34" w:rsidRPr="008A511B">
        <w:rPr>
          <w:rFonts w:ascii="Times New Roman" w:hAnsi="Times New Roman" w:cs="Times New Roman"/>
          <w:sz w:val="24"/>
          <w:szCs w:val="24"/>
          <w:lang w:val="lt-LT"/>
        </w:rPr>
        <w:t>/For the</w:t>
      </w:r>
      <w:r w:rsidR="00EF3E34" w:rsidRPr="008A511B">
        <w:rPr>
          <w:rFonts w:ascii="Times New Roman" w:hAnsi="Times New Roman" w:cs="Times New Roman"/>
          <w:b/>
          <w:bCs/>
          <w:color w:val="000000"/>
          <w:sz w:val="24"/>
          <w:szCs w:val="24"/>
        </w:rPr>
        <w:t xml:space="preserve"> </w:t>
      </w:r>
      <w:r w:rsidR="00EF3E34" w:rsidRPr="00C5154F">
        <w:rPr>
          <w:rFonts w:ascii="Times New Roman" w:hAnsi="Times New Roman" w:cs="Times New Roman"/>
          <w:color w:val="000000"/>
          <w:sz w:val="24"/>
          <w:szCs w:val="24"/>
        </w:rPr>
        <w:t>Interested tenderers</w:t>
      </w:r>
      <w:r w:rsidR="00EF3E34" w:rsidRPr="008A511B">
        <w:rPr>
          <w:rFonts w:ascii="Times New Roman" w:hAnsi="Times New Roman" w:cs="Times New Roman"/>
          <w:b/>
          <w:bCs/>
          <w:color w:val="000000"/>
          <w:sz w:val="24"/>
          <w:szCs w:val="24"/>
        </w:rPr>
        <w:t xml:space="preserve"> </w:t>
      </w:r>
    </w:p>
    <w:p w14:paraId="177912D4" w14:textId="437FD1D5" w:rsidR="00EF3E34" w:rsidRPr="00C5154F" w:rsidRDefault="005625D4" w:rsidP="00C5154F">
      <w:pPr>
        <w:jc w:val="both"/>
        <w:rPr>
          <w:rFonts w:ascii="Times New Roman" w:hAnsi="Times New Roman" w:cs="Times New Roman"/>
          <w:b/>
          <w:caps/>
          <w:sz w:val="24"/>
          <w:szCs w:val="24"/>
          <w:lang w:val="lt-LT"/>
        </w:rPr>
      </w:pPr>
      <w:r w:rsidRPr="00C5154F">
        <w:rPr>
          <w:rFonts w:ascii="Times New Roman" w:hAnsi="Times New Roman" w:cs="Times New Roman"/>
          <w:caps/>
          <w:sz w:val="24"/>
          <w:szCs w:val="24"/>
          <w:lang w:val="lt-LT"/>
        </w:rPr>
        <w:t xml:space="preserve">DĖL </w:t>
      </w:r>
      <w:r w:rsidR="00C5154F" w:rsidRPr="00C5154F">
        <w:rPr>
          <w:rFonts w:ascii="Times New Roman" w:hAnsi="Times New Roman" w:cs="Times New Roman"/>
          <w:caps/>
          <w:sz w:val="24"/>
          <w:szCs w:val="24"/>
          <w:lang w:val="lt-LT"/>
        </w:rPr>
        <w:t>SKELBIAMOS APKLAUSOS PIRKIMO</w:t>
      </w:r>
      <w:r w:rsidRPr="00C5154F">
        <w:rPr>
          <w:rFonts w:ascii="Times New Roman" w:hAnsi="Times New Roman" w:cs="Times New Roman"/>
          <w:caps/>
          <w:sz w:val="24"/>
          <w:szCs w:val="24"/>
          <w:lang w:val="lt-LT"/>
        </w:rPr>
        <w:t xml:space="preserve"> „</w:t>
      </w:r>
      <w:r w:rsidR="00C5154F" w:rsidRPr="00C5154F">
        <w:rPr>
          <w:rFonts w:ascii="Times New Roman" w:hAnsi="Times New Roman" w:cs="Times New Roman"/>
          <w:b/>
          <w:bCs/>
          <w:caps/>
          <w:sz w:val="24"/>
          <w:szCs w:val="24"/>
        </w:rPr>
        <w:t>Techninių konsultacijų paslaugos infrastruktūros modernizavimui, pagrindinių sistemų integravimui ir saugumo stebėsenos priežiūrai</w:t>
      </w:r>
      <w:r w:rsidRPr="00C5154F">
        <w:rPr>
          <w:rFonts w:ascii="Times New Roman" w:hAnsi="Times New Roman" w:cs="Times New Roman"/>
          <w:caps/>
          <w:sz w:val="24"/>
          <w:szCs w:val="24"/>
          <w:lang w:val="lt-LT"/>
        </w:rPr>
        <w:t>“</w:t>
      </w:r>
      <w:r w:rsidRPr="00C5154F">
        <w:rPr>
          <w:rFonts w:ascii="Times New Roman" w:hAnsi="Times New Roman" w:cs="Times New Roman"/>
          <w:bCs/>
          <w:i/>
          <w:caps/>
          <w:sz w:val="24"/>
          <w:szCs w:val="24"/>
        </w:rPr>
        <w:t xml:space="preserve"> </w:t>
      </w:r>
      <w:r w:rsidRPr="00C5154F">
        <w:rPr>
          <w:rFonts w:ascii="Times New Roman" w:hAnsi="Times New Roman" w:cs="Times New Roman"/>
          <w:bCs/>
          <w:caps/>
          <w:sz w:val="24"/>
          <w:szCs w:val="24"/>
        </w:rPr>
        <w:t>(PIRKIMAS)</w:t>
      </w:r>
      <w:r w:rsidRPr="00C5154F">
        <w:rPr>
          <w:rFonts w:ascii="Times New Roman" w:hAnsi="Times New Roman" w:cs="Times New Roman"/>
          <w:b/>
          <w:bCs/>
          <w:caps/>
          <w:sz w:val="24"/>
          <w:szCs w:val="24"/>
        </w:rPr>
        <w:t xml:space="preserve"> </w:t>
      </w:r>
      <w:r w:rsidR="00937AB1" w:rsidRPr="00C5154F">
        <w:rPr>
          <w:rFonts w:ascii="Times New Roman" w:hAnsi="Times New Roman" w:cs="Times New Roman"/>
          <w:b/>
          <w:caps/>
          <w:sz w:val="24"/>
          <w:szCs w:val="24"/>
          <w:lang w:val="lt-LT"/>
        </w:rPr>
        <w:t>DOKUMENTŲ</w:t>
      </w:r>
      <w:r w:rsidRPr="00C5154F">
        <w:rPr>
          <w:rFonts w:ascii="Times New Roman" w:hAnsi="Times New Roman" w:cs="Times New Roman"/>
          <w:b/>
          <w:caps/>
          <w:sz w:val="24"/>
          <w:szCs w:val="24"/>
          <w:lang w:val="lt-LT"/>
        </w:rPr>
        <w:t xml:space="preserve"> PAAIŠKINIMO IR / AR PATIKSLINIMO </w:t>
      </w:r>
      <w:r w:rsidR="00EF3E34" w:rsidRPr="00C5154F">
        <w:rPr>
          <w:rFonts w:ascii="Times New Roman" w:hAnsi="Times New Roman" w:cs="Times New Roman"/>
          <w:b/>
          <w:caps/>
          <w:sz w:val="24"/>
          <w:szCs w:val="24"/>
          <w:lang w:val="lt-LT"/>
        </w:rPr>
        <w:t>/</w:t>
      </w:r>
      <w:r w:rsidR="00EF3E34" w:rsidRPr="00C5154F">
        <w:rPr>
          <w:rFonts w:ascii="Times New Roman" w:hAnsi="Times New Roman" w:cs="Times New Roman"/>
          <w:caps/>
          <w:sz w:val="24"/>
          <w:szCs w:val="24"/>
          <w:lang w:val="lt-LT"/>
        </w:rPr>
        <w:t xml:space="preserve">CONCERNING THE </w:t>
      </w:r>
      <w:r w:rsidR="00EF3E34" w:rsidRPr="00C5154F">
        <w:rPr>
          <w:rFonts w:ascii="Times New Roman" w:hAnsi="Times New Roman" w:cs="Times New Roman"/>
          <w:b/>
          <w:caps/>
          <w:sz w:val="24"/>
          <w:szCs w:val="24"/>
          <w:lang w:val="lt-LT"/>
        </w:rPr>
        <w:t>EXPLANATION AND/OR CLARIFICATION OF THE DOCUMENTS</w:t>
      </w:r>
      <w:r w:rsidR="00EF3E34" w:rsidRPr="00C5154F">
        <w:rPr>
          <w:rFonts w:ascii="Times New Roman" w:hAnsi="Times New Roman" w:cs="Times New Roman"/>
          <w:caps/>
          <w:sz w:val="24"/>
          <w:szCs w:val="24"/>
          <w:lang w:val="lt-LT"/>
        </w:rPr>
        <w:t xml:space="preserve"> THE </w:t>
      </w:r>
      <w:r w:rsidR="00C5154F" w:rsidRPr="00C5154F">
        <w:rPr>
          <w:rFonts w:ascii="Times New Roman" w:hAnsi="Times New Roman" w:cs="Times New Roman"/>
          <w:caps/>
          <w:sz w:val="24"/>
          <w:szCs w:val="24"/>
          <w:lang w:val="lt-LT"/>
        </w:rPr>
        <w:t>published selective tendering</w:t>
      </w:r>
      <w:r w:rsidR="00EF3E34" w:rsidRPr="00C5154F">
        <w:rPr>
          <w:rFonts w:ascii="Times New Roman" w:hAnsi="Times New Roman" w:cs="Times New Roman"/>
          <w:caps/>
          <w:sz w:val="24"/>
          <w:szCs w:val="24"/>
          <w:lang w:val="lt-LT"/>
        </w:rPr>
        <w:t xml:space="preserve"> "</w:t>
      </w:r>
      <w:r w:rsidR="00C5154F" w:rsidRPr="00C5154F">
        <w:rPr>
          <w:rFonts w:ascii="Times New Roman" w:hAnsi="Times New Roman" w:cs="Times New Roman"/>
          <w:b/>
          <w:bCs/>
          <w:caps/>
          <w:sz w:val="24"/>
          <w:szCs w:val="24"/>
        </w:rPr>
        <w:t>Technical Consultancy Services for Infrastructure Modernization, Core Systems Onboarding, and Security Monitoring Oversight</w:t>
      </w:r>
      <w:r w:rsidR="00C5154F" w:rsidRPr="00C5154F">
        <w:rPr>
          <w:rFonts w:ascii="Times New Roman" w:hAnsi="Times New Roman" w:cs="Times New Roman"/>
          <w:caps/>
          <w:sz w:val="24"/>
          <w:szCs w:val="24"/>
          <w:lang w:val="lt-LT"/>
        </w:rPr>
        <w:t xml:space="preserve"> </w:t>
      </w:r>
      <w:r w:rsidR="00EF3E34" w:rsidRPr="00C5154F">
        <w:rPr>
          <w:rFonts w:ascii="Times New Roman" w:hAnsi="Times New Roman" w:cs="Times New Roman"/>
          <w:caps/>
          <w:sz w:val="24"/>
          <w:szCs w:val="24"/>
          <w:lang w:val="lt-LT"/>
        </w:rPr>
        <w:t xml:space="preserve">" (PROCURMENT) </w:t>
      </w:r>
    </w:p>
    <w:p w14:paraId="6E5FDDDA" w14:textId="77777777" w:rsidR="005625D4" w:rsidRPr="005625D4" w:rsidRDefault="005625D4" w:rsidP="005625D4">
      <w:pPr>
        <w:rPr>
          <w:rFonts w:ascii="Times New Roman" w:hAnsi="Times New Roman" w:cs="Times New Roman"/>
          <w:sz w:val="24"/>
          <w:szCs w:val="24"/>
          <w:lang w:val="lt-LT"/>
        </w:rPr>
      </w:pPr>
    </w:p>
    <w:p w14:paraId="21E175E4" w14:textId="356C5AB6" w:rsidR="00EF3E34" w:rsidRPr="00EF3E34" w:rsidRDefault="005625D4" w:rsidP="0074341F">
      <w:pPr>
        <w:jc w:val="both"/>
        <w:rPr>
          <w:rFonts w:ascii="Times New Roman" w:hAnsi="Times New Roman" w:cs="Times New Roman"/>
          <w:b/>
          <w:sz w:val="24"/>
          <w:szCs w:val="24"/>
          <w:lang w:val="lt-LT"/>
        </w:rPr>
      </w:pPr>
      <w:r w:rsidRPr="00574513">
        <w:rPr>
          <w:rFonts w:ascii="Times New Roman" w:hAnsi="Times New Roman" w:cs="Times New Roman"/>
          <w:sz w:val="24"/>
          <w:szCs w:val="24"/>
          <w:shd w:val="clear" w:color="auto" w:fill="FFFFFF"/>
          <w:lang w:val="lt-LT"/>
        </w:rPr>
        <w:t>VšĮ Centrinė projektų valdymo agentūra (Perkančioji organizacija</w:t>
      </w:r>
      <w:r w:rsidR="00B521B3">
        <w:rPr>
          <w:rFonts w:ascii="Times New Roman" w:hAnsi="Times New Roman" w:cs="Times New Roman"/>
          <w:sz w:val="24"/>
          <w:szCs w:val="24"/>
          <w:shd w:val="clear" w:color="auto" w:fill="FFFFFF"/>
          <w:lang w:val="lt-LT"/>
        </w:rPr>
        <w:t xml:space="preserve"> arba CPVA</w:t>
      </w:r>
      <w:r w:rsidRPr="00574513">
        <w:rPr>
          <w:rFonts w:ascii="Times New Roman" w:hAnsi="Times New Roman" w:cs="Times New Roman"/>
          <w:sz w:val="24"/>
          <w:szCs w:val="24"/>
          <w:shd w:val="clear" w:color="auto" w:fill="FFFFFF"/>
          <w:lang w:val="lt-LT"/>
        </w:rPr>
        <w:t xml:space="preserve">) </w:t>
      </w:r>
      <w:r w:rsidR="003745D2">
        <w:rPr>
          <w:rFonts w:ascii="Times New Roman" w:hAnsi="Times New Roman" w:cs="Times New Roman"/>
          <w:sz w:val="24"/>
          <w:szCs w:val="24"/>
          <w:lang w:val="lt-LT"/>
        </w:rPr>
        <w:t xml:space="preserve">el. paštu </w:t>
      </w:r>
      <w:hyperlink r:id="rId8" w:history="1">
        <w:r w:rsidR="003745D2" w:rsidRPr="0033223F">
          <w:rPr>
            <w:rStyle w:val="Hyperlink"/>
            <w:rFonts w:ascii="Times New Roman" w:hAnsi="Times New Roman" w:cs="Times New Roman"/>
            <w:sz w:val="24"/>
            <w:szCs w:val="24"/>
            <w:lang w:val="lt-LT"/>
          </w:rPr>
          <w:t>publicprocurement</w:t>
        </w:r>
        <w:r w:rsidR="003745D2" w:rsidRPr="0033223F">
          <w:rPr>
            <w:rStyle w:val="Hyperlink"/>
            <w:rFonts w:ascii="Times New Roman" w:hAnsi="Times New Roman" w:cs="Times New Roman"/>
            <w:sz w:val="24"/>
            <w:szCs w:val="24"/>
          </w:rPr>
          <w:t>@cpva.lt</w:t>
        </w:r>
      </w:hyperlink>
      <w:r w:rsidR="003745D2">
        <w:rPr>
          <w:rFonts w:ascii="Times New Roman" w:hAnsi="Times New Roman" w:cs="Times New Roman"/>
          <w:sz w:val="24"/>
          <w:szCs w:val="24"/>
        </w:rPr>
        <w:t xml:space="preserve"> </w:t>
      </w:r>
      <w:r>
        <w:rPr>
          <w:rFonts w:ascii="Times New Roman" w:hAnsi="Times New Roman" w:cs="Times New Roman"/>
          <w:sz w:val="24"/>
          <w:szCs w:val="24"/>
          <w:shd w:val="clear" w:color="auto" w:fill="FFFFFF"/>
          <w:lang w:val="lt-LT"/>
        </w:rPr>
        <w:t>gavo</w:t>
      </w:r>
      <w:r w:rsidRPr="00574513">
        <w:rPr>
          <w:rFonts w:ascii="Times New Roman" w:hAnsi="Times New Roman" w:cs="Times New Roman"/>
          <w:bCs/>
          <w:sz w:val="24"/>
          <w:szCs w:val="24"/>
          <w:lang w:val="lt-LT"/>
        </w:rPr>
        <w:t xml:space="preserve"> </w:t>
      </w:r>
      <w:r>
        <w:rPr>
          <w:rFonts w:ascii="Times New Roman" w:hAnsi="Times New Roman" w:cs="Times New Roman"/>
          <w:bCs/>
          <w:sz w:val="24"/>
          <w:szCs w:val="24"/>
          <w:lang w:val="lt-LT"/>
        </w:rPr>
        <w:t>tiekėjo</w:t>
      </w:r>
      <w:r w:rsidRPr="00574513">
        <w:rPr>
          <w:rFonts w:ascii="Times New Roman" w:hAnsi="Times New Roman" w:cs="Times New Roman"/>
          <w:bCs/>
          <w:sz w:val="24"/>
          <w:szCs w:val="24"/>
          <w:lang w:val="lt-LT"/>
        </w:rPr>
        <w:t xml:space="preserve"> klausim</w:t>
      </w:r>
      <w:r>
        <w:rPr>
          <w:rFonts w:ascii="Times New Roman" w:hAnsi="Times New Roman" w:cs="Times New Roman"/>
          <w:bCs/>
          <w:sz w:val="24"/>
          <w:szCs w:val="24"/>
          <w:lang w:val="lt-LT"/>
        </w:rPr>
        <w:t>us</w:t>
      </w:r>
      <w:r w:rsidRPr="00574513">
        <w:rPr>
          <w:rFonts w:ascii="Times New Roman" w:hAnsi="Times New Roman" w:cs="Times New Roman"/>
          <w:bCs/>
          <w:sz w:val="24"/>
          <w:szCs w:val="24"/>
          <w:lang w:val="lt-LT"/>
        </w:rPr>
        <w:t>/prašym</w:t>
      </w:r>
      <w:r>
        <w:rPr>
          <w:rFonts w:ascii="Times New Roman" w:hAnsi="Times New Roman" w:cs="Times New Roman"/>
          <w:bCs/>
          <w:sz w:val="24"/>
          <w:szCs w:val="24"/>
          <w:lang w:val="lt-LT"/>
        </w:rPr>
        <w:t>us</w:t>
      </w:r>
      <w:r w:rsidRPr="00574513">
        <w:rPr>
          <w:rFonts w:ascii="Times New Roman" w:hAnsi="Times New Roman" w:cs="Times New Roman"/>
          <w:bCs/>
          <w:sz w:val="24"/>
          <w:szCs w:val="24"/>
          <w:lang w:val="lt-LT"/>
        </w:rPr>
        <w:t xml:space="preserve"> </w:t>
      </w:r>
      <w:r>
        <w:rPr>
          <w:rFonts w:ascii="Times New Roman" w:hAnsi="Times New Roman" w:cs="Times New Roman"/>
          <w:bCs/>
          <w:sz w:val="24"/>
          <w:szCs w:val="24"/>
          <w:lang w:val="lt-LT"/>
        </w:rPr>
        <w:t>paaiškinti/</w:t>
      </w:r>
      <w:r w:rsidRPr="00574513">
        <w:rPr>
          <w:rFonts w:ascii="Times New Roman" w:hAnsi="Times New Roman" w:cs="Times New Roman"/>
          <w:bCs/>
          <w:sz w:val="24"/>
          <w:szCs w:val="24"/>
          <w:lang w:val="lt-LT"/>
        </w:rPr>
        <w:t xml:space="preserve">patikslinti </w:t>
      </w:r>
      <w:r>
        <w:rPr>
          <w:rFonts w:ascii="Times New Roman" w:hAnsi="Times New Roman" w:cs="Times New Roman"/>
          <w:bCs/>
          <w:sz w:val="24"/>
          <w:szCs w:val="24"/>
          <w:lang w:val="lt-LT"/>
        </w:rPr>
        <w:t>P</w:t>
      </w:r>
      <w:r w:rsidRPr="00574513">
        <w:rPr>
          <w:rFonts w:ascii="Times New Roman" w:hAnsi="Times New Roman" w:cs="Times New Roman"/>
          <w:bCs/>
          <w:sz w:val="24"/>
          <w:szCs w:val="24"/>
          <w:lang w:val="lt-LT"/>
        </w:rPr>
        <w:t>irkimo dokumentus.</w:t>
      </w:r>
      <w:r w:rsidR="00EF3E34">
        <w:rPr>
          <w:rFonts w:ascii="Times New Roman" w:hAnsi="Times New Roman" w:cs="Times New Roman"/>
          <w:bCs/>
          <w:sz w:val="24"/>
          <w:szCs w:val="24"/>
          <w:lang w:val="lt-LT"/>
        </w:rPr>
        <w:t xml:space="preserve"> /</w:t>
      </w:r>
      <w:r w:rsidR="00EF3E34" w:rsidRPr="00EF3E34">
        <w:rPr>
          <w:rFonts w:ascii="Times New Roman" w:hAnsi="Times New Roman" w:cs="Times New Roman"/>
          <w:b/>
          <w:sz w:val="24"/>
          <w:szCs w:val="24"/>
          <w:lang w:val="lt-LT"/>
        </w:rPr>
        <w:t xml:space="preserve"> </w:t>
      </w:r>
      <w:r w:rsidR="00EF3E34" w:rsidRPr="00C5154F">
        <w:rPr>
          <w:rFonts w:ascii="Times New Roman" w:hAnsi="Times New Roman" w:cs="Times New Roman"/>
          <w:bCs/>
          <w:sz w:val="24"/>
          <w:szCs w:val="24"/>
          <w:lang w:val="lt-LT"/>
        </w:rPr>
        <w:t>The Central Project Management Agency (the Contracting Authority or CP</w:t>
      </w:r>
      <w:r w:rsidR="004D6A2B" w:rsidRPr="00C5154F">
        <w:rPr>
          <w:rFonts w:ascii="Times New Roman" w:hAnsi="Times New Roman" w:cs="Times New Roman"/>
          <w:bCs/>
          <w:sz w:val="24"/>
          <w:szCs w:val="24"/>
          <w:lang w:val="lt-LT"/>
        </w:rPr>
        <w:t>V</w:t>
      </w:r>
      <w:r w:rsidR="00EF3E34" w:rsidRPr="00C5154F">
        <w:rPr>
          <w:rFonts w:ascii="Times New Roman" w:hAnsi="Times New Roman" w:cs="Times New Roman"/>
          <w:bCs/>
          <w:sz w:val="24"/>
          <w:szCs w:val="24"/>
          <w:lang w:val="lt-LT"/>
        </w:rPr>
        <w:t xml:space="preserve">A) received questions/requests from the supplier for explanation/clarification of the Procurement Documents by </w:t>
      </w:r>
      <w:r w:rsidR="003745D2">
        <w:rPr>
          <w:rFonts w:ascii="Times New Roman" w:hAnsi="Times New Roman" w:cs="Times New Roman"/>
          <w:bCs/>
          <w:sz w:val="24"/>
          <w:szCs w:val="24"/>
          <w:lang w:val="lt-LT"/>
        </w:rPr>
        <w:t xml:space="preserve">e-mail </w:t>
      </w:r>
      <w:hyperlink r:id="rId9" w:history="1">
        <w:r w:rsidR="003745D2" w:rsidRPr="0033223F">
          <w:rPr>
            <w:rStyle w:val="Hyperlink"/>
            <w:rFonts w:ascii="Times New Roman" w:hAnsi="Times New Roman" w:cs="Times New Roman"/>
            <w:bCs/>
            <w:sz w:val="24"/>
            <w:szCs w:val="24"/>
            <w:lang w:val="lt-LT"/>
          </w:rPr>
          <w:t>publicprocurement@cpva.lt</w:t>
        </w:r>
      </w:hyperlink>
      <w:r w:rsidR="003745D2">
        <w:rPr>
          <w:rFonts w:ascii="Times New Roman" w:hAnsi="Times New Roman" w:cs="Times New Roman"/>
          <w:bCs/>
          <w:sz w:val="24"/>
          <w:szCs w:val="24"/>
          <w:lang w:val="lt-LT"/>
        </w:rPr>
        <w:t>.</w:t>
      </w:r>
    </w:p>
    <w:p w14:paraId="6ECEE0EA" w14:textId="676FABF6" w:rsidR="005625D4" w:rsidRPr="00574513" w:rsidRDefault="005625D4" w:rsidP="005625D4">
      <w:pPr>
        <w:ind w:firstLine="709"/>
        <w:jc w:val="both"/>
        <w:rPr>
          <w:rFonts w:ascii="Times New Roman" w:hAnsi="Times New Roman" w:cs="Times New Roman"/>
          <w:bCs/>
          <w:sz w:val="24"/>
          <w:szCs w:val="24"/>
          <w:lang w:val="lt-LT"/>
        </w:rPr>
      </w:pPr>
    </w:p>
    <w:p w14:paraId="1197606E" w14:textId="3D488374" w:rsidR="005625D4" w:rsidRDefault="005625D4" w:rsidP="00EF3E34">
      <w:pPr>
        <w:jc w:val="both"/>
        <w:rPr>
          <w:rFonts w:ascii="Times New Roman" w:hAnsi="Times New Roman" w:cs="Times New Roman"/>
          <w:sz w:val="24"/>
          <w:szCs w:val="24"/>
          <w:shd w:val="clear" w:color="auto" w:fill="FFFFFF"/>
          <w:lang w:val="lt-LT"/>
        </w:rPr>
      </w:pPr>
      <w:r w:rsidRPr="00574513">
        <w:rPr>
          <w:rFonts w:ascii="Times New Roman" w:hAnsi="Times New Roman" w:cs="Times New Roman"/>
          <w:sz w:val="24"/>
          <w:szCs w:val="24"/>
          <w:shd w:val="clear" w:color="auto" w:fill="FFFFFF"/>
          <w:lang w:val="lt-LT"/>
        </w:rPr>
        <w:t>Viešojo pirkimo komisija išnagrinėjo klausimus</w:t>
      </w:r>
      <w:r w:rsidR="00255485">
        <w:rPr>
          <w:rFonts w:ascii="Times New Roman" w:hAnsi="Times New Roman" w:cs="Times New Roman"/>
          <w:sz w:val="24"/>
          <w:szCs w:val="24"/>
          <w:shd w:val="clear" w:color="auto" w:fill="FFFFFF"/>
          <w:lang w:val="lt-LT"/>
        </w:rPr>
        <w:t>/prašymus</w:t>
      </w:r>
      <w:r w:rsidRPr="00574513">
        <w:rPr>
          <w:rFonts w:ascii="Times New Roman" w:hAnsi="Times New Roman" w:cs="Times New Roman"/>
          <w:sz w:val="24"/>
          <w:szCs w:val="24"/>
          <w:shd w:val="clear" w:color="auto" w:fill="FFFFFF"/>
          <w:lang w:val="lt-LT"/>
        </w:rPr>
        <w:t xml:space="preserve"> ir teikia atsakymus</w:t>
      </w:r>
      <w:r w:rsidR="00255485" w:rsidRPr="00255485">
        <w:rPr>
          <w:rFonts w:ascii="Times New Roman" w:hAnsi="Times New Roman" w:cs="Times New Roman"/>
          <w:sz w:val="24"/>
          <w:szCs w:val="24"/>
          <w:lang w:val="lt-LT"/>
        </w:rPr>
        <w:t xml:space="preserve"> </w:t>
      </w:r>
      <w:r w:rsidR="00255485" w:rsidRPr="005625D4">
        <w:rPr>
          <w:rFonts w:ascii="Times New Roman" w:hAnsi="Times New Roman" w:cs="Times New Roman"/>
          <w:sz w:val="24"/>
          <w:szCs w:val="24"/>
          <w:lang w:val="lt-LT"/>
        </w:rPr>
        <w:t xml:space="preserve">paaiškindama / patikslindama Pirkimo </w:t>
      </w:r>
      <w:r w:rsidR="00937AB1">
        <w:rPr>
          <w:rFonts w:ascii="Times New Roman" w:hAnsi="Times New Roman" w:cs="Times New Roman"/>
          <w:sz w:val="24"/>
          <w:szCs w:val="24"/>
          <w:lang w:val="lt-LT"/>
        </w:rPr>
        <w:t>dokumentus</w:t>
      </w:r>
      <w:r w:rsidR="00EF3E34">
        <w:rPr>
          <w:rFonts w:ascii="Times New Roman" w:hAnsi="Times New Roman" w:cs="Times New Roman"/>
          <w:sz w:val="24"/>
          <w:szCs w:val="24"/>
          <w:lang w:val="lt-LT"/>
        </w:rPr>
        <w:t xml:space="preserve"> /</w:t>
      </w:r>
      <w:r w:rsidR="00EF3E34" w:rsidRPr="00EF3E34">
        <w:rPr>
          <w:rFonts w:ascii="Times New Roman" w:hAnsi="Times New Roman" w:cs="Times New Roman"/>
          <w:b/>
          <w:sz w:val="24"/>
          <w:szCs w:val="24"/>
          <w:lang w:val="lt-LT"/>
        </w:rPr>
        <w:t xml:space="preserve"> </w:t>
      </w:r>
      <w:r w:rsidR="00EF3E34" w:rsidRPr="00C5154F">
        <w:rPr>
          <w:rFonts w:ascii="Times New Roman" w:hAnsi="Times New Roman" w:cs="Times New Roman"/>
          <w:bCs/>
          <w:sz w:val="24"/>
          <w:szCs w:val="24"/>
          <w:lang w:val="lt-LT"/>
        </w:rPr>
        <w:t>The Public Procurement Commission has examined the questions/requests and provides answers by explainig/clarifying the Procurement Documents</w:t>
      </w:r>
      <w:r w:rsidRPr="003E3939">
        <w:rPr>
          <w:rFonts w:ascii="Times New Roman" w:hAnsi="Times New Roman" w:cs="Times New Roman"/>
          <w:bCs/>
          <w:sz w:val="24"/>
          <w:szCs w:val="24"/>
          <w:shd w:val="clear" w:color="auto" w:fill="FFFFFF"/>
          <w:lang w:val="lt-LT"/>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2"/>
        <w:gridCol w:w="4962"/>
      </w:tblGrid>
      <w:tr w:rsidR="00651B89" w:rsidRPr="003745D2" w14:paraId="658C1EA8" w14:textId="77777777" w:rsidTr="00FF7D27">
        <w:tc>
          <w:tcPr>
            <w:tcW w:w="851" w:type="dxa"/>
            <w:tcBorders>
              <w:top w:val="single" w:sz="4" w:space="0" w:color="auto"/>
              <w:left w:val="single" w:sz="4" w:space="0" w:color="auto"/>
              <w:bottom w:val="single" w:sz="4" w:space="0" w:color="auto"/>
              <w:right w:val="single" w:sz="4" w:space="0" w:color="auto"/>
            </w:tcBorders>
            <w:hideMark/>
          </w:tcPr>
          <w:p w14:paraId="398453C6" w14:textId="77777777" w:rsidR="00651B89" w:rsidRPr="003745D2" w:rsidRDefault="00651B89" w:rsidP="008D04DB">
            <w:pPr>
              <w:ind w:firstLine="40"/>
              <w:jc w:val="center"/>
              <w:rPr>
                <w:rFonts w:ascii="Times New Roman" w:hAnsi="Times New Roman" w:cs="Times New Roman"/>
                <w:b/>
                <w:sz w:val="24"/>
                <w:szCs w:val="24"/>
                <w:shd w:val="clear" w:color="auto" w:fill="FFFFFF"/>
                <w:lang w:val="lt-LT"/>
              </w:rPr>
            </w:pPr>
            <w:r w:rsidRPr="003745D2">
              <w:rPr>
                <w:rFonts w:ascii="Times New Roman" w:hAnsi="Times New Roman" w:cs="Times New Roman"/>
                <w:b/>
                <w:sz w:val="24"/>
                <w:szCs w:val="24"/>
                <w:shd w:val="clear" w:color="auto" w:fill="FFFFFF"/>
                <w:lang w:val="lt-LT"/>
              </w:rPr>
              <w:t>Nr./</w:t>
            </w:r>
          </w:p>
          <w:p w14:paraId="248EB6F6" w14:textId="77777777" w:rsidR="00651B89" w:rsidRPr="003745D2" w:rsidRDefault="00651B89" w:rsidP="008D04DB">
            <w:pPr>
              <w:ind w:firstLine="40"/>
              <w:jc w:val="center"/>
              <w:rPr>
                <w:rFonts w:ascii="Times New Roman" w:hAnsi="Times New Roman" w:cs="Times New Roman"/>
                <w:b/>
                <w:sz w:val="24"/>
                <w:szCs w:val="24"/>
                <w:shd w:val="clear" w:color="auto" w:fill="FFFFFF"/>
                <w:lang w:val="lt-LT"/>
              </w:rPr>
            </w:pPr>
            <w:r w:rsidRPr="003745D2">
              <w:rPr>
                <w:rFonts w:ascii="Times New Roman" w:hAnsi="Times New Roman" w:cs="Times New Roman"/>
                <w:b/>
                <w:sz w:val="24"/>
                <w:szCs w:val="24"/>
                <w:shd w:val="clear" w:color="auto" w:fill="FFFFFF"/>
                <w:lang w:val="lt-LT"/>
              </w:rPr>
              <w:t>No</w:t>
            </w:r>
          </w:p>
          <w:p w14:paraId="120DC1A7" w14:textId="77777777" w:rsidR="00651B89" w:rsidRPr="003745D2" w:rsidRDefault="00651B89" w:rsidP="008D04DB">
            <w:pPr>
              <w:ind w:firstLine="40"/>
              <w:jc w:val="center"/>
              <w:rPr>
                <w:rFonts w:ascii="Times New Roman" w:hAnsi="Times New Roman" w:cs="Times New Roman"/>
                <w:b/>
                <w:sz w:val="24"/>
                <w:szCs w:val="24"/>
                <w:shd w:val="clear" w:color="auto" w:fill="FFFFFF"/>
                <w:lang w:val="lt-LT"/>
              </w:rPr>
            </w:pPr>
          </w:p>
        </w:tc>
        <w:tc>
          <w:tcPr>
            <w:tcW w:w="4252" w:type="dxa"/>
            <w:tcBorders>
              <w:top w:val="single" w:sz="4" w:space="0" w:color="auto"/>
              <w:left w:val="single" w:sz="4" w:space="0" w:color="auto"/>
              <w:bottom w:val="single" w:sz="4" w:space="0" w:color="auto"/>
              <w:right w:val="single" w:sz="4" w:space="0" w:color="auto"/>
            </w:tcBorders>
            <w:hideMark/>
          </w:tcPr>
          <w:p w14:paraId="34CAE5AE" w14:textId="77777777" w:rsidR="00651B89" w:rsidRPr="003745D2" w:rsidRDefault="00651B89" w:rsidP="008D04DB">
            <w:pPr>
              <w:spacing w:after="0" w:line="240" w:lineRule="auto"/>
              <w:ind w:hanging="108"/>
              <w:jc w:val="center"/>
              <w:rPr>
                <w:rFonts w:ascii="Times New Roman" w:hAnsi="Times New Roman" w:cs="Times New Roman"/>
                <w:b/>
                <w:sz w:val="24"/>
                <w:szCs w:val="24"/>
                <w:shd w:val="clear" w:color="auto" w:fill="FFFFFF"/>
                <w:lang w:val="lt-LT"/>
              </w:rPr>
            </w:pPr>
            <w:r w:rsidRPr="003745D2">
              <w:rPr>
                <w:rFonts w:ascii="Times New Roman" w:hAnsi="Times New Roman" w:cs="Times New Roman"/>
                <w:b/>
                <w:sz w:val="24"/>
                <w:szCs w:val="24"/>
                <w:shd w:val="clear" w:color="auto" w:fill="FFFFFF"/>
                <w:lang w:val="lt-LT"/>
              </w:rPr>
              <w:t>Klausimas/prašymas* / Question/request* (mašininis vertimas/(machine translation)</w:t>
            </w:r>
          </w:p>
        </w:tc>
        <w:tc>
          <w:tcPr>
            <w:tcW w:w="4962" w:type="dxa"/>
            <w:tcBorders>
              <w:top w:val="single" w:sz="4" w:space="0" w:color="auto"/>
              <w:left w:val="single" w:sz="4" w:space="0" w:color="auto"/>
              <w:bottom w:val="single" w:sz="4" w:space="0" w:color="auto"/>
              <w:right w:val="single" w:sz="4" w:space="0" w:color="auto"/>
            </w:tcBorders>
            <w:hideMark/>
          </w:tcPr>
          <w:p w14:paraId="66DA1F06" w14:textId="77777777" w:rsidR="00651B89" w:rsidRPr="003745D2" w:rsidRDefault="00651B89" w:rsidP="008D04DB">
            <w:pPr>
              <w:spacing w:after="0" w:line="240" w:lineRule="auto"/>
              <w:jc w:val="center"/>
              <w:rPr>
                <w:rFonts w:ascii="Times New Roman" w:hAnsi="Times New Roman" w:cs="Times New Roman"/>
                <w:b/>
                <w:sz w:val="24"/>
                <w:szCs w:val="24"/>
                <w:shd w:val="clear" w:color="auto" w:fill="FFFFFF"/>
                <w:lang w:val="lt-LT"/>
              </w:rPr>
            </w:pPr>
            <w:r w:rsidRPr="003745D2">
              <w:rPr>
                <w:rFonts w:ascii="Times New Roman" w:hAnsi="Times New Roman" w:cs="Times New Roman"/>
                <w:b/>
                <w:sz w:val="24"/>
                <w:szCs w:val="24"/>
                <w:shd w:val="clear" w:color="auto" w:fill="FFFFFF"/>
                <w:lang w:val="lt-LT"/>
              </w:rPr>
              <w:t xml:space="preserve">Paaiškinimas / patikslinimas / </w:t>
            </w:r>
          </w:p>
          <w:p w14:paraId="58E508B6" w14:textId="77777777" w:rsidR="00651B89" w:rsidRPr="003745D2" w:rsidRDefault="00651B89" w:rsidP="008D04DB">
            <w:pPr>
              <w:spacing w:after="0" w:line="240" w:lineRule="auto"/>
              <w:jc w:val="center"/>
              <w:rPr>
                <w:rFonts w:ascii="Times New Roman" w:hAnsi="Times New Roman" w:cs="Times New Roman"/>
                <w:b/>
                <w:sz w:val="24"/>
                <w:szCs w:val="24"/>
                <w:shd w:val="clear" w:color="auto" w:fill="FFFFFF"/>
                <w:lang w:val="lt-LT"/>
              </w:rPr>
            </w:pPr>
            <w:r w:rsidRPr="003745D2">
              <w:rPr>
                <w:rFonts w:ascii="Times New Roman" w:hAnsi="Times New Roman" w:cs="Times New Roman"/>
                <w:b/>
                <w:sz w:val="24"/>
                <w:szCs w:val="24"/>
                <w:shd w:val="clear" w:color="auto" w:fill="FFFFFF"/>
                <w:lang w:val="lt-LT"/>
              </w:rPr>
              <w:t>Explanation / clarification</w:t>
            </w:r>
          </w:p>
        </w:tc>
      </w:tr>
      <w:tr w:rsidR="00651B89" w:rsidRPr="003745D2" w14:paraId="28594986" w14:textId="77777777" w:rsidTr="00FF7D27">
        <w:tc>
          <w:tcPr>
            <w:tcW w:w="851" w:type="dxa"/>
            <w:vAlign w:val="center"/>
          </w:tcPr>
          <w:p w14:paraId="4B810C7D" w14:textId="77777777" w:rsidR="00651B89" w:rsidRPr="003745D2" w:rsidRDefault="00651B89"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6E6DF50D" w14:textId="1F1D952A" w:rsidR="003745D2"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Ar kiekvienas pagrindinis ekspertas pasiūlymo pateikimo metu privalo būti Tiekėjo darbuotojas, ar jis gali būti pasitelktas pagal paslaugų (civilinę) sutartį su Tiekėju? Jei darbo santykiai nėra būtini, ar vietoj darbdavio patvirtinimo pakanka paties eksperto pasirašyto pareiškimo apie jo pasirengimą dalyvauti projekte?</w:t>
            </w:r>
            <w:r>
              <w:rPr>
                <w:rFonts w:ascii="Times New Roman" w:hAnsi="Times New Roman" w:cs="Times New Roman"/>
                <w:sz w:val="24"/>
                <w:szCs w:val="24"/>
              </w:rPr>
              <w:t>/</w:t>
            </w:r>
          </w:p>
          <w:p w14:paraId="1B941627" w14:textId="77777777" w:rsidR="003745D2" w:rsidRDefault="003745D2" w:rsidP="003745D2">
            <w:pPr>
              <w:spacing w:after="0" w:line="240" w:lineRule="auto"/>
              <w:jc w:val="both"/>
              <w:rPr>
                <w:rFonts w:ascii="Times New Roman" w:hAnsi="Times New Roman" w:cs="Times New Roman"/>
                <w:sz w:val="24"/>
                <w:szCs w:val="24"/>
              </w:rPr>
            </w:pPr>
          </w:p>
          <w:p w14:paraId="5D535EA4" w14:textId="77777777" w:rsidR="00651B89"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Must each key expert be an employee of the Supplier at the time of tender submission, or may a key expert be engaged under a service (civil-law) contract with the Supplier? If employment is not required, is a signed statement of availability from the expert sufficient in place of an employer’s confirmation?</w:t>
            </w:r>
          </w:p>
          <w:p w14:paraId="30C9021C" w14:textId="2A946FDC"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236CB46A" w14:textId="77777777" w:rsidR="00651B89" w:rsidRDefault="00FF7D27" w:rsidP="00FF7D27">
            <w:pPr>
              <w:tabs>
                <w:tab w:val="left" w:pos="1650"/>
              </w:tabs>
              <w:spacing w:after="0" w:line="240" w:lineRule="auto"/>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shd w:val="clear" w:color="auto" w:fill="FFFFFF"/>
                <w:lang w:val="lt-LT"/>
              </w:rPr>
              <w:t xml:space="preserve">Vadovaujantis pirkimo sąlygų </w:t>
            </w:r>
            <w:r w:rsidR="003871A5">
              <w:rPr>
                <w:rFonts w:ascii="Times New Roman" w:hAnsi="Times New Roman" w:cs="Times New Roman"/>
                <w:sz w:val="24"/>
                <w:szCs w:val="24"/>
                <w:shd w:val="clear" w:color="auto" w:fill="FFFFFF"/>
                <w:lang w:val="lt-LT"/>
              </w:rPr>
              <w:t>priedo Nr.</w:t>
            </w:r>
            <w:r w:rsidR="003871A5" w:rsidRPr="003871A5">
              <w:rPr>
                <w:rFonts w:ascii="Times New Roman" w:hAnsi="Times New Roman" w:cs="Times New Roman"/>
                <w:sz w:val="24"/>
                <w:szCs w:val="24"/>
                <w:shd w:val="clear" w:color="auto" w:fill="FFFFFF"/>
                <w:lang w:val="lt-LT"/>
              </w:rPr>
              <w:t xml:space="preserve"> 6  “Qualification_and_Evaluation Criteria”</w:t>
            </w:r>
            <w:r w:rsidR="003871A5">
              <w:rPr>
                <w:rFonts w:ascii="Times New Roman" w:hAnsi="Times New Roman" w:cs="Times New Roman"/>
                <w:sz w:val="24"/>
                <w:szCs w:val="24"/>
                <w:shd w:val="clear" w:color="auto" w:fill="FFFFFF"/>
                <w:lang w:val="lt-LT"/>
              </w:rPr>
              <w:t xml:space="preserve"> 4 sk</w:t>
            </w:r>
            <w:r w:rsidR="00566800">
              <w:rPr>
                <w:rFonts w:ascii="Times New Roman" w:hAnsi="Times New Roman" w:cs="Times New Roman"/>
                <w:sz w:val="24"/>
                <w:szCs w:val="24"/>
                <w:shd w:val="clear" w:color="auto" w:fill="FFFFFF"/>
                <w:lang w:val="lt-LT"/>
              </w:rPr>
              <w:t>. tiekėjo siūlomi ekspertai privalo būti Tiekėjo darbuotojais./</w:t>
            </w:r>
          </w:p>
          <w:p w14:paraId="12BEA9E4" w14:textId="77777777" w:rsidR="00566800" w:rsidRDefault="00566800" w:rsidP="00FF7D27">
            <w:pPr>
              <w:tabs>
                <w:tab w:val="left" w:pos="1650"/>
              </w:tabs>
              <w:spacing w:after="0" w:line="240" w:lineRule="auto"/>
              <w:jc w:val="both"/>
              <w:rPr>
                <w:rFonts w:ascii="Times New Roman" w:hAnsi="Times New Roman" w:cs="Times New Roman"/>
                <w:sz w:val="24"/>
                <w:szCs w:val="24"/>
                <w:shd w:val="clear" w:color="auto" w:fill="FFFFFF"/>
                <w:lang w:val="lt-LT"/>
              </w:rPr>
            </w:pPr>
          </w:p>
          <w:p w14:paraId="2A62B8D3" w14:textId="7E93C1B1" w:rsidR="00566800" w:rsidRPr="003745D2" w:rsidRDefault="00566800" w:rsidP="00FF7D27">
            <w:pPr>
              <w:tabs>
                <w:tab w:val="left" w:pos="1650"/>
              </w:tabs>
              <w:spacing w:after="0" w:line="240" w:lineRule="auto"/>
              <w:jc w:val="both"/>
              <w:rPr>
                <w:rFonts w:ascii="Times New Roman" w:hAnsi="Times New Roman" w:cs="Times New Roman"/>
                <w:sz w:val="24"/>
                <w:szCs w:val="24"/>
                <w:shd w:val="clear" w:color="auto" w:fill="FFFFFF"/>
                <w:lang w:val="lt-LT"/>
              </w:rPr>
            </w:pPr>
            <w:r w:rsidRPr="00566800">
              <w:rPr>
                <w:rFonts w:ascii="Times New Roman" w:hAnsi="Times New Roman" w:cs="Times New Roman"/>
                <w:sz w:val="24"/>
                <w:szCs w:val="24"/>
                <w:shd w:val="clear" w:color="auto" w:fill="FFFFFF"/>
                <w:lang w:val="lt-LT"/>
              </w:rPr>
              <w:t>In accordance with Section 4 of Annex No. 6 to the procurement conditions, “Qualification_and_Evaluation Criteria,” the experts proposed by the supplier must be employees of the supplier.</w:t>
            </w:r>
          </w:p>
        </w:tc>
      </w:tr>
      <w:tr w:rsidR="00651B89" w:rsidRPr="003745D2" w14:paraId="36F37A40" w14:textId="77777777" w:rsidTr="00FF7D27">
        <w:tc>
          <w:tcPr>
            <w:tcW w:w="851" w:type="dxa"/>
            <w:vAlign w:val="center"/>
          </w:tcPr>
          <w:p w14:paraId="04666F7A" w14:textId="77777777" w:rsidR="00651B89" w:rsidRPr="003745D2" w:rsidRDefault="00651B89"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35822400" w14:textId="092A5E2A"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Ar Tiekėjas gali pasiūlyti pagrindinius ekspertus, kurie Tiekėjo įmonėje buvo įdarbinti likus vos kelioms dienoms iki pasiūlymo pateikimo datos? Jei taip, ar darbdavio (Tiekėjo) išduota pažyma yra pakankamas eksperto įdarbinimo įrodymas?</w:t>
            </w:r>
            <w:r>
              <w:rPr>
                <w:rFonts w:ascii="Times New Roman" w:hAnsi="Times New Roman" w:cs="Times New Roman"/>
                <w:sz w:val="24"/>
                <w:szCs w:val="24"/>
              </w:rPr>
              <w:t>/</w:t>
            </w:r>
          </w:p>
          <w:p w14:paraId="2F58FDBD" w14:textId="77777777" w:rsidR="007D6C8A" w:rsidRDefault="007D6C8A" w:rsidP="003745D2">
            <w:pPr>
              <w:spacing w:after="0" w:line="240" w:lineRule="auto"/>
              <w:jc w:val="both"/>
              <w:rPr>
                <w:rFonts w:ascii="Times New Roman" w:hAnsi="Times New Roman" w:cs="Times New Roman"/>
                <w:sz w:val="24"/>
                <w:szCs w:val="24"/>
              </w:rPr>
            </w:pPr>
          </w:p>
          <w:p w14:paraId="37674B21" w14:textId="77777777" w:rsidR="00651B89"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May the Supplier propose key experts who were employed by the Supplier only a few days before the tender submission date? If so, is a certificate issued by the employer (the Supplier) sufficient evidence of the expert’s employment?</w:t>
            </w:r>
          </w:p>
          <w:p w14:paraId="68CF4DF8" w14:textId="2C4006FE"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7ED7F2CE" w14:textId="77777777" w:rsidR="00651B89" w:rsidRDefault="00D212E9" w:rsidP="00D212E9">
            <w:pPr>
              <w:spacing w:after="0" w:line="240" w:lineRule="auto"/>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shd w:val="clear" w:color="auto" w:fill="FFFFFF"/>
                <w:lang w:val="lt-LT"/>
              </w:rPr>
              <w:t>Taip gali. Darbdavio pažyma yra pakankama/</w:t>
            </w:r>
          </w:p>
          <w:p w14:paraId="640256AF" w14:textId="77777777" w:rsidR="001F777B" w:rsidRDefault="001F777B" w:rsidP="00D212E9">
            <w:pPr>
              <w:spacing w:after="0" w:line="240" w:lineRule="auto"/>
              <w:jc w:val="both"/>
              <w:rPr>
                <w:rFonts w:ascii="Times New Roman" w:hAnsi="Times New Roman" w:cs="Times New Roman"/>
                <w:sz w:val="24"/>
                <w:szCs w:val="24"/>
                <w:shd w:val="clear" w:color="auto" w:fill="FFFFFF"/>
                <w:lang w:val="lt-LT"/>
              </w:rPr>
            </w:pPr>
          </w:p>
          <w:p w14:paraId="73EF1B33" w14:textId="1371D7E6" w:rsidR="00D212E9" w:rsidRPr="003745D2" w:rsidRDefault="00D212E9" w:rsidP="00D212E9">
            <w:pPr>
              <w:spacing w:after="0" w:line="240" w:lineRule="auto"/>
              <w:jc w:val="both"/>
              <w:rPr>
                <w:rFonts w:ascii="Times New Roman" w:hAnsi="Times New Roman" w:cs="Times New Roman"/>
                <w:sz w:val="24"/>
                <w:szCs w:val="24"/>
                <w:shd w:val="clear" w:color="auto" w:fill="FFFFFF"/>
                <w:lang w:val="lt-LT"/>
              </w:rPr>
            </w:pPr>
            <w:r w:rsidRPr="00D212E9">
              <w:rPr>
                <w:rFonts w:ascii="Times New Roman" w:hAnsi="Times New Roman" w:cs="Times New Roman"/>
                <w:sz w:val="24"/>
                <w:szCs w:val="24"/>
                <w:shd w:val="clear" w:color="auto" w:fill="FFFFFF"/>
                <w:lang w:val="lt-LT"/>
              </w:rPr>
              <w:t>Yes, you can. A certificate from your employer is sufficient</w:t>
            </w:r>
          </w:p>
        </w:tc>
      </w:tr>
      <w:tr w:rsidR="00651B89" w:rsidRPr="003745D2" w14:paraId="14C7D8E0" w14:textId="77777777" w:rsidTr="00FF7D27">
        <w:tc>
          <w:tcPr>
            <w:tcW w:w="851" w:type="dxa"/>
            <w:vAlign w:val="center"/>
          </w:tcPr>
          <w:p w14:paraId="35A5B381" w14:textId="77777777" w:rsidR="00651B89" w:rsidRPr="003745D2" w:rsidRDefault="00651B89"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7DB51F66" w14:textId="318D6AEE"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Ar pakanka pateikti paskutinių trejų finansinių metų balansą bei pelno ar nuostolių ataskaitą, ar tiekėjas taip pat privalo pateikti pinigų srautų ataskaitą, nuosavo kapitalo pokyčių ataskaitą ir aiškinamąjį raštą?</w:t>
            </w:r>
            <w:r>
              <w:rPr>
                <w:rFonts w:ascii="Times New Roman" w:hAnsi="Times New Roman" w:cs="Times New Roman"/>
                <w:sz w:val="24"/>
                <w:szCs w:val="24"/>
              </w:rPr>
              <w:t>/</w:t>
            </w:r>
          </w:p>
          <w:p w14:paraId="24F52A3C" w14:textId="77777777" w:rsidR="007D6C8A" w:rsidRDefault="007D6C8A" w:rsidP="003745D2">
            <w:pPr>
              <w:spacing w:after="0" w:line="240" w:lineRule="auto"/>
              <w:jc w:val="both"/>
              <w:rPr>
                <w:rFonts w:ascii="Times New Roman" w:hAnsi="Times New Roman" w:cs="Times New Roman"/>
                <w:sz w:val="24"/>
                <w:szCs w:val="24"/>
              </w:rPr>
            </w:pPr>
          </w:p>
          <w:p w14:paraId="30E435EE" w14:textId="1C5134AA" w:rsidR="007D6C8A" w:rsidRPr="00D212E9"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Is it sufficient to submit the Balance Sheet and the Statement of Profit or Loss for the last three financial years, or must the Supplier also submit the Statement of Cash Flows, the Statement of Changes in Equity and the Notes to the Financial Statements?</w:t>
            </w:r>
          </w:p>
        </w:tc>
        <w:tc>
          <w:tcPr>
            <w:tcW w:w="4962" w:type="dxa"/>
            <w:tcBorders>
              <w:left w:val="single" w:sz="4" w:space="0" w:color="auto"/>
            </w:tcBorders>
          </w:tcPr>
          <w:p w14:paraId="1FAE5EE6" w14:textId="04D28BFE" w:rsidR="00D212E9" w:rsidRDefault="00D212E9" w:rsidP="00D212E9">
            <w:pPr>
              <w:spacing w:after="0" w:line="240" w:lineRule="auto"/>
              <w:jc w:val="both"/>
              <w:rPr>
                <w:rFonts w:ascii="Times New Roman" w:hAnsi="Times New Roman" w:cs="Times New Roman"/>
                <w:sz w:val="24"/>
                <w:szCs w:val="24"/>
                <w:shd w:val="clear" w:color="auto" w:fill="FFFFFF"/>
                <w:lang w:val="lt-LT"/>
              </w:rPr>
            </w:pPr>
            <w:r w:rsidRPr="00D212E9">
              <w:rPr>
                <w:rFonts w:ascii="Times New Roman" w:hAnsi="Times New Roman" w:cs="Times New Roman"/>
                <w:sz w:val="24"/>
                <w:szCs w:val="24"/>
                <w:shd w:val="clear" w:color="auto" w:fill="FFFFFF"/>
                <w:lang w:val="lt-LT"/>
              </w:rPr>
              <w:t>Norint patikrinti apyvartos reikalavimo atitiktį, pakanka pateikti paskutinių trejų užbaigtų finansinių metų balansą bei pelno ar nuostolių ataskaitą. Pinigų srautų ataskaitos, nuosavo kapitalo pokyčių ataskaitos ir aiškinamojo rašto pateikti nereikia. Tiekėjas gali pateikti audituotas ataskaitas, jei tokias turi.</w:t>
            </w:r>
            <w:r>
              <w:rPr>
                <w:rFonts w:ascii="Times New Roman" w:hAnsi="Times New Roman" w:cs="Times New Roman"/>
                <w:sz w:val="24"/>
                <w:szCs w:val="24"/>
                <w:shd w:val="clear" w:color="auto" w:fill="FFFFFF"/>
                <w:lang w:val="lt-LT"/>
              </w:rPr>
              <w:t>/</w:t>
            </w:r>
          </w:p>
          <w:p w14:paraId="50C78BBD" w14:textId="77777777" w:rsidR="00D212E9" w:rsidRDefault="00D212E9" w:rsidP="00D212E9">
            <w:pPr>
              <w:spacing w:after="0" w:line="240" w:lineRule="auto"/>
              <w:jc w:val="both"/>
              <w:rPr>
                <w:rFonts w:ascii="Times New Roman" w:hAnsi="Times New Roman" w:cs="Times New Roman"/>
                <w:sz w:val="24"/>
                <w:szCs w:val="24"/>
                <w:shd w:val="clear" w:color="auto" w:fill="FFFFFF"/>
                <w:lang w:val="lt-LT"/>
              </w:rPr>
            </w:pPr>
          </w:p>
          <w:p w14:paraId="4A6BC3F2" w14:textId="77777777" w:rsidR="00651B89" w:rsidRDefault="00D212E9" w:rsidP="00D212E9">
            <w:pPr>
              <w:spacing w:after="0" w:line="240" w:lineRule="auto"/>
              <w:jc w:val="both"/>
              <w:rPr>
                <w:rFonts w:ascii="Times New Roman" w:hAnsi="Times New Roman" w:cs="Times New Roman"/>
                <w:sz w:val="24"/>
                <w:szCs w:val="24"/>
                <w:shd w:val="clear" w:color="auto" w:fill="FFFFFF"/>
                <w:lang w:val="lt-LT"/>
              </w:rPr>
            </w:pPr>
            <w:r w:rsidRPr="00D212E9">
              <w:rPr>
                <w:rFonts w:ascii="Times New Roman" w:hAnsi="Times New Roman" w:cs="Times New Roman"/>
                <w:sz w:val="24"/>
                <w:szCs w:val="24"/>
                <w:shd w:val="clear" w:color="auto" w:fill="FFFFFF"/>
                <w:lang w:val="lt-LT"/>
              </w:rPr>
              <w:t>The Balance Sheet and the Statement of Profit or Loss for the last three completed financial years are sufficient to verify the turnover requirement. The Statement of Cash Flows, the Statement of Changes in Equity and the Notes to the Financial Statements are not required. Audited reports may be submitted instead where the Supplier has them.</w:t>
            </w:r>
          </w:p>
          <w:p w14:paraId="3DF5ABAD" w14:textId="3AE726C8" w:rsidR="00D212E9" w:rsidRPr="003745D2" w:rsidRDefault="00D212E9" w:rsidP="00D212E9">
            <w:pPr>
              <w:spacing w:after="0" w:line="240" w:lineRule="auto"/>
              <w:jc w:val="both"/>
              <w:rPr>
                <w:rFonts w:ascii="Times New Roman" w:hAnsi="Times New Roman" w:cs="Times New Roman"/>
                <w:sz w:val="24"/>
                <w:szCs w:val="24"/>
                <w:shd w:val="clear" w:color="auto" w:fill="FFFFFF"/>
                <w:lang w:val="lt-LT"/>
              </w:rPr>
            </w:pPr>
          </w:p>
        </w:tc>
      </w:tr>
      <w:tr w:rsidR="003745D2" w:rsidRPr="003745D2" w14:paraId="6434559C" w14:textId="77777777" w:rsidTr="00FF7D27">
        <w:tc>
          <w:tcPr>
            <w:tcW w:w="851" w:type="dxa"/>
            <w:vAlign w:val="center"/>
          </w:tcPr>
          <w:p w14:paraId="671C6443"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140AD01D" w14:textId="419C32C1"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 xml:space="preserve">Ar </w:t>
            </w:r>
            <w:r w:rsidR="003871A5">
              <w:rPr>
                <w:rFonts w:ascii="Times New Roman" w:hAnsi="Times New Roman" w:cs="Times New Roman"/>
                <w:sz w:val="24"/>
                <w:szCs w:val="24"/>
              </w:rPr>
              <w:t>vykdomo</w:t>
            </w:r>
            <w:r w:rsidRPr="007D6C8A">
              <w:rPr>
                <w:rFonts w:ascii="Times New Roman" w:hAnsi="Times New Roman" w:cs="Times New Roman"/>
                <w:sz w:val="24"/>
                <w:szCs w:val="24"/>
              </w:rPr>
              <w:t>s sutartys bus pripažįstamos kaip tinkama patirtis, atsižvelgiant tik į tą dalį, kuri buvo atlikta ir už kurią buvo išrašytos sąskaitos faktūros per trejų metų atskaitos laikotarpį?</w:t>
            </w:r>
            <w:r>
              <w:rPr>
                <w:rFonts w:ascii="Times New Roman" w:hAnsi="Times New Roman" w:cs="Times New Roman"/>
                <w:sz w:val="24"/>
                <w:szCs w:val="24"/>
              </w:rPr>
              <w:t>/</w:t>
            </w:r>
          </w:p>
          <w:p w14:paraId="6224D8F7" w14:textId="77777777" w:rsidR="007D6C8A" w:rsidRDefault="007D6C8A" w:rsidP="003745D2">
            <w:pPr>
              <w:spacing w:after="0" w:line="240" w:lineRule="auto"/>
              <w:jc w:val="both"/>
              <w:rPr>
                <w:rFonts w:ascii="Times New Roman" w:hAnsi="Times New Roman" w:cs="Times New Roman"/>
                <w:sz w:val="24"/>
                <w:szCs w:val="24"/>
              </w:rPr>
            </w:pPr>
          </w:p>
          <w:p w14:paraId="15A6BCB6" w14:textId="57687FB2"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Will ongoing contracts be accepted as relevant experience, taking into account only the part already performed and invoiced within the three-year reference period?</w:t>
            </w:r>
          </w:p>
          <w:p w14:paraId="473F4DAF" w14:textId="723DB9F5"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2B84D998" w14:textId="258D0CE9" w:rsidR="001F777B" w:rsidRDefault="001F777B" w:rsidP="003871A5">
            <w:pPr>
              <w:spacing w:after="0" w:line="240" w:lineRule="auto"/>
              <w:jc w:val="both"/>
              <w:rPr>
                <w:rFonts w:ascii="Times New Roman" w:hAnsi="Times New Roman" w:cs="Times New Roman"/>
                <w:sz w:val="24"/>
                <w:szCs w:val="24"/>
                <w:shd w:val="clear" w:color="auto" w:fill="FFFFFF"/>
                <w:lang w:val="lt-LT"/>
              </w:rPr>
            </w:pPr>
            <w:r w:rsidRPr="001F777B">
              <w:rPr>
                <w:rFonts w:ascii="Times New Roman" w:hAnsi="Times New Roman" w:cs="Times New Roman"/>
                <w:sz w:val="24"/>
                <w:szCs w:val="24"/>
                <w:shd w:val="clear" w:color="auto" w:fill="FFFFFF"/>
                <w:lang w:val="lt-LT"/>
              </w:rPr>
              <w:t>Taip. Atitinkama patirtis gali būti įrodyta viena ar keliomis sutartimis – tiek įvykdytomis, tiek vykdomomis. Vykdomos sutarties atveju į reikalaujamą bendrąją vertę bus įskaitoma tik per trejų metų atskaitos laikotarpį jau suteiktų paslaugų vertė, o atlikta dalis turi būti patvirtinta užsakovo arba pagrįsta sąskaitomis faktūromis.</w:t>
            </w:r>
            <w:r>
              <w:rPr>
                <w:rFonts w:ascii="Times New Roman" w:hAnsi="Times New Roman" w:cs="Times New Roman"/>
                <w:sz w:val="24"/>
                <w:szCs w:val="24"/>
                <w:shd w:val="clear" w:color="auto" w:fill="FFFFFF"/>
                <w:lang w:val="lt-LT"/>
              </w:rPr>
              <w:t>/</w:t>
            </w:r>
          </w:p>
          <w:p w14:paraId="08DFB8BA" w14:textId="77777777" w:rsidR="001F777B" w:rsidRDefault="001F777B" w:rsidP="003871A5">
            <w:pPr>
              <w:spacing w:after="0" w:line="240" w:lineRule="auto"/>
              <w:jc w:val="both"/>
              <w:rPr>
                <w:rFonts w:ascii="Times New Roman" w:hAnsi="Times New Roman" w:cs="Times New Roman"/>
                <w:sz w:val="24"/>
                <w:szCs w:val="24"/>
                <w:shd w:val="clear" w:color="auto" w:fill="FFFFFF"/>
                <w:lang w:val="lt-LT"/>
              </w:rPr>
            </w:pPr>
          </w:p>
          <w:p w14:paraId="229C723C" w14:textId="77777777" w:rsidR="001F777B" w:rsidRPr="001F777B" w:rsidRDefault="001F777B" w:rsidP="001F777B">
            <w:pPr>
              <w:spacing w:after="0" w:line="240" w:lineRule="auto"/>
              <w:jc w:val="both"/>
              <w:rPr>
                <w:rFonts w:ascii="Times New Roman" w:hAnsi="Times New Roman" w:cs="Times New Roman"/>
                <w:sz w:val="24"/>
                <w:szCs w:val="24"/>
              </w:rPr>
            </w:pPr>
            <w:r w:rsidRPr="001F777B">
              <w:rPr>
                <w:rFonts w:ascii="Times New Roman" w:hAnsi="Times New Roman" w:cs="Times New Roman"/>
                <w:sz w:val="24"/>
                <w:szCs w:val="24"/>
              </w:rPr>
              <w:t>Yes. Relevant experience may be demonstrated through one or more contracts, completed or ongoing. For an ongoing contract, only the value of services already performed within the three-year reference period will be counted towards the required cumulative value, and the performed part should be confirmed by the client or supported by invoices.</w:t>
            </w:r>
          </w:p>
          <w:p w14:paraId="62940944" w14:textId="227F1868" w:rsidR="001F777B" w:rsidRPr="003745D2" w:rsidRDefault="001F777B" w:rsidP="003871A5">
            <w:pPr>
              <w:spacing w:after="0" w:line="240" w:lineRule="auto"/>
              <w:jc w:val="both"/>
              <w:rPr>
                <w:rFonts w:ascii="Times New Roman" w:hAnsi="Times New Roman" w:cs="Times New Roman"/>
                <w:sz w:val="24"/>
                <w:szCs w:val="24"/>
                <w:shd w:val="clear" w:color="auto" w:fill="FFFFFF"/>
                <w:lang w:val="lt-LT"/>
              </w:rPr>
            </w:pPr>
          </w:p>
        </w:tc>
      </w:tr>
      <w:tr w:rsidR="003745D2" w:rsidRPr="003745D2" w14:paraId="52CE5111" w14:textId="77777777" w:rsidTr="00FF7D27">
        <w:tc>
          <w:tcPr>
            <w:tcW w:w="851" w:type="dxa"/>
            <w:vAlign w:val="center"/>
          </w:tcPr>
          <w:p w14:paraId="46C52EB1"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20D4D384" w14:textId="228F9DE0" w:rsidR="007D6C8A" w:rsidRDefault="007D6C8A" w:rsidP="003745D2">
            <w:pPr>
              <w:spacing w:after="0" w:line="240" w:lineRule="auto"/>
              <w:jc w:val="both"/>
              <w:rPr>
                <w:rFonts w:ascii="Times New Roman" w:hAnsi="Times New Roman" w:cs="Times New Roman"/>
                <w:sz w:val="24"/>
                <w:szCs w:val="24"/>
                <w:shd w:val="clear" w:color="auto" w:fill="FFFFFF"/>
                <w:lang w:val="lt-LT"/>
              </w:rPr>
            </w:pPr>
            <w:r w:rsidRPr="007D6C8A">
              <w:rPr>
                <w:rFonts w:ascii="Times New Roman" w:hAnsi="Times New Roman" w:cs="Times New Roman"/>
                <w:sz w:val="24"/>
                <w:szCs w:val="24"/>
                <w:shd w:val="clear" w:color="auto" w:fill="FFFFFF"/>
                <w:lang w:val="lt-LT"/>
              </w:rPr>
              <w:t>Kadangi dauguma mūsų sutarčių sudaromos taikant valandinį įkainį, prašome patvirtinti, ar Tiekėjo atitinkama patirtis gali būti pagrįsta sąskaitomis faktūromis, banko sąskaitų išrašais arba banko išduotais mokėjimo patvirtinimais.</w:t>
            </w:r>
            <w:r>
              <w:rPr>
                <w:rFonts w:ascii="Times New Roman" w:hAnsi="Times New Roman" w:cs="Times New Roman"/>
                <w:sz w:val="24"/>
                <w:szCs w:val="24"/>
                <w:shd w:val="clear" w:color="auto" w:fill="FFFFFF"/>
                <w:lang w:val="lt-LT"/>
              </w:rPr>
              <w:t>/</w:t>
            </w:r>
          </w:p>
          <w:p w14:paraId="4D6E984A" w14:textId="77777777" w:rsidR="007D6C8A" w:rsidRDefault="007D6C8A" w:rsidP="003745D2">
            <w:pPr>
              <w:spacing w:after="0" w:line="240" w:lineRule="auto"/>
              <w:jc w:val="both"/>
              <w:rPr>
                <w:rFonts w:ascii="Times New Roman" w:hAnsi="Times New Roman" w:cs="Times New Roman"/>
                <w:sz w:val="24"/>
                <w:szCs w:val="24"/>
                <w:shd w:val="clear" w:color="auto" w:fill="FFFFFF"/>
                <w:lang w:val="lt-LT"/>
              </w:rPr>
            </w:pPr>
          </w:p>
          <w:p w14:paraId="46C46DD4" w14:textId="36900077" w:rsidR="003745D2" w:rsidRDefault="003745D2" w:rsidP="003745D2">
            <w:pPr>
              <w:spacing w:after="0" w:line="240" w:lineRule="auto"/>
              <w:jc w:val="both"/>
              <w:rPr>
                <w:rFonts w:ascii="Times New Roman" w:hAnsi="Times New Roman" w:cs="Times New Roman"/>
                <w:sz w:val="24"/>
                <w:szCs w:val="24"/>
                <w:shd w:val="clear" w:color="auto" w:fill="FFFFFF"/>
                <w:lang w:val="lt-LT"/>
              </w:rPr>
            </w:pPr>
            <w:r w:rsidRPr="003745D2">
              <w:rPr>
                <w:rFonts w:ascii="Times New Roman" w:hAnsi="Times New Roman" w:cs="Times New Roman"/>
                <w:sz w:val="24"/>
                <w:szCs w:val="24"/>
                <w:shd w:val="clear" w:color="auto" w:fill="FFFFFF"/>
                <w:lang w:val="lt-LT"/>
              </w:rPr>
              <w:t>As the majority of our contracts are concluded on an hourly-rate basis, could you please confirm whether the Supplier’s relevant experience may be substantiated by invoices, bank statements or bank-issued payment confirmations?</w:t>
            </w:r>
          </w:p>
          <w:p w14:paraId="159D2128" w14:textId="707E0D6D"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15CD3527" w14:textId="6EF5D5D4" w:rsidR="001F777B" w:rsidRDefault="001F777B" w:rsidP="001F777B">
            <w:pPr>
              <w:spacing w:after="0" w:line="240" w:lineRule="auto"/>
              <w:jc w:val="both"/>
              <w:rPr>
                <w:rFonts w:ascii="Times New Roman" w:hAnsi="Times New Roman" w:cs="Times New Roman"/>
                <w:sz w:val="24"/>
                <w:szCs w:val="24"/>
                <w:shd w:val="clear" w:color="auto" w:fill="FFFFFF"/>
                <w:lang w:val="lt-LT"/>
              </w:rPr>
            </w:pPr>
            <w:r w:rsidRPr="001F777B">
              <w:rPr>
                <w:rFonts w:ascii="Times New Roman" w:hAnsi="Times New Roman" w:cs="Times New Roman"/>
                <w:sz w:val="24"/>
                <w:szCs w:val="24"/>
                <w:shd w:val="clear" w:color="auto" w:fill="FFFFFF"/>
                <w:lang w:val="lt-LT"/>
              </w:rPr>
              <w:t>Norint pagrįsti paslaugų, teikiamų pagal sutartis su valandiniu įkainiu, vertę ir laikotarpį, gali būti pateikiamos sąskaitos faktūros, banko išrašai arba mokėjimo patvirtinimai. Kadangi pagal nustatytus kriterijus taip pat reikalaujama patvirtinti, jog paslaugos buvo suteiktos tinkamai ir laikantis sutartinių įsipareigojimų, prie šių dokumentų turėtų būti pridedamas kliento rekomendacinis laiškas, darbų atlikimo aktas ar kitas kliento patvirtinimas arba sutarties ištrauka, kurioje nurodytas klientas, paslaugų apimtis ir įkainiai.</w:t>
            </w:r>
            <w:r>
              <w:rPr>
                <w:rFonts w:ascii="Times New Roman" w:hAnsi="Times New Roman" w:cs="Times New Roman"/>
                <w:sz w:val="24"/>
                <w:szCs w:val="24"/>
                <w:shd w:val="clear" w:color="auto" w:fill="FFFFFF"/>
                <w:lang w:val="lt-LT"/>
              </w:rPr>
              <w:t>/</w:t>
            </w:r>
          </w:p>
          <w:p w14:paraId="26BC9F69" w14:textId="77777777" w:rsidR="001F777B" w:rsidRDefault="001F777B" w:rsidP="001F777B">
            <w:pPr>
              <w:spacing w:after="0" w:line="240" w:lineRule="auto"/>
              <w:jc w:val="both"/>
              <w:rPr>
                <w:rFonts w:ascii="Times New Roman" w:hAnsi="Times New Roman" w:cs="Times New Roman"/>
                <w:sz w:val="24"/>
                <w:szCs w:val="24"/>
                <w:shd w:val="clear" w:color="auto" w:fill="FFFFFF"/>
                <w:lang w:val="lt-LT"/>
              </w:rPr>
            </w:pPr>
          </w:p>
          <w:p w14:paraId="7DF53B50" w14:textId="77777777" w:rsidR="003745D2" w:rsidRDefault="001F777B" w:rsidP="001F777B">
            <w:pPr>
              <w:spacing w:after="0" w:line="240" w:lineRule="auto"/>
              <w:jc w:val="both"/>
              <w:rPr>
                <w:rFonts w:ascii="Times New Roman" w:hAnsi="Times New Roman" w:cs="Times New Roman"/>
                <w:sz w:val="24"/>
                <w:szCs w:val="24"/>
                <w:shd w:val="clear" w:color="auto" w:fill="FFFFFF"/>
                <w:lang w:val="lt-LT"/>
              </w:rPr>
            </w:pPr>
            <w:r w:rsidRPr="001F777B">
              <w:rPr>
                <w:rFonts w:ascii="Times New Roman" w:hAnsi="Times New Roman" w:cs="Times New Roman"/>
                <w:sz w:val="24"/>
                <w:szCs w:val="24"/>
                <w:shd w:val="clear" w:color="auto" w:fill="FFFFFF"/>
                <w:lang w:val="lt-LT"/>
              </w:rPr>
              <w:t>Invoices, bank statements or payment confirmations may be submitted to substantiate the value and period of services under hourly-rate contracts. Because the criteria also require confirmation that the services were provided properly and in accordance with the contractual obligations, these documents should be accompanied by a reference letter, completion certificate or other confirmation from the client, or by a contract excerpt identifying the client, scope and rates.</w:t>
            </w:r>
          </w:p>
          <w:p w14:paraId="480DC1BD" w14:textId="68191EB9" w:rsidR="001F777B" w:rsidRPr="003745D2" w:rsidRDefault="001F777B" w:rsidP="001F777B">
            <w:pPr>
              <w:spacing w:after="0" w:line="240" w:lineRule="auto"/>
              <w:jc w:val="both"/>
              <w:rPr>
                <w:rFonts w:ascii="Times New Roman" w:hAnsi="Times New Roman" w:cs="Times New Roman"/>
                <w:sz w:val="24"/>
                <w:szCs w:val="24"/>
                <w:shd w:val="clear" w:color="auto" w:fill="FFFFFF"/>
                <w:lang w:val="lt-LT"/>
              </w:rPr>
            </w:pPr>
          </w:p>
        </w:tc>
      </w:tr>
      <w:tr w:rsidR="003745D2" w:rsidRPr="003745D2" w14:paraId="47C5C88B" w14:textId="77777777" w:rsidTr="00FF7D27">
        <w:tc>
          <w:tcPr>
            <w:tcW w:w="851" w:type="dxa"/>
            <w:vAlign w:val="center"/>
          </w:tcPr>
          <w:p w14:paraId="5008D81C"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26942C4D" w14:textId="5F9ECE7A"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Ar visų dokumentų vertimas į anglų kalbą turi būti patvirtintas priesaiką davusio vertėjo ir (arba) notaro, ar priimtinas ir paties tiekėjo patvirtintas vertimas?</w:t>
            </w:r>
            <w:r>
              <w:rPr>
                <w:rFonts w:ascii="Times New Roman" w:hAnsi="Times New Roman" w:cs="Times New Roman"/>
                <w:sz w:val="24"/>
                <w:szCs w:val="24"/>
              </w:rPr>
              <w:t>/</w:t>
            </w:r>
          </w:p>
          <w:p w14:paraId="4943F3F8" w14:textId="77777777" w:rsidR="007D6C8A" w:rsidRDefault="007D6C8A" w:rsidP="003745D2">
            <w:pPr>
              <w:spacing w:after="0" w:line="240" w:lineRule="auto"/>
              <w:jc w:val="both"/>
              <w:rPr>
                <w:rFonts w:ascii="Times New Roman" w:hAnsi="Times New Roman" w:cs="Times New Roman"/>
                <w:sz w:val="24"/>
                <w:szCs w:val="24"/>
              </w:rPr>
            </w:pPr>
          </w:p>
          <w:p w14:paraId="7FAF5391" w14:textId="7B88C6EA"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Must the English translation of all documents be certified by a sworn translator and/or notarised, or is a translation certified by the Supplier acceptable?</w:t>
            </w:r>
          </w:p>
          <w:p w14:paraId="7E578954" w14:textId="61314C30"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1E15B26C" w14:textId="44EB763C" w:rsidR="001F777B" w:rsidRDefault="001F777B" w:rsidP="003871A5">
            <w:pPr>
              <w:spacing w:after="0" w:line="240" w:lineRule="auto"/>
              <w:jc w:val="both"/>
              <w:rPr>
                <w:rFonts w:ascii="Times New Roman" w:hAnsi="Times New Roman" w:cs="Times New Roman"/>
                <w:sz w:val="24"/>
                <w:szCs w:val="24"/>
                <w:shd w:val="clear" w:color="auto" w:fill="FFFFFF"/>
                <w:lang w:val="lt-LT"/>
              </w:rPr>
            </w:pPr>
            <w:r w:rsidRPr="001F777B">
              <w:rPr>
                <w:rFonts w:ascii="Times New Roman" w:hAnsi="Times New Roman" w:cs="Times New Roman"/>
                <w:sz w:val="24"/>
                <w:szCs w:val="24"/>
                <w:shd w:val="clear" w:color="auto" w:fill="FFFFFF"/>
                <w:lang w:val="lt-LT"/>
              </w:rPr>
              <w:t>Priimtinas tiekėjo patvirtintas vertimas.</w:t>
            </w:r>
            <w:r>
              <w:rPr>
                <w:rFonts w:ascii="Times New Roman" w:hAnsi="Times New Roman" w:cs="Times New Roman"/>
                <w:sz w:val="24"/>
                <w:szCs w:val="24"/>
                <w:shd w:val="clear" w:color="auto" w:fill="FFFFFF"/>
                <w:lang w:val="lt-LT"/>
              </w:rPr>
              <w:t>/</w:t>
            </w:r>
          </w:p>
          <w:p w14:paraId="13AC9D76" w14:textId="77777777" w:rsidR="001F777B" w:rsidRDefault="001F777B" w:rsidP="003871A5">
            <w:pPr>
              <w:spacing w:after="0" w:line="240" w:lineRule="auto"/>
              <w:jc w:val="both"/>
              <w:rPr>
                <w:rFonts w:ascii="Times New Roman" w:hAnsi="Times New Roman" w:cs="Times New Roman"/>
                <w:sz w:val="24"/>
                <w:szCs w:val="24"/>
                <w:shd w:val="clear" w:color="auto" w:fill="FFFFFF"/>
                <w:lang w:val="lt-LT"/>
              </w:rPr>
            </w:pPr>
          </w:p>
          <w:p w14:paraId="7F3C4F93" w14:textId="421AA805" w:rsidR="003745D2" w:rsidRPr="003745D2" w:rsidRDefault="003871A5" w:rsidP="003871A5">
            <w:pPr>
              <w:spacing w:after="0" w:line="240" w:lineRule="auto"/>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shd w:val="clear" w:color="auto" w:fill="FFFFFF"/>
                <w:lang w:val="lt-LT"/>
              </w:rPr>
              <w:t>Translation certified by the Supplier is acceptable.</w:t>
            </w:r>
          </w:p>
        </w:tc>
      </w:tr>
      <w:tr w:rsidR="003745D2" w:rsidRPr="003745D2" w14:paraId="66B6B4F8" w14:textId="77777777" w:rsidTr="00FF7D27">
        <w:tc>
          <w:tcPr>
            <w:tcW w:w="851" w:type="dxa"/>
            <w:vAlign w:val="center"/>
          </w:tcPr>
          <w:p w14:paraId="43DECF14"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19DD7B6E" w14:textId="708B6EF7"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Ar priimtinas nuskenuotas parašas su įmonės antspaudu, ar dokumentai turi būti pasirašyti kvalifikuotu elektroniniu parašu?</w:t>
            </w:r>
            <w:r>
              <w:rPr>
                <w:rFonts w:ascii="Times New Roman" w:hAnsi="Times New Roman" w:cs="Times New Roman"/>
                <w:sz w:val="24"/>
                <w:szCs w:val="24"/>
              </w:rPr>
              <w:t>/</w:t>
            </w:r>
          </w:p>
          <w:p w14:paraId="1573F6E6" w14:textId="77777777" w:rsidR="007D6C8A" w:rsidRDefault="007D6C8A" w:rsidP="003745D2">
            <w:pPr>
              <w:spacing w:after="0" w:line="240" w:lineRule="auto"/>
              <w:jc w:val="both"/>
              <w:rPr>
                <w:rFonts w:ascii="Times New Roman" w:hAnsi="Times New Roman" w:cs="Times New Roman"/>
                <w:sz w:val="24"/>
                <w:szCs w:val="24"/>
              </w:rPr>
            </w:pPr>
          </w:p>
          <w:p w14:paraId="3AB3995E" w14:textId="0630B3F2"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Is a scanned signature with the company seal acceptable, or must the documents be signed with a qualified electronic signature?</w:t>
            </w:r>
          </w:p>
          <w:p w14:paraId="55BAFE77" w14:textId="0513C2F6"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11234572" w14:textId="77777777" w:rsidR="001F777B" w:rsidRDefault="001F777B" w:rsidP="003871A5">
            <w:pPr>
              <w:spacing w:after="0" w:line="240" w:lineRule="auto"/>
              <w:jc w:val="both"/>
              <w:rPr>
                <w:rFonts w:ascii="Times New Roman" w:hAnsi="Times New Roman" w:cs="Times New Roman"/>
                <w:sz w:val="24"/>
                <w:szCs w:val="24"/>
              </w:rPr>
            </w:pPr>
            <w:r w:rsidRPr="001F777B">
              <w:rPr>
                <w:rFonts w:ascii="Times New Roman" w:hAnsi="Times New Roman" w:cs="Times New Roman"/>
                <w:sz w:val="24"/>
                <w:szCs w:val="24"/>
              </w:rPr>
              <w:t>Priimamas nuskenuotas parašas su įmonės antspaudu.</w:t>
            </w:r>
            <w:r>
              <w:rPr>
                <w:rFonts w:ascii="Times New Roman" w:hAnsi="Times New Roman" w:cs="Times New Roman"/>
                <w:sz w:val="24"/>
                <w:szCs w:val="24"/>
              </w:rPr>
              <w:t>/</w:t>
            </w:r>
          </w:p>
          <w:p w14:paraId="5D0D5213" w14:textId="77777777" w:rsidR="001F777B" w:rsidRDefault="001F777B" w:rsidP="003871A5">
            <w:pPr>
              <w:spacing w:after="0" w:line="240" w:lineRule="auto"/>
              <w:jc w:val="both"/>
              <w:rPr>
                <w:rFonts w:ascii="Times New Roman" w:hAnsi="Times New Roman" w:cs="Times New Roman"/>
                <w:sz w:val="24"/>
                <w:szCs w:val="24"/>
              </w:rPr>
            </w:pPr>
          </w:p>
          <w:p w14:paraId="01C11106" w14:textId="112BEC1A" w:rsidR="003745D2" w:rsidRPr="003745D2" w:rsidRDefault="003871A5" w:rsidP="003871A5">
            <w:pPr>
              <w:spacing w:after="0" w:line="240" w:lineRule="auto"/>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rPr>
              <w:t>S</w:t>
            </w:r>
            <w:r w:rsidRPr="003745D2">
              <w:rPr>
                <w:rFonts w:ascii="Times New Roman" w:hAnsi="Times New Roman" w:cs="Times New Roman"/>
                <w:sz w:val="24"/>
                <w:szCs w:val="24"/>
              </w:rPr>
              <w:t xml:space="preserve">canned signature with the company seal </w:t>
            </w:r>
            <w:r>
              <w:rPr>
                <w:rFonts w:ascii="Times New Roman" w:hAnsi="Times New Roman" w:cs="Times New Roman"/>
                <w:sz w:val="24"/>
                <w:szCs w:val="24"/>
              </w:rPr>
              <w:t xml:space="preserve">is </w:t>
            </w:r>
            <w:r w:rsidRPr="003745D2">
              <w:rPr>
                <w:rFonts w:ascii="Times New Roman" w:hAnsi="Times New Roman" w:cs="Times New Roman"/>
                <w:sz w:val="24"/>
                <w:szCs w:val="24"/>
              </w:rPr>
              <w:t>acceptable</w:t>
            </w:r>
          </w:p>
        </w:tc>
      </w:tr>
      <w:tr w:rsidR="003745D2" w:rsidRPr="003745D2" w14:paraId="10A48735" w14:textId="77777777" w:rsidTr="00FF7D27">
        <w:tc>
          <w:tcPr>
            <w:tcW w:w="851" w:type="dxa"/>
            <w:vAlign w:val="center"/>
          </w:tcPr>
          <w:p w14:paraId="0A498B3B"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49772C65" w14:textId="284418A0"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Ar yra nustatytas maksimalus vieno el. laiško priedo dydis ir, jei taip, koks jis?</w:t>
            </w:r>
            <w:r>
              <w:rPr>
                <w:rFonts w:ascii="Times New Roman" w:hAnsi="Times New Roman" w:cs="Times New Roman"/>
                <w:sz w:val="24"/>
                <w:szCs w:val="24"/>
              </w:rPr>
              <w:t>/</w:t>
            </w:r>
          </w:p>
          <w:p w14:paraId="27D98182" w14:textId="77777777" w:rsidR="007D6C8A" w:rsidRDefault="007D6C8A" w:rsidP="003745D2">
            <w:pPr>
              <w:spacing w:after="0" w:line="240" w:lineRule="auto"/>
              <w:jc w:val="both"/>
              <w:rPr>
                <w:rFonts w:ascii="Times New Roman" w:hAnsi="Times New Roman" w:cs="Times New Roman"/>
                <w:sz w:val="24"/>
                <w:szCs w:val="24"/>
              </w:rPr>
            </w:pPr>
          </w:p>
          <w:p w14:paraId="48961948" w14:textId="247B4381"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Is there a maximum attachment size per e-mail and, if so, what is it?</w:t>
            </w:r>
          </w:p>
          <w:p w14:paraId="426F0796" w14:textId="76C14EFF"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204DACF9" w14:textId="77777777" w:rsidR="003745D2" w:rsidRDefault="003871A5" w:rsidP="003871A5">
            <w:pPr>
              <w:spacing w:after="0" w:line="240" w:lineRule="auto"/>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shd w:val="clear" w:color="auto" w:fill="FFFFFF"/>
                <w:lang w:val="lt-LT"/>
              </w:rPr>
              <w:t>Maksimalaus vieno el. laiško priedo dydis nėra ribojamas.</w:t>
            </w:r>
            <w:r w:rsidR="0040151F">
              <w:rPr>
                <w:rFonts w:ascii="Times New Roman" w:hAnsi="Times New Roman" w:cs="Times New Roman"/>
                <w:sz w:val="24"/>
                <w:szCs w:val="24"/>
                <w:shd w:val="clear" w:color="auto" w:fill="FFFFFF"/>
                <w:lang w:val="lt-LT"/>
              </w:rPr>
              <w:t>/</w:t>
            </w:r>
          </w:p>
          <w:p w14:paraId="75ED55A4" w14:textId="77777777" w:rsidR="0040151F" w:rsidRDefault="0040151F" w:rsidP="003871A5">
            <w:pPr>
              <w:spacing w:after="0" w:line="240" w:lineRule="auto"/>
              <w:jc w:val="both"/>
              <w:rPr>
                <w:rFonts w:ascii="Times New Roman" w:hAnsi="Times New Roman" w:cs="Times New Roman"/>
                <w:sz w:val="24"/>
                <w:szCs w:val="24"/>
                <w:shd w:val="clear" w:color="auto" w:fill="FFFFFF"/>
                <w:lang w:val="lt-LT"/>
              </w:rPr>
            </w:pPr>
          </w:p>
          <w:p w14:paraId="3882E554" w14:textId="6649DC60" w:rsidR="0040151F" w:rsidRPr="003745D2" w:rsidRDefault="0040151F" w:rsidP="003871A5">
            <w:pPr>
              <w:spacing w:after="0" w:line="240" w:lineRule="auto"/>
              <w:jc w:val="both"/>
              <w:rPr>
                <w:rFonts w:ascii="Times New Roman" w:hAnsi="Times New Roman" w:cs="Times New Roman"/>
                <w:sz w:val="24"/>
                <w:szCs w:val="24"/>
                <w:shd w:val="clear" w:color="auto" w:fill="FFFFFF"/>
                <w:lang w:val="lt-LT"/>
              </w:rPr>
            </w:pPr>
            <w:r w:rsidRPr="0040151F">
              <w:rPr>
                <w:rFonts w:ascii="Times New Roman" w:hAnsi="Times New Roman" w:cs="Times New Roman"/>
                <w:sz w:val="24"/>
                <w:szCs w:val="24"/>
                <w:shd w:val="clear" w:color="auto" w:fill="FFFFFF"/>
                <w:lang w:val="lt-LT"/>
              </w:rPr>
              <w:t>There is no limit on the maximum size of a single email attachment.</w:t>
            </w:r>
          </w:p>
        </w:tc>
      </w:tr>
      <w:tr w:rsidR="003745D2" w:rsidRPr="003745D2" w14:paraId="4B420B36" w14:textId="77777777" w:rsidTr="00FF7D27">
        <w:tc>
          <w:tcPr>
            <w:tcW w:w="851" w:type="dxa"/>
            <w:vAlign w:val="center"/>
          </w:tcPr>
          <w:p w14:paraId="12E3BEDE"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3938DE3B" w14:textId="06FB5195"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Ar šiame konkurse reikalaujama pasiūlymo galiojimo užtikrinimo ir sutarties įvykdymo užtikrinimo? Jei taip, prašome nurodyti kiekvienam iš jų taikomą procentinį dydį.</w:t>
            </w:r>
            <w:r>
              <w:rPr>
                <w:rFonts w:ascii="Times New Roman" w:hAnsi="Times New Roman" w:cs="Times New Roman"/>
                <w:sz w:val="24"/>
                <w:szCs w:val="24"/>
              </w:rPr>
              <w:t>/</w:t>
            </w:r>
          </w:p>
          <w:p w14:paraId="217ECEF1" w14:textId="77777777" w:rsidR="007D6C8A" w:rsidRDefault="007D6C8A" w:rsidP="003745D2">
            <w:pPr>
              <w:spacing w:after="0" w:line="240" w:lineRule="auto"/>
              <w:jc w:val="both"/>
              <w:rPr>
                <w:rFonts w:ascii="Times New Roman" w:hAnsi="Times New Roman" w:cs="Times New Roman"/>
                <w:sz w:val="24"/>
                <w:szCs w:val="24"/>
              </w:rPr>
            </w:pPr>
          </w:p>
          <w:p w14:paraId="6A8BFD55" w14:textId="0A7ABBAF"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Are a bid security and a performance security required for this tender? If so, please indicate the applicable percentage for each.</w:t>
            </w:r>
          </w:p>
          <w:p w14:paraId="461E107B" w14:textId="208F0C3D"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790819AC" w14:textId="2315A330" w:rsidR="003745D2" w:rsidRDefault="003871A5" w:rsidP="003871A5">
            <w:pPr>
              <w:spacing w:after="0" w:line="240" w:lineRule="auto"/>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shd w:val="clear" w:color="auto" w:fill="FFFFFF"/>
                <w:lang w:val="lt-LT"/>
              </w:rPr>
              <w:t>Šiame pirkime nėra reikalaujama pasiūlymo galiojimo</w:t>
            </w:r>
            <w:r w:rsidR="0040151F">
              <w:rPr>
                <w:rFonts w:ascii="Times New Roman" w:hAnsi="Times New Roman" w:cs="Times New Roman"/>
                <w:sz w:val="24"/>
                <w:szCs w:val="24"/>
                <w:shd w:val="clear" w:color="auto" w:fill="FFFFFF"/>
                <w:lang w:val="lt-LT"/>
              </w:rPr>
              <w:t xml:space="preserve"> užtikrinimo</w:t>
            </w:r>
            <w:r>
              <w:rPr>
                <w:rFonts w:ascii="Times New Roman" w:hAnsi="Times New Roman" w:cs="Times New Roman"/>
                <w:sz w:val="24"/>
                <w:szCs w:val="24"/>
                <w:shd w:val="clear" w:color="auto" w:fill="FFFFFF"/>
                <w:lang w:val="lt-LT"/>
              </w:rPr>
              <w:t>. Sutarties įvykdymas bus užtikrinama</w:t>
            </w:r>
            <w:r w:rsidR="000E149A">
              <w:rPr>
                <w:rFonts w:ascii="Times New Roman" w:hAnsi="Times New Roman" w:cs="Times New Roman"/>
                <w:sz w:val="24"/>
                <w:szCs w:val="24"/>
                <w:shd w:val="clear" w:color="auto" w:fill="FFFFFF"/>
                <w:lang w:val="lt-LT"/>
              </w:rPr>
              <w:t>s pirkimo sąlygų priede Nr. 3 „Main Conditions of the Contract“ ir kitose sutartinėse nuostatose nustatytomis netesybomis.</w:t>
            </w:r>
            <w:r w:rsidR="0040151F">
              <w:rPr>
                <w:rFonts w:ascii="Times New Roman" w:hAnsi="Times New Roman" w:cs="Times New Roman"/>
                <w:sz w:val="24"/>
                <w:szCs w:val="24"/>
                <w:shd w:val="clear" w:color="auto" w:fill="FFFFFF"/>
                <w:lang w:val="lt-LT"/>
              </w:rPr>
              <w:t>/</w:t>
            </w:r>
          </w:p>
          <w:p w14:paraId="6385B444" w14:textId="77777777" w:rsidR="0040151F" w:rsidRDefault="0040151F" w:rsidP="003871A5">
            <w:pPr>
              <w:spacing w:after="0" w:line="240" w:lineRule="auto"/>
              <w:jc w:val="both"/>
              <w:rPr>
                <w:rFonts w:ascii="Times New Roman" w:hAnsi="Times New Roman" w:cs="Times New Roman"/>
                <w:sz w:val="24"/>
                <w:szCs w:val="24"/>
                <w:shd w:val="clear" w:color="auto" w:fill="FFFFFF"/>
                <w:lang w:val="lt-LT"/>
              </w:rPr>
            </w:pPr>
          </w:p>
          <w:p w14:paraId="62E041AA" w14:textId="77777777" w:rsidR="0040151F" w:rsidRDefault="0040151F" w:rsidP="003871A5">
            <w:pPr>
              <w:spacing w:after="0" w:line="240" w:lineRule="auto"/>
              <w:jc w:val="both"/>
              <w:rPr>
                <w:rFonts w:ascii="Times New Roman" w:hAnsi="Times New Roman" w:cs="Times New Roman"/>
                <w:sz w:val="24"/>
                <w:szCs w:val="24"/>
                <w:shd w:val="clear" w:color="auto" w:fill="FFFFFF"/>
                <w:lang w:val="lt-LT"/>
              </w:rPr>
            </w:pPr>
            <w:r w:rsidRPr="0040151F">
              <w:rPr>
                <w:rFonts w:ascii="Times New Roman" w:hAnsi="Times New Roman" w:cs="Times New Roman"/>
                <w:sz w:val="24"/>
                <w:szCs w:val="24"/>
                <w:shd w:val="clear" w:color="auto" w:fill="FFFFFF"/>
                <w:lang w:val="lt-LT"/>
              </w:rPr>
              <w:t>This procurement does not require a tender validity guarantee. Contract performance will be secured by the penalties set out in Annex 3 to the procurement conditions, "Main Conditions of the Contract," and in other contractual provisions.</w:t>
            </w:r>
          </w:p>
          <w:p w14:paraId="0A6B239E" w14:textId="4CC46CFD" w:rsidR="0040151F" w:rsidRPr="003745D2" w:rsidRDefault="0040151F" w:rsidP="003871A5">
            <w:pPr>
              <w:spacing w:after="0" w:line="240" w:lineRule="auto"/>
              <w:jc w:val="both"/>
              <w:rPr>
                <w:rFonts w:ascii="Times New Roman" w:hAnsi="Times New Roman" w:cs="Times New Roman"/>
                <w:sz w:val="24"/>
                <w:szCs w:val="24"/>
                <w:shd w:val="clear" w:color="auto" w:fill="FFFFFF"/>
                <w:lang w:val="lt-LT"/>
              </w:rPr>
            </w:pPr>
          </w:p>
        </w:tc>
      </w:tr>
      <w:tr w:rsidR="003745D2" w:rsidRPr="003745D2" w14:paraId="34B6BF37" w14:textId="77777777" w:rsidTr="00FF7D27">
        <w:tc>
          <w:tcPr>
            <w:tcW w:w="851" w:type="dxa"/>
            <w:vAlign w:val="center"/>
          </w:tcPr>
          <w:p w14:paraId="3FB4F3E7"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7DE17F16" w14:textId="2F913B8B"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Pagal konkurso sąlygas reikalaujama pateikti pasirašytą deklaraciją, patvirtinančią, kad dalyvis ir jo siūlomi ekspertai neturi jokių faktinių, galimų ar neišspręstų interesų konfliktų su viešojo ir privačiojo sektorių partnerystės (VPSP) privačiuoju partneriu ar kitais pagal Programą pasitelktais įgyvendinimo paslaugų teikėjais. Ar šiai deklaracijai nustatyta konkreti forma, ar ji gali būti parengta laisva forma? Ar galima pateikti vieną deklaraciją, kurią šalia savo vardų ir pavardžių pasirašytų visi susiję asmenys?</w:t>
            </w:r>
            <w:r>
              <w:rPr>
                <w:rFonts w:ascii="Times New Roman" w:hAnsi="Times New Roman" w:cs="Times New Roman"/>
                <w:sz w:val="24"/>
                <w:szCs w:val="24"/>
              </w:rPr>
              <w:t>/</w:t>
            </w:r>
          </w:p>
          <w:p w14:paraId="517B0FC8" w14:textId="77777777" w:rsidR="007D6C8A" w:rsidRDefault="007D6C8A" w:rsidP="003745D2">
            <w:pPr>
              <w:spacing w:after="0" w:line="240" w:lineRule="auto"/>
              <w:jc w:val="both"/>
              <w:rPr>
                <w:rFonts w:ascii="Times New Roman" w:hAnsi="Times New Roman" w:cs="Times New Roman"/>
                <w:sz w:val="24"/>
                <w:szCs w:val="24"/>
              </w:rPr>
            </w:pPr>
          </w:p>
          <w:p w14:paraId="0764453F" w14:textId="7BBE6023"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The tender requires a signed declaration confirming that the bidder and its proposed experts have no actual, potential or unresolved conflict of interest with the PPP private partner or other implementation vendors engaged under the Programme. Is there a prescribed form for this declaration, or may it be prepared in free form? May a single declaration be submitted, signed by all persons concerned next to their respective names and surnames?</w:t>
            </w:r>
          </w:p>
          <w:p w14:paraId="1BFDC43B" w14:textId="4F8EA805"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63D274F4" w14:textId="6AF3C439" w:rsidR="0040151F" w:rsidRDefault="0040151F" w:rsidP="0040151F">
            <w:pPr>
              <w:spacing w:after="0" w:line="240" w:lineRule="auto"/>
              <w:jc w:val="both"/>
              <w:rPr>
                <w:rFonts w:ascii="Times New Roman" w:hAnsi="Times New Roman" w:cs="Times New Roman"/>
                <w:sz w:val="24"/>
                <w:szCs w:val="24"/>
                <w:shd w:val="clear" w:color="auto" w:fill="FFFFFF"/>
                <w:lang w:val="lt-LT"/>
              </w:rPr>
            </w:pPr>
            <w:r w:rsidRPr="0040151F">
              <w:rPr>
                <w:rFonts w:ascii="Times New Roman" w:hAnsi="Times New Roman" w:cs="Times New Roman"/>
                <w:sz w:val="24"/>
                <w:szCs w:val="24"/>
                <w:shd w:val="clear" w:color="auto" w:fill="FFFFFF"/>
                <w:lang w:val="lt-LT"/>
              </w:rPr>
              <w:t>Nėra nustatytos formos; deklaracija gali būti parengta laisva forma anglų kalba, joje turi būti nurodytas tiekėjas bei kiekvienas siūlomas ekspertas (nurodant vardą ir pavardę). Leidžiama pateikti vieną bendrą deklaraciją, su sąlyga, kad ją pasirašys tiekėjo įgaliotasis atstovas bei kiekvienas siūlomas ekspertas (šalia savo vardo ir pavardės).</w:t>
            </w:r>
            <w:r>
              <w:rPr>
                <w:rFonts w:ascii="Times New Roman" w:hAnsi="Times New Roman" w:cs="Times New Roman"/>
                <w:sz w:val="24"/>
                <w:szCs w:val="24"/>
                <w:shd w:val="clear" w:color="auto" w:fill="FFFFFF"/>
                <w:lang w:val="lt-LT"/>
              </w:rPr>
              <w:t>/</w:t>
            </w:r>
          </w:p>
          <w:p w14:paraId="36D6D279" w14:textId="77777777" w:rsidR="0040151F" w:rsidRDefault="0040151F" w:rsidP="0040151F">
            <w:pPr>
              <w:spacing w:after="0" w:line="240" w:lineRule="auto"/>
              <w:jc w:val="both"/>
              <w:rPr>
                <w:rFonts w:ascii="Times New Roman" w:hAnsi="Times New Roman" w:cs="Times New Roman"/>
                <w:sz w:val="24"/>
                <w:szCs w:val="24"/>
                <w:shd w:val="clear" w:color="auto" w:fill="FFFFFF"/>
                <w:lang w:val="lt-LT"/>
              </w:rPr>
            </w:pPr>
          </w:p>
          <w:p w14:paraId="715DC0B4" w14:textId="710A6523" w:rsidR="003745D2" w:rsidRPr="003745D2" w:rsidRDefault="0040151F" w:rsidP="0040151F">
            <w:pPr>
              <w:spacing w:after="0" w:line="240" w:lineRule="auto"/>
              <w:jc w:val="both"/>
              <w:rPr>
                <w:rFonts w:ascii="Times New Roman" w:hAnsi="Times New Roman" w:cs="Times New Roman"/>
                <w:sz w:val="24"/>
                <w:szCs w:val="24"/>
                <w:shd w:val="clear" w:color="auto" w:fill="FFFFFF"/>
                <w:lang w:val="lt-LT"/>
              </w:rPr>
            </w:pPr>
            <w:r w:rsidRPr="0040151F">
              <w:rPr>
                <w:rFonts w:ascii="Times New Roman" w:hAnsi="Times New Roman" w:cs="Times New Roman"/>
                <w:sz w:val="24"/>
                <w:szCs w:val="24"/>
                <w:shd w:val="clear" w:color="auto" w:fill="FFFFFF"/>
                <w:lang w:val="lt-LT"/>
              </w:rPr>
              <w:t>There is no prescribed form; the declaration may be prepared in free form, in English, and must identify the bidder and each proposed expert by name. A single joint declaration is acceptable, provided it is signed by the Supplier's authorised representative and by each proposed expert next to his or her name and surname.</w:t>
            </w:r>
          </w:p>
        </w:tc>
      </w:tr>
      <w:tr w:rsidR="003745D2" w:rsidRPr="003745D2" w14:paraId="27F4786B" w14:textId="77777777" w:rsidTr="00FF7D27">
        <w:tc>
          <w:tcPr>
            <w:tcW w:w="851" w:type="dxa"/>
            <w:vAlign w:val="center"/>
          </w:tcPr>
          <w:p w14:paraId="64E5B4DF"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2E594D28" w14:textId="2CD0D8B3" w:rsidR="007D6C8A" w:rsidRPr="007D6C8A" w:rsidRDefault="007D6C8A" w:rsidP="000E149A">
            <w:pPr>
              <w:keepLines/>
              <w:tabs>
                <w:tab w:val="left" w:pos="884"/>
              </w:tabs>
              <w:spacing w:after="100" w:line="240" w:lineRule="auto"/>
              <w:ind w:left="34" w:hanging="34"/>
              <w:rPr>
                <w:rFonts w:ascii="Times New Roman" w:hAnsi="Times New Roman" w:cs="Times New Roman"/>
                <w:sz w:val="24"/>
                <w:szCs w:val="24"/>
              </w:rPr>
            </w:pPr>
            <w:r w:rsidRPr="007D6C8A">
              <w:rPr>
                <w:rFonts w:ascii="Times New Roman" w:hAnsi="Times New Roman" w:cs="Times New Roman"/>
                <w:sz w:val="24"/>
                <w:szCs w:val="24"/>
              </w:rPr>
              <w:t>7 priedas – Nacionalinio saugumo</w:t>
            </w:r>
            <w:r w:rsidR="000E149A">
              <w:rPr>
                <w:rFonts w:ascii="Times New Roman" w:hAnsi="Times New Roman" w:cs="Times New Roman"/>
                <w:sz w:val="24"/>
                <w:szCs w:val="24"/>
              </w:rPr>
              <w:t xml:space="preserve"> </w:t>
            </w:r>
            <w:r w:rsidRPr="007D6C8A">
              <w:rPr>
                <w:rFonts w:ascii="Times New Roman" w:hAnsi="Times New Roman" w:cs="Times New Roman"/>
                <w:sz w:val="24"/>
                <w:szCs w:val="24"/>
              </w:rPr>
              <w:t>deklaracija:</w:t>
            </w:r>
          </w:p>
          <w:p w14:paraId="32F1D2A5" w14:textId="77777777" w:rsidR="007D6C8A" w:rsidRPr="007D6C8A" w:rsidRDefault="007D6C8A" w:rsidP="000E149A">
            <w:pPr>
              <w:keepLines/>
              <w:tabs>
                <w:tab w:val="left" w:pos="454"/>
              </w:tabs>
              <w:spacing w:after="100" w:line="240" w:lineRule="auto"/>
              <w:ind w:left="454" w:firstLine="5"/>
              <w:jc w:val="both"/>
              <w:rPr>
                <w:rFonts w:ascii="Times New Roman" w:hAnsi="Times New Roman" w:cs="Times New Roman"/>
                <w:sz w:val="24"/>
                <w:szCs w:val="24"/>
              </w:rPr>
            </w:pPr>
            <w:r w:rsidRPr="007D6C8A">
              <w:rPr>
                <w:rFonts w:ascii="Times New Roman" w:hAnsi="Times New Roman" w:cs="Times New Roman"/>
                <w:sz w:val="24"/>
                <w:szCs w:val="24"/>
              </w:rPr>
              <w:t>(a) Ar teiginio pažymėjimas ženklu „X“ reiškia mūsų sutikimą, ar reikalinga kitokia patvirtinimo forma?</w:t>
            </w:r>
          </w:p>
          <w:p w14:paraId="022AD8FD" w14:textId="77777777" w:rsidR="007D6C8A" w:rsidRPr="007D6C8A" w:rsidRDefault="007D6C8A" w:rsidP="000E149A">
            <w:pPr>
              <w:keepLines/>
              <w:tabs>
                <w:tab w:val="left" w:pos="454"/>
              </w:tabs>
              <w:spacing w:after="100" w:line="240" w:lineRule="auto"/>
              <w:ind w:left="454" w:firstLine="5"/>
              <w:jc w:val="both"/>
              <w:rPr>
                <w:rFonts w:ascii="Times New Roman" w:hAnsi="Times New Roman" w:cs="Times New Roman"/>
                <w:sz w:val="24"/>
                <w:szCs w:val="24"/>
              </w:rPr>
            </w:pPr>
            <w:r w:rsidRPr="007D6C8A">
              <w:rPr>
                <w:rFonts w:ascii="Times New Roman" w:hAnsi="Times New Roman" w:cs="Times New Roman"/>
                <w:sz w:val="24"/>
                <w:szCs w:val="24"/>
              </w:rPr>
              <w:t>(b) Ar skyrių, susijusį su prekėmis, reikėtų ištrinti, ar tiesiog palikti tuščią?</w:t>
            </w:r>
          </w:p>
          <w:p w14:paraId="40D31B9B" w14:textId="77777777" w:rsidR="007D6C8A" w:rsidRPr="007D6C8A" w:rsidRDefault="007D6C8A" w:rsidP="000E149A">
            <w:pPr>
              <w:keepLines/>
              <w:tabs>
                <w:tab w:val="left" w:pos="454"/>
              </w:tabs>
              <w:spacing w:after="100" w:line="240" w:lineRule="auto"/>
              <w:ind w:left="454" w:firstLine="5"/>
              <w:jc w:val="both"/>
              <w:rPr>
                <w:rFonts w:ascii="Times New Roman" w:hAnsi="Times New Roman" w:cs="Times New Roman"/>
                <w:sz w:val="24"/>
                <w:szCs w:val="24"/>
              </w:rPr>
            </w:pPr>
            <w:r w:rsidRPr="007D6C8A">
              <w:rPr>
                <w:rFonts w:ascii="Times New Roman" w:hAnsi="Times New Roman" w:cs="Times New Roman"/>
                <w:sz w:val="24"/>
                <w:szCs w:val="24"/>
              </w:rPr>
              <w:t>(c) Ar galėtumėte nurodyti pirkimo numerį ir jo paskelbimo CVP datą?</w:t>
            </w:r>
          </w:p>
          <w:p w14:paraId="0BDD2822" w14:textId="370BDA88" w:rsidR="007D6C8A" w:rsidRDefault="007D6C8A" w:rsidP="000E149A">
            <w:pPr>
              <w:keepLines/>
              <w:tabs>
                <w:tab w:val="left" w:pos="454"/>
              </w:tabs>
              <w:spacing w:after="100" w:line="240" w:lineRule="auto"/>
              <w:ind w:left="454" w:firstLine="5"/>
              <w:jc w:val="both"/>
              <w:rPr>
                <w:rFonts w:ascii="Times New Roman" w:hAnsi="Times New Roman" w:cs="Times New Roman"/>
                <w:sz w:val="24"/>
                <w:szCs w:val="24"/>
              </w:rPr>
            </w:pPr>
            <w:r w:rsidRPr="007D6C8A">
              <w:rPr>
                <w:rFonts w:ascii="Times New Roman" w:hAnsi="Times New Roman" w:cs="Times New Roman"/>
                <w:sz w:val="24"/>
                <w:szCs w:val="24"/>
              </w:rPr>
              <w:t>(d) Ar laukelyje „data ir Nr.“ nurodoma einamaisiais metais tiekėjo pasirašytos deklaracijos data ir numeris?</w:t>
            </w:r>
            <w:r>
              <w:rPr>
                <w:rFonts w:ascii="Times New Roman" w:hAnsi="Times New Roman" w:cs="Times New Roman"/>
                <w:sz w:val="24"/>
                <w:szCs w:val="24"/>
              </w:rPr>
              <w:t>/</w:t>
            </w:r>
          </w:p>
          <w:p w14:paraId="04BD4975" w14:textId="77777777" w:rsidR="007D6C8A" w:rsidRDefault="007D6C8A" w:rsidP="003745D2">
            <w:pPr>
              <w:keepLines/>
              <w:tabs>
                <w:tab w:val="left" w:pos="454"/>
              </w:tabs>
              <w:spacing w:after="100" w:line="240" w:lineRule="auto"/>
              <w:ind w:left="454" w:hanging="454"/>
              <w:rPr>
                <w:rFonts w:ascii="Times New Roman" w:hAnsi="Times New Roman" w:cs="Times New Roman"/>
                <w:sz w:val="24"/>
                <w:szCs w:val="24"/>
              </w:rPr>
            </w:pPr>
          </w:p>
          <w:p w14:paraId="5B58AF71" w14:textId="5BD673CC" w:rsidR="007D6C8A" w:rsidRPr="003745D2" w:rsidRDefault="003745D2" w:rsidP="0040151F">
            <w:pPr>
              <w:keepLines/>
              <w:tabs>
                <w:tab w:val="left" w:pos="454"/>
              </w:tabs>
              <w:spacing w:after="100" w:line="240" w:lineRule="auto"/>
              <w:ind w:left="454" w:hanging="454"/>
              <w:rPr>
                <w:rFonts w:ascii="Times New Roman" w:hAnsi="Times New Roman" w:cs="Times New Roman"/>
                <w:sz w:val="24"/>
                <w:szCs w:val="24"/>
              </w:rPr>
            </w:pPr>
            <w:r w:rsidRPr="003745D2">
              <w:rPr>
                <w:rFonts w:ascii="Times New Roman" w:hAnsi="Times New Roman" w:cs="Times New Roman"/>
                <w:sz w:val="24"/>
                <w:szCs w:val="24"/>
              </w:rPr>
              <w:t>Annex 7 – National Security Declaration:</w:t>
            </w:r>
            <w:r w:rsidRPr="003745D2">
              <w:rPr>
                <w:rFonts w:ascii="Times New Roman" w:hAnsi="Times New Roman" w:cs="Times New Roman"/>
                <w:sz w:val="24"/>
                <w:szCs w:val="24"/>
              </w:rPr>
              <w:br/>
              <w:t>(a) Does marking a statement with “X” constitute our acceptance, or is another form of confirmation required?</w:t>
            </w:r>
            <w:r w:rsidRPr="003745D2">
              <w:rPr>
                <w:rFonts w:ascii="Times New Roman" w:hAnsi="Times New Roman" w:cs="Times New Roman"/>
                <w:sz w:val="24"/>
                <w:szCs w:val="24"/>
              </w:rPr>
              <w:br/>
              <w:t>(b) Should the section relating to goods be deleted, or simply left blank?</w:t>
            </w:r>
            <w:r w:rsidRPr="003745D2">
              <w:rPr>
                <w:rFonts w:ascii="Times New Roman" w:hAnsi="Times New Roman" w:cs="Times New Roman"/>
                <w:sz w:val="24"/>
                <w:szCs w:val="24"/>
              </w:rPr>
              <w:br/>
              <w:t>(c) Could you please provide the procurement number and the date of its publication in the CVP?</w:t>
            </w:r>
            <w:r w:rsidRPr="003745D2">
              <w:rPr>
                <w:rFonts w:ascii="Times New Roman" w:hAnsi="Times New Roman" w:cs="Times New Roman"/>
                <w:sz w:val="24"/>
                <w:szCs w:val="24"/>
              </w:rPr>
              <w:br/>
              <w:t>(d) Does the field “date and No.” refer to the date and number of the declaration signed by the Supplier in the current year?</w:t>
            </w:r>
          </w:p>
        </w:tc>
        <w:tc>
          <w:tcPr>
            <w:tcW w:w="4962" w:type="dxa"/>
            <w:tcBorders>
              <w:left w:val="single" w:sz="4" w:space="0" w:color="auto"/>
            </w:tcBorders>
          </w:tcPr>
          <w:p w14:paraId="7B846F14" w14:textId="50C9DE12" w:rsidR="00C265A5" w:rsidRDefault="00C265A5" w:rsidP="00C265A5">
            <w:pPr>
              <w:pStyle w:val="ListParagraph"/>
              <w:keepLines/>
              <w:numPr>
                <w:ilvl w:val="0"/>
                <w:numId w:val="5"/>
              </w:numPr>
              <w:tabs>
                <w:tab w:val="left" w:pos="454"/>
              </w:tabs>
              <w:spacing w:after="100" w:line="240" w:lineRule="auto"/>
              <w:jc w:val="both"/>
              <w:rPr>
                <w:rFonts w:ascii="Times New Roman" w:hAnsi="Times New Roman" w:cs="Times New Roman"/>
                <w:sz w:val="24"/>
                <w:szCs w:val="24"/>
              </w:rPr>
            </w:pPr>
            <w:r w:rsidRPr="00C265A5">
              <w:rPr>
                <w:rFonts w:ascii="Times New Roman" w:hAnsi="Times New Roman" w:cs="Times New Roman"/>
                <w:sz w:val="24"/>
                <w:szCs w:val="24"/>
              </w:rPr>
              <w:t xml:space="preserve">teiginio pažymėjimas ženklu „X“ reiškia </w:t>
            </w:r>
            <w:r>
              <w:rPr>
                <w:rFonts w:ascii="Times New Roman" w:hAnsi="Times New Roman" w:cs="Times New Roman"/>
                <w:sz w:val="24"/>
                <w:szCs w:val="24"/>
              </w:rPr>
              <w:t>jūsų</w:t>
            </w:r>
            <w:r w:rsidRPr="00C265A5">
              <w:rPr>
                <w:rFonts w:ascii="Times New Roman" w:hAnsi="Times New Roman" w:cs="Times New Roman"/>
                <w:sz w:val="24"/>
                <w:szCs w:val="24"/>
              </w:rPr>
              <w:t xml:space="preserve"> sutikimą, </w:t>
            </w:r>
            <w:r>
              <w:rPr>
                <w:rFonts w:ascii="Times New Roman" w:hAnsi="Times New Roman" w:cs="Times New Roman"/>
                <w:sz w:val="24"/>
                <w:szCs w:val="24"/>
              </w:rPr>
              <w:t>ir</w:t>
            </w:r>
            <w:r w:rsidRPr="00C265A5">
              <w:rPr>
                <w:rFonts w:ascii="Times New Roman" w:hAnsi="Times New Roman" w:cs="Times New Roman"/>
                <w:sz w:val="24"/>
                <w:szCs w:val="24"/>
              </w:rPr>
              <w:t xml:space="preserve"> </w:t>
            </w:r>
            <w:r>
              <w:rPr>
                <w:rFonts w:ascii="Times New Roman" w:hAnsi="Times New Roman" w:cs="Times New Roman"/>
                <w:sz w:val="24"/>
                <w:szCs w:val="24"/>
              </w:rPr>
              <w:t>ne</w:t>
            </w:r>
            <w:r w:rsidRPr="00C265A5">
              <w:rPr>
                <w:rFonts w:ascii="Times New Roman" w:hAnsi="Times New Roman" w:cs="Times New Roman"/>
                <w:sz w:val="24"/>
                <w:szCs w:val="24"/>
              </w:rPr>
              <w:t>reikalinga kitokia patvirtinimo forma</w:t>
            </w:r>
            <w:r>
              <w:rPr>
                <w:rFonts w:ascii="Times New Roman" w:hAnsi="Times New Roman" w:cs="Times New Roman"/>
                <w:sz w:val="24"/>
                <w:szCs w:val="24"/>
              </w:rPr>
              <w:t>;</w:t>
            </w:r>
          </w:p>
          <w:p w14:paraId="56EBD08C" w14:textId="1B91833A" w:rsidR="00C265A5" w:rsidRDefault="00C265A5" w:rsidP="00C265A5">
            <w:pPr>
              <w:pStyle w:val="ListParagraph"/>
              <w:keepLines/>
              <w:numPr>
                <w:ilvl w:val="0"/>
                <w:numId w:val="5"/>
              </w:numPr>
              <w:tabs>
                <w:tab w:val="left" w:pos="454"/>
              </w:tabs>
              <w:spacing w:after="100" w:line="240" w:lineRule="auto"/>
              <w:jc w:val="both"/>
              <w:rPr>
                <w:rFonts w:ascii="Times New Roman" w:hAnsi="Times New Roman" w:cs="Times New Roman"/>
                <w:sz w:val="24"/>
                <w:szCs w:val="24"/>
              </w:rPr>
            </w:pPr>
            <w:r>
              <w:rPr>
                <w:rFonts w:ascii="Times New Roman" w:hAnsi="Times New Roman" w:cs="Times New Roman"/>
                <w:sz w:val="24"/>
                <w:szCs w:val="24"/>
              </w:rPr>
              <w:t>tai yra bendra universali forma, kurioje iš esmės turi būti sužymėta teigiamai viskas. Todėl palikite taip kaip yra formoje, kai visur yra sužymėta “X”;</w:t>
            </w:r>
          </w:p>
          <w:p w14:paraId="70AA2507" w14:textId="2DBFCDDC" w:rsidR="00C265A5" w:rsidRDefault="00C265A5" w:rsidP="00C265A5">
            <w:pPr>
              <w:pStyle w:val="ListParagraph"/>
              <w:keepLines/>
              <w:numPr>
                <w:ilvl w:val="0"/>
                <w:numId w:val="5"/>
              </w:numPr>
              <w:tabs>
                <w:tab w:val="left" w:pos="454"/>
              </w:tabs>
              <w:spacing w:after="100" w:line="240" w:lineRule="auto"/>
              <w:jc w:val="both"/>
              <w:rPr>
                <w:rFonts w:ascii="Times New Roman" w:hAnsi="Times New Roman" w:cs="Times New Roman"/>
                <w:sz w:val="24"/>
                <w:szCs w:val="24"/>
              </w:rPr>
            </w:pPr>
            <w:r>
              <w:rPr>
                <w:rFonts w:ascii="Times New Roman" w:hAnsi="Times New Roman" w:cs="Times New Roman"/>
                <w:sz w:val="24"/>
                <w:szCs w:val="24"/>
              </w:rPr>
              <w:t>pirkimas yra vykdomas skelbiamos apklausos būdu, todėl CVP IS numerio nerašykite iš viso. Skelbimo paskelbimo data nurodykite 2026-09-28;</w:t>
            </w:r>
          </w:p>
          <w:p w14:paraId="3F3C1E3B" w14:textId="24BBA9DB" w:rsidR="00C265A5" w:rsidRDefault="00C265A5" w:rsidP="00C265A5">
            <w:pPr>
              <w:pStyle w:val="ListParagraph"/>
              <w:keepLines/>
              <w:numPr>
                <w:ilvl w:val="0"/>
                <w:numId w:val="5"/>
              </w:numPr>
              <w:tabs>
                <w:tab w:val="left" w:pos="454"/>
              </w:tabs>
              <w:spacing w:after="100" w:line="240" w:lineRule="auto"/>
              <w:jc w:val="both"/>
              <w:rPr>
                <w:rFonts w:ascii="Times New Roman" w:hAnsi="Times New Roman" w:cs="Times New Roman"/>
                <w:sz w:val="24"/>
                <w:szCs w:val="24"/>
              </w:rPr>
            </w:pPr>
            <w:r>
              <w:rPr>
                <w:rFonts w:ascii="Times New Roman" w:hAnsi="Times New Roman" w:cs="Times New Roman"/>
                <w:sz w:val="24"/>
                <w:szCs w:val="24"/>
              </w:rPr>
              <w:t>Data yra nurodoma ta, kurią dieną buvo pildyta ir pasirašyta deklaracija iki pasiūlymų pateikimo termino. Numerį galite nurodyti Nr. 1.</w:t>
            </w:r>
            <w:r w:rsidR="0040151F">
              <w:rPr>
                <w:rFonts w:ascii="Times New Roman" w:hAnsi="Times New Roman" w:cs="Times New Roman"/>
                <w:sz w:val="24"/>
                <w:szCs w:val="24"/>
              </w:rPr>
              <w:t>/</w:t>
            </w:r>
          </w:p>
          <w:p w14:paraId="3AC1FB48" w14:textId="77777777" w:rsidR="0040151F" w:rsidRDefault="0040151F" w:rsidP="0040151F">
            <w:pPr>
              <w:keepLines/>
              <w:tabs>
                <w:tab w:val="left" w:pos="454"/>
              </w:tabs>
              <w:spacing w:after="100" w:line="240" w:lineRule="auto"/>
              <w:jc w:val="both"/>
              <w:rPr>
                <w:rFonts w:ascii="Times New Roman" w:hAnsi="Times New Roman" w:cs="Times New Roman"/>
                <w:sz w:val="24"/>
                <w:szCs w:val="24"/>
              </w:rPr>
            </w:pPr>
          </w:p>
          <w:p w14:paraId="0CF73DB3" w14:textId="77777777" w:rsidR="0040151F" w:rsidRPr="0040151F" w:rsidRDefault="0040151F" w:rsidP="0040151F">
            <w:pPr>
              <w:pStyle w:val="ListParagraph"/>
              <w:keepLines/>
              <w:numPr>
                <w:ilvl w:val="0"/>
                <w:numId w:val="6"/>
              </w:numPr>
              <w:tabs>
                <w:tab w:val="left" w:pos="454"/>
              </w:tabs>
              <w:spacing w:after="100" w:line="240" w:lineRule="auto"/>
              <w:jc w:val="both"/>
              <w:rPr>
                <w:rFonts w:ascii="Times New Roman" w:hAnsi="Times New Roman" w:cs="Times New Roman"/>
                <w:sz w:val="24"/>
                <w:szCs w:val="24"/>
              </w:rPr>
            </w:pPr>
            <w:r w:rsidRPr="0040151F">
              <w:rPr>
                <w:rFonts w:ascii="Times New Roman" w:hAnsi="Times New Roman" w:cs="Times New Roman"/>
                <w:sz w:val="24"/>
                <w:szCs w:val="24"/>
              </w:rPr>
              <w:t>a) teiginio pažymėjimo ženklu „X“ reiškia jūsų sutikimą, ir nereikalinga kitokia patvirtinimo forma;</w:t>
            </w:r>
          </w:p>
          <w:p w14:paraId="0406C6F6" w14:textId="77777777" w:rsidR="0040151F" w:rsidRPr="0040151F" w:rsidRDefault="0040151F" w:rsidP="0040151F">
            <w:pPr>
              <w:pStyle w:val="ListParagraph"/>
              <w:keepLines/>
              <w:numPr>
                <w:ilvl w:val="0"/>
                <w:numId w:val="6"/>
              </w:numPr>
              <w:tabs>
                <w:tab w:val="left" w:pos="454"/>
              </w:tabs>
              <w:spacing w:after="100" w:line="240" w:lineRule="auto"/>
              <w:jc w:val="both"/>
              <w:rPr>
                <w:rFonts w:ascii="Times New Roman" w:hAnsi="Times New Roman" w:cs="Times New Roman"/>
                <w:sz w:val="24"/>
                <w:szCs w:val="24"/>
              </w:rPr>
            </w:pPr>
            <w:r w:rsidRPr="0040151F">
              <w:rPr>
                <w:rFonts w:ascii="Times New Roman" w:hAnsi="Times New Roman" w:cs="Times New Roman"/>
                <w:sz w:val="24"/>
                <w:szCs w:val="24"/>
              </w:rPr>
              <w:t>b) tai yra bendra universali forma, kurioje iš esmės turi būti sužymėta teigiamai viskas. Todėl palikite taip kaip yra formoje, kai visur yra sužymėta “X”;</w:t>
            </w:r>
          </w:p>
          <w:p w14:paraId="130B710F" w14:textId="77777777" w:rsidR="0040151F" w:rsidRPr="0040151F" w:rsidRDefault="0040151F" w:rsidP="0040151F">
            <w:pPr>
              <w:pStyle w:val="ListParagraph"/>
              <w:keepLines/>
              <w:numPr>
                <w:ilvl w:val="0"/>
                <w:numId w:val="6"/>
              </w:numPr>
              <w:tabs>
                <w:tab w:val="left" w:pos="454"/>
              </w:tabs>
              <w:spacing w:after="100" w:line="240" w:lineRule="auto"/>
              <w:jc w:val="both"/>
              <w:rPr>
                <w:rFonts w:ascii="Times New Roman" w:hAnsi="Times New Roman" w:cs="Times New Roman"/>
                <w:sz w:val="24"/>
                <w:szCs w:val="24"/>
              </w:rPr>
            </w:pPr>
            <w:r w:rsidRPr="0040151F">
              <w:rPr>
                <w:rFonts w:ascii="Times New Roman" w:hAnsi="Times New Roman" w:cs="Times New Roman"/>
                <w:sz w:val="24"/>
                <w:szCs w:val="24"/>
              </w:rPr>
              <w:t>c) pirkimas yra vykdomas skelbiamos apklausos būdu, todėl CVP IS numerio nerašykite iš viso. Skelbimo paskelbimo duomenys nurodykite 2026-09-28;</w:t>
            </w:r>
          </w:p>
          <w:p w14:paraId="744F797C" w14:textId="0BFBF443" w:rsidR="003745D2" w:rsidRPr="0040151F" w:rsidRDefault="0040151F" w:rsidP="0040151F">
            <w:pPr>
              <w:pStyle w:val="ListParagraph"/>
              <w:keepLines/>
              <w:numPr>
                <w:ilvl w:val="0"/>
                <w:numId w:val="6"/>
              </w:numPr>
              <w:tabs>
                <w:tab w:val="left" w:pos="454"/>
              </w:tabs>
              <w:spacing w:after="100" w:line="240" w:lineRule="auto"/>
              <w:jc w:val="both"/>
              <w:rPr>
                <w:rFonts w:ascii="Times New Roman" w:hAnsi="Times New Roman" w:cs="Times New Roman"/>
                <w:sz w:val="24"/>
                <w:szCs w:val="24"/>
              </w:rPr>
            </w:pPr>
            <w:r w:rsidRPr="0040151F">
              <w:rPr>
                <w:rFonts w:ascii="Times New Roman" w:hAnsi="Times New Roman" w:cs="Times New Roman"/>
                <w:sz w:val="24"/>
                <w:szCs w:val="24"/>
              </w:rPr>
              <w:t>d) Data yra nurodoma ta, kurią dieną buvo pasirašyta deklaracija iki pasiūlymų pateikimo termino. Numerį galite nurodyti Nr. 1.</w:t>
            </w:r>
          </w:p>
        </w:tc>
      </w:tr>
      <w:tr w:rsidR="003745D2" w:rsidRPr="003745D2" w14:paraId="645D0354" w14:textId="77777777" w:rsidTr="00FF7D27">
        <w:tc>
          <w:tcPr>
            <w:tcW w:w="851" w:type="dxa"/>
            <w:vAlign w:val="center"/>
          </w:tcPr>
          <w:p w14:paraId="68BC69C6"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60287237" w14:textId="32A4CE3F"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2 priedas: koks identifikatorius turi būti įrašytas lauke „juridinio asmens kodas“ – mokesčių mokėtojo identifikavimo numeris (TIN) ar juridinio asmens valstybinės registracijos numeris?</w:t>
            </w:r>
            <w:r>
              <w:rPr>
                <w:rFonts w:ascii="Times New Roman" w:hAnsi="Times New Roman" w:cs="Times New Roman"/>
                <w:sz w:val="24"/>
                <w:szCs w:val="24"/>
              </w:rPr>
              <w:t>/</w:t>
            </w:r>
          </w:p>
          <w:p w14:paraId="177D1A9E" w14:textId="77777777" w:rsidR="007D6C8A" w:rsidRDefault="007D6C8A" w:rsidP="003745D2">
            <w:pPr>
              <w:spacing w:after="0" w:line="240" w:lineRule="auto"/>
              <w:jc w:val="both"/>
              <w:rPr>
                <w:rFonts w:ascii="Times New Roman" w:hAnsi="Times New Roman" w:cs="Times New Roman"/>
                <w:sz w:val="24"/>
                <w:szCs w:val="24"/>
              </w:rPr>
            </w:pPr>
          </w:p>
          <w:p w14:paraId="6FE2948D" w14:textId="70B98054"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Annex 2: Which identifier should be entered in the field “code of a legal entity” – the taxpayer identification number (TIN) or the state registration number of the legal entity?</w:t>
            </w:r>
          </w:p>
          <w:p w14:paraId="1F32C705" w14:textId="16CB518A"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328A4D02" w14:textId="77777777" w:rsidR="003745D2" w:rsidRDefault="00C265A5" w:rsidP="00C265A5">
            <w:pPr>
              <w:spacing w:after="0" w:line="240" w:lineRule="auto"/>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shd w:val="clear" w:color="auto" w:fill="FFFFFF"/>
                <w:lang w:val="lt-LT"/>
              </w:rPr>
              <w:t>Juridinio asmens valstybinės registracijos numeris</w:t>
            </w:r>
            <w:r w:rsidR="001E397C">
              <w:rPr>
                <w:rFonts w:ascii="Times New Roman" w:hAnsi="Times New Roman" w:cs="Times New Roman"/>
                <w:sz w:val="24"/>
                <w:szCs w:val="24"/>
                <w:shd w:val="clear" w:color="auto" w:fill="FFFFFF"/>
                <w:lang w:val="lt-LT"/>
              </w:rPr>
              <w:t>./</w:t>
            </w:r>
          </w:p>
          <w:p w14:paraId="21F278FD" w14:textId="77777777" w:rsidR="001E397C" w:rsidRDefault="001E397C" w:rsidP="00C265A5">
            <w:pPr>
              <w:spacing w:after="0" w:line="240" w:lineRule="auto"/>
              <w:jc w:val="both"/>
              <w:rPr>
                <w:rFonts w:ascii="Times New Roman" w:hAnsi="Times New Roman" w:cs="Times New Roman"/>
                <w:sz w:val="24"/>
                <w:szCs w:val="24"/>
                <w:shd w:val="clear" w:color="auto" w:fill="FFFFFF"/>
                <w:lang w:val="lt-LT"/>
              </w:rPr>
            </w:pPr>
          </w:p>
          <w:p w14:paraId="7A09C87B" w14:textId="655B2898" w:rsidR="00575708" w:rsidRPr="003745D2" w:rsidRDefault="00575708" w:rsidP="00C265A5">
            <w:pPr>
              <w:spacing w:after="0" w:line="240" w:lineRule="auto"/>
              <w:jc w:val="both"/>
              <w:rPr>
                <w:rFonts w:ascii="Times New Roman" w:hAnsi="Times New Roman" w:cs="Times New Roman"/>
                <w:sz w:val="24"/>
                <w:szCs w:val="24"/>
                <w:shd w:val="clear" w:color="auto" w:fill="FFFFFF"/>
                <w:lang w:val="lt-LT"/>
              </w:rPr>
            </w:pPr>
            <w:r w:rsidRPr="00575708">
              <w:rPr>
                <w:rFonts w:ascii="Times New Roman" w:hAnsi="Times New Roman" w:cs="Times New Roman"/>
                <w:sz w:val="24"/>
                <w:szCs w:val="24"/>
                <w:shd w:val="clear" w:color="auto" w:fill="FFFFFF"/>
                <w:lang w:val="lt-LT"/>
              </w:rPr>
              <w:t>State registration number of the legal entity.</w:t>
            </w:r>
          </w:p>
        </w:tc>
      </w:tr>
      <w:tr w:rsidR="003745D2" w:rsidRPr="003745D2" w14:paraId="5F066031" w14:textId="77777777" w:rsidTr="00FF7D27">
        <w:tc>
          <w:tcPr>
            <w:tcW w:w="851" w:type="dxa"/>
            <w:vAlign w:val="center"/>
          </w:tcPr>
          <w:p w14:paraId="5F55960A"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6209F921" w14:textId="5B7B3DE8"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2 priedo 6 punktas („Dokumentai, teikiami pasiūlymų ekonominiam vertinimui“, vadovaujantis pirkimo sąlygų 7 priedu): kokią informaciją reikia įrašyti į šią lentelę – pridedamų dokumentų sąrašą, ar ją palikti tuščią?</w:t>
            </w:r>
            <w:r>
              <w:rPr>
                <w:rFonts w:ascii="Times New Roman" w:hAnsi="Times New Roman" w:cs="Times New Roman"/>
                <w:sz w:val="24"/>
                <w:szCs w:val="24"/>
              </w:rPr>
              <w:t>/</w:t>
            </w:r>
          </w:p>
          <w:p w14:paraId="59749E85" w14:textId="77777777" w:rsidR="007D6C8A" w:rsidRDefault="007D6C8A" w:rsidP="003745D2">
            <w:pPr>
              <w:spacing w:after="0" w:line="240" w:lineRule="auto"/>
              <w:jc w:val="both"/>
              <w:rPr>
                <w:rFonts w:ascii="Times New Roman" w:hAnsi="Times New Roman" w:cs="Times New Roman"/>
                <w:sz w:val="24"/>
                <w:szCs w:val="24"/>
              </w:rPr>
            </w:pPr>
          </w:p>
          <w:p w14:paraId="14487046" w14:textId="2151C80F"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Annex 2, point 6 (“Documents to be submitted for the Economic Evaluation of Proposals”, in accordance with Annex 7 of the Procurement Conditions): what information should be entered in this table – a list of the documents attached, or should it be left blank?</w:t>
            </w:r>
          </w:p>
          <w:p w14:paraId="7169E661" w14:textId="55D737AF"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6A4CE12C" w14:textId="77777777" w:rsidR="003745D2" w:rsidRDefault="00C265A5" w:rsidP="00C265A5">
            <w:pPr>
              <w:spacing w:after="0" w:line="240" w:lineRule="auto"/>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shd w:val="clear" w:color="auto" w:fill="FFFFFF"/>
                <w:lang w:val="lt-LT"/>
              </w:rPr>
              <w:t>Pridedamų dokumentų sąrašą su dokumentų pavadinimais, kad CPVA būtų lengviau identifikuoti ką vertinti pasiūlymų ekonominiame naudingume.</w:t>
            </w:r>
            <w:r w:rsidR="00575708">
              <w:rPr>
                <w:rFonts w:ascii="Times New Roman" w:hAnsi="Times New Roman" w:cs="Times New Roman"/>
                <w:sz w:val="24"/>
                <w:szCs w:val="24"/>
                <w:shd w:val="clear" w:color="auto" w:fill="FFFFFF"/>
                <w:lang w:val="lt-LT"/>
              </w:rPr>
              <w:t>/</w:t>
            </w:r>
          </w:p>
          <w:p w14:paraId="6D874EC9" w14:textId="77777777" w:rsidR="00575708" w:rsidRDefault="00575708" w:rsidP="00C265A5">
            <w:pPr>
              <w:spacing w:after="0" w:line="240" w:lineRule="auto"/>
              <w:jc w:val="both"/>
              <w:rPr>
                <w:rFonts w:ascii="Times New Roman" w:hAnsi="Times New Roman" w:cs="Times New Roman"/>
                <w:sz w:val="24"/>
                <w:szCs w:val="24"/>
                <w:shd w:val="clear" w:color="auto" w:fill="FFFFFF"/>
                <w:lang w:val="lt-LT"/>
              </w:rPr>
            </w:pPr>
          </w:p>
          <w:p w14:paraId="06B814E6" w14:textId="264A02DD" w:rsidR="00575708" w:rsidRPr="003745D2" w:rsidRDefault="00575708" w:rsidP="00C265A5">
            <w:pPr>
              <w:spacing w:after="0" w:line="240" w:lineRule="auto"/>
              <w:jc w:val="both"/>
              <w:rPr>
                <w:rFonts w:ascii="Times New Roman" w:hAnsi="Times New Roman" w:cs="Times New Roman"/>
                <w:sz w:val="24"/>
                <w:szCs w:val="24"/>
                <w:shd w:val="clear" w:color="auto" w:fill="FFFFFF"/>
                <w:lang w:val="lt-LT"/>
              </w:rPr>
            </w:pPr>
            <w:r w:rsidRPr="00575708">
              <w:rPr>
                <w:rFonts w:ascii="Times New Roman" w:hAnsi="Times New Roman" w:cs="Times New Roman"/>
                <w:sz w:val="24"/>
                <w:szCs w:val="24"/>
                <w:shd w:val="clear" w:color="auto" w:fill="FFFFFF"/>
                <w:lang w:val="lt-LT"/>
              </w:rPr>
              <w:t>A list of attached documents, including their titles, to make it easier for the CPVA to identify what needs to be evaluated regarding the economic advantage of the proposals.</w:t>
            </w:r>
          </w:p>
        </w:tc>
      </w:tr>
      <w:tr w:rsidR="003745D2" w:rsidRPr="003745D2" w14:paraId="4FDA992B" w14:textId="77777777" w:rsidTr="00FF7D27">
        <w:tc>
          <w:tcPr>
            <w:tcW w:w="851" w:type="dxa"/>
            <w:vAlign w:val="center"/>
          </w:tcPr>
          <w:p w14:paraId="12A53130" w14:textId="77777777" w:rsidR="003745D2" w:rsidRPr="003745D2" w:rsidRDefault="003745D2" w:rsidP="008D04DB">
            <w:pPr>
              <w:numPr>
                <w:ilvl w:val="0"/>
                <w:numId w:val="3"/>
              </w:numPr>
              <w:ind w:hanging="720"/>
              <w:jc w:val="both"/>
              <w:rPr>
                <w:rFonts w:ascii="Times New Roman" w:hAnsi="Times New Roman" w:cs="Times New Roman"/>
                <w:sz w:val="24"/>
                <w:szCs w:val="24"/>
                <w:shd w:val="clear" w:color="auto" w:fill="FFFFFF"/>
                <w:lang w:val="nl"/>
              </w:rPr>
            </w:pPr>
          </w:p>
        </w:tc>
        <w:tc>
          <w:tcPr>
            <w:tcW w:w="4252" w:type="dxa"/>
            <w:tcBorders>
              <w:right w:val="single" w:sz="4" w:space="0" w:color="auto"/>
            </w:tcBorders>
          </w:tcPr>
          <w:p w14:paraId="6068B062" w14:textId="31DDB4AC" w:rsidR="007D6C8A" w:rsidRDefault="007D6C8A" w:rsidP="003745D2">
            <w:pPr>
              <w:spacing w:after="0" w:line="240" w:lineRule="auto"/>
              <w:jc w:val="both"/>
              <w:rPr>
                <w:rFonts w:ascii="Times New Roman" w:hAnsi="Times New Roman" w:cs="Times New Roman"/>
                <w:sz w:val="24"/>
                <w:szCs w:val="24"/>
              </w:rPr>
            </w:pPr>
            <w:r w:rsidRPr="007D6C8A">
              <w:rPr>
                <w:rFonts w:ascii="Times New Roman" w:hAnsi="Times New Roman" w:cs="Times New Roman"/>
                <w:sz w:val="24"/>
                <w:szCs w:val="24"/>
              </w:rPr>
              <w:t>Kokiu formatu turėtų būti pateiktas finansinis pasiūlymas (įskaitant siūlomą komandos sudėtį, orientacinę darbo apimtį (eksperto darbo dienomis), eksperto ir konkretaus rezultato dienos įkainius bei bendrą ekspertų paslaugų kainą), laikantis Techninės specifikacijos 8 skyriaus nuostatų? Ar yra nustatytas šablonas, ar pasiūlymą galima pateikti tiekėjo parengtoje lentelėje?</w:t>
            </w:r>
            <w:r>
              <w:rPr>
                <w:rFonts w:ascii="Times New Roman" w:hAnsi="Times New Roman" w:cs="Times New Roman"/>
                <w:sz w:val="24"/>
                <w:szCs w:val="24"/>
              </w:rPr>
              <w:t>/</w:t>
            </w:r>
          </w:p>
          <w:p w14:paraId="4A4F6094" w14:textId="77777777" w:rsidR="007D6C8A" w:rsidRDefault="007D6C8A" w:rsidP="003745D2">
            <w:pPr>
              <w:spacing w:after="0" w:line="240" w:lineRule="auto"/>
              <w:jc w:val="both"/>
              <w:rPr>
                <w:rFonts w:ascii="Times New Roman" w:hAnsi="Times New Roman" w:cs="Times New Roman"/>
                <w:sz w:val="24"/>
                <w:szCs w:val="24"/>
              </w:rPr>
            </w:pPr>
          </w:p>
          <w:p w14:paraId="5EA76F48" w14:textId="6B30CDAD" w:rsidR="003745D2" w:rsidRDefault="003745D2" w:rsidP="003745D2">
            <w:pPr>
              <w:spacing w:after="0" w:line="240" w:lineRule="auto"/>
              <w:jc w:val="both"/>
              <w:rPr>
                <w:rFonts w:ascii="Times New Roman" w:hAnsi="Times New Roman" w:cs="Times New Roman"/>
                <w:sz w:val="24"/>
                <w:szCs w:val="24"/>
              </w:rPr>
            </w:pPr>
            <w:r w:rsidRPr="003745D2">
              <w:rPr>
                <w:rFonts w:ascii="Times New Roman" w:hAnsi="Times New Roman" w:cs="Times New Roman"/>
                <w:sz w:val="24"/>
                <w:szCs w:val="24"/>
              </w:rPr>
              <w:t>In what format should the financial proposal be submitted, including the proposed team composition, indicative level of effort (expert-days), day rates per expert and per deliverable, and total professional fees, in accordance with Section 8 of the Technical Specification? Is there a prescribed template, or may it be presented in a table prepared by the Supplier?</w:t>
            </w:r>
          </w:p>
          <w:p w14:paraId="665CBBCD" w14:textId="47C36553" w:rsidR="007D6C8A" w:rsidRPr="003745D2" w:rsidRDefault="007D6C8A" w:rsidP="003745D2">
            <w:pPr>
              <w:spacing w:after="0" w:line="240" w:lineRule="auto"/>
              <w:jc w:val="both"/>
              <w:rPr>
                <w:rFonts w:ascii="Times New Roman" w:hAnsi="Times New Roman" w:cs="Times New Roman"/>
                <w:sz w:val="24"/>
                <w:szCs w:val="24"/>
                <w:shd w:val="clear" w:color="auto" w:fill="FFFFFF"/>
                <w:lang w:val="lt-LT"/>
              </w:rPr>
            </w:pPr>
          </w:p>
        </w:tc>
        <w:tc>
          <w:tcPr>
            <w:tcW w:w="4962" w:type="dxa"/>
            <w:tcBorders>
              <w:left w:val="single" w:sz="4" w:space="0" w:color="auto"/>
            </w:tcBorders>
          </w:tcPr>
          <w:p w14:paraId="06BFCAD7" w14:textId="09F5CCBF" w:rsidR="00575708" w:rsidRDefault="00575708" w:rsidP="00575708">
            <w:pPr>
              <w:spacing w:after="0" w:line="240" w:lineRule="auto"/>
              <w:jc w:val="both"/>
              <w:rPr>
                <w:rFonts w:ascii="Times New Roman" w:hAnsi="Times New Roman" w:cs="Times New Roman"/>
                <w:sz w:val="24"/>
                <w:szCs w:val="24"/>
              </w:rPr>
            </w:pPr>
            <w:r w:rsidRPr="00575708">
              <w:rPr>
                <w:rFonts w:ascii="Times New Roman" w:hAnsi="Times New Roman" w:cs="Times New Roman"/>
                <w:sz w:val="24"/>
                <w:szCs w:val="24"/>
              </w:rPr>
              <w:t>Nėra nustatyto šablono; Tiekėjas gali pateikti finansinį pasiūlymą savo parengtoje lentelėje, nurodydamas kainas eurais (įskaitant visas išlaidas). Joje turi būti nurodyta bent: (i) kiekvienas siūlomas ekspertas ir jo vaidmuo; (ii) ekspertų darbo dienos, skirtos kiekvienam iš keturių rezultatų; (iii) eksperto dienos įkainis; (iv) atlygis už kiekvieną rezultatą ir bendra kaina. Mokėjimo etapai nustatyti Techninės specifikacijos 6 skyriuje. Jei pirkimo dokumentuose pateikta kainos forma, reikia naudoti tą formą, o prie jos pridėti išlaidų išskaidymą.</w:t>
            </w:r>
            <w:r>
              <w:rPr>
                <w:rFonts w:ascii="Times New Roman" w:hAnsi="Times New Roman" w:cs="Times New Roman"/>
                <w:sz w:val="24"/>
                <w:szCs w:val="24"/>
              </w:rPr>
              <w:t>/</w:t>
            </w:r>
          </w:p>
          <w:p w14:paraId="63372832" w14:textId="77777777" w:rsidR="00575708" w:rsidRDefault="00575708" w:rsidP="00575708">
            <w:pPr>
              <w:spacing w:after="0" w:line="240" w:lineRule="auto"/>
              <w:jc w:val="both"/>
              <w:rPr>
                <w:rFonts w:ascii="Times New Roman" w:hAnsi="Times New Roman" w:cs="Times New Roman"/>
                <w:sz w:val="24"/>
                <w:szCs w:val="24"/>
              </w:rPr>
            </w:pPr>
          </w:p>
          <w:p w14:paraId="47DF77CC" w14:textId="18C2284A" w:rsidR="00575708" w:rsidRPr="00575708" w:rsidRDefault="00575708" w:rsidP="00575708">
            <w:pPr>
              <w:spacing w:after="0" w:line="240" w:lineRule="auto"/>
              <w:jc w:val="both"/>
              <w:rPr>
                <w:rFonts w:ascii="Times New Roman" w:hAnsi="Times New Roman" w:cs="Times New Roman"/>
                <w:sz w:val="24"/>
                <w:szCs w:val="24"/>
              </w:rPr>
            </w:pPr>
            <w:r w:rsidRPr="00575708">
              <w:rPr>
                <w:rFonts w:ascii="Times New Roman" w:hAnsi="Times New Roman" w:cs="Times New Roman"/>
                <w:sz w:val="24"/>
                <w:szCs w:val="24"/>
              </w:rPr>
              <w:t>There is no prescribed template; the Supplier may present the financial proposal in a table of its own, in EUR, all-inclusive. It should show at least:</w:t>
            </w:r>
            <w:r>
              <w:rPr>
                <w:rFonts w:ascii="Times New Roman" w:hAnsi="Times New Roman" w:cs="Times New Roman"/>
                <w:sz w:val="24"/>
                <w:szCs w:val="24"/>
              </w:rPr>
              <w:t xml:space="preserve"> </w:t>
            </w:r>
            <w:r w:rsidRPr="00575708">
              <w:rPr>
                <w:rFonts w:ascii="Times New Roman" w:hAnsi="Times New Roman" w:cs="Times New Roman"/>
                <w:sz w:val="24"/>
                <w:szCs w:val="24"/>
              </w:rPr>
              <w:t>(i) each proposed expert and role; (ii) expert-days allocated to each of the four deliverables; (iii) the day rate per expert; (iv) the fee per deliverable and the total price. Payment milestones follow Section 6 of the Technical Specification. If the procurement documents contain a price form, that form should be used and the breakdown attached to it.</w:t>
            </w:r>
          </w:p>
          <w:p w14:paraId="0E9D9E9D" w14:textId="77777777" w:rsidR="003745D2" w:rsidRPr="003745D2" w:rsidRDefault="003745D2" w:rsidP="008D04DB">
            <w:pPr>
              <w:spacing w:after="0" w:line="240" w:lineRule="auto"/>
              <w:ind w:firstLine="709"/>
              <w:jc w:val="both"/>
              <w:rPr>
                <w:rFonts w:ascii="Times New Roman" w:hAnsi="Times New Roman" w:cs="Times New Roman"/>
                <w:sz w:val="24"/>
                <w:szCs w:val="24"/>
                <w:shd w:val="clear" w:color="auto" w:fill="FFFFFF"/>
                <w:lang w:val="lt-LT"/>
              </w:rPr>
            </w:pPr>
          </w:p>
        </w:tc>
      </w:tr>
    </w:tbl>
    <w:p w14:paraId="4B81C19E" w14:textId="02D45B24" w:rsidR="00812E66" w:rsidRPr="00812E66" w:rsidRDefault="00812E66" w:rsidP="00EF3E34">
      <w:pPr>
        <w:jc w:val="both"/>
        <w:rPr>
          <w:rFonts w:ascii="Times New Roman" w:hAnsi="Times New Roman" w:cs="Times New Roman"/>
          <w:i/>
          <w:iCs/>
          <w:sz w:val="24"/>
          <w:szCs w:val="24"/>
          <w:shd w:val="clear" w:color="auto" w:fill="FFFFFF"/>
          <w:lang w:val="lt-LT"/>
        </w:rPr>
      </w:pPr>
      <w:r w:rsidRPr="00812E66">
        <w:rPr>
          <w:rFonts w:ascii="Times New Roman" w:hAnsi="Times New Roman" w:cs="Times New Roman"/>
          <w:i/>
          <w:iCs/>
          <w:sz w:val="24"/>
          <w:szCs w:val="24"/>
          <w:shd w:val="clear" w:color="auto" w:fill="FFFFFF"/>
          <w:lang w:val="lt-LT"/>
        </w:rPr>
        <w:t xml:space="preserve">* Suinteresuoto dalyvio prašymo paaiškinti / patikslinti Pirkimo </w:t>
      </w:r>
      <w:r>
        <w:rPr>
          <w:rFonts w:ascii="Times New Roman" w:hAnsi="Times New Roman" w:cs="Times New Roman"/>
          <w:i/>
          <w:iCs/>
          <w:sz w:val="24"/>
          <w:szCs w:val="24"/>
          <w:shd w:val="clear" w:color="auto" w:fill="FFFFFF"/>
          <w:lang w:val="lt-LT"/>
        </w:rPr>
        <w:t>dokumentus</w:t>
      </w:r>
      <w:r w:rsidR="00EF3E34">
        <w:rPr>
          <w:rFonts w:ascii="Times New Roman" w:hAnsi="Times New Roman" w:cs="Times New Roman"/>
          <w:i/>
          <w:iCs/>
          <w:sz w:val="24"/>
          <w:szCs w:val="24"/>
          <w:shd w:val="clear" w:color="auto" w:fill="FFFFFF"/>
          <w:lang w:val="lt-LT"/>
        </w:rPr>
        <w:t xml:space="preserve"> tekstas neredaguotas /</w:t>
      </w:r>
      <w:r w:rsidRPr="00812E66">
        <w:rPr>
          <w:rFonts w:ascii="Times New Roman" w:hAnsi="Times New Roman" w:cs="Times New Roman"/>
          <w:i/>
          <w:iCs/>
          <w:sz w:val="24"/>
          <w:szCs w:val="24"/>
          <w:shd w:val="clear" w:color="auto" w:fill="FFFFFF"/>
          <w:lang w:val="lt-LT"/>
        </w:rPr>
        <w:t xml:space="preserve"> </w:t>
      </w:r>
      <w:r w:rsidR="00EF3E34" w:rsidRPr="00EF3E34">
        <w:rPr>
          <w:rFonts w:ascii="Times New Roman" w:hAnsi="Times New Roman" w:cs="Times New Roman"/>
          <w:i/>
          <w:iCs/>
          <w:sz w:val="24"/>
          <w:szCs w:val="24"/>
          <w:shd w:val="clear" w:color="auto" w:fill="FFFFFF"/>
          <w:lang w:val="lt-LT"/>
        </w:rPr>
        <w:t xml:space="preserve">The text of the interested tenderer's request for </w:t>
      </w:r>
      <w:r w:rsidR="00EF3E34">
        <w:rPr>
          <w:rFonts w:ascii="Times New Roman" w:hAnsi="Times New Roman" w:cs="Times New Roman"/>
          <w:i/>
          <w:iCs/>
          <w:sz w:val="24"/>
          <w:szCs w:val="24"/>
          <w:shd w:val="clear" w:color="auto" w:fill="FFFFFF"/>
          <w:lang w:val="lt-LT"/>
        </w:rPr>
        <w:t>explanation</w:t>
      </w:r>
      <w:r w:rsidR="00EF3E34" w:rsidRPr="00EF3E34">
        <w:rPr>
          <w:rFonts w:ascii="Times New Roman" w:hAnsi="Times New Roman" w:cs="Times New Roman"/>
          <w:i/>
          <w:iCs/>
          <w:sz w:val="24"/>
          <w:szCs w:val="24"/>
          <w:shd w:val="clear" w:color="auto" w:fill="FFFFFF"/>
          <w:lang w:val="lt-LT"/>
        </w:rPr>
        <w:t>/clarification of the Procurement Documents is not edited.</w:t>
      </w:r>
    </w:p>
    <w:p w14:paraId="78B3D375" w14:textId="123F4F5C" w:rsidR="00812E66" w:rsidRPr="00EF3E34" w:rsidRDefault="00812E66" w:rsidP="00EF3E34">
      <w:pPr>
        <w:jc w:val="both"/>
        <w:rPr>
          <w:rFonts w:ascii="Times New Roman" w:hAnsi="Times New Roman" w:cs="Times New Roman"/>
          <w:b/>
          <w:sz w:val="24"/>
          <w:szCs w:val="24"/>
          <w:shd w:val="clear" w:color="auto" w:fill="FFFFFF"/>
          <w:lang w:val="lt-LT"/>
        </w:rPr>
      </w:pPr>
      <w:r w:rsidRPr="00812E66">
        <w:rPr>
          <w:rFonts w:ascii="Times New Roman" w:hAnsi="Times New Roman" w:cs="Times New Roman"/>
          <w:sz w:val="24"/>
          <w:szCs w:val="24"/>
          <w:shd w:val="clear" w:color="auto" w:fill="FFFFFF"/>
          <w:lang w:val="lt-LT"/>
        </w:rPr>
        <w:t xml:space="preserve">Pažymėtina, kad bet kuris </w:t>
      </w:r>
      <w:r w:rsidR="00B521B3">
        <w:rPr>
          <w:rFonts w:ascii="Times New Roman" w:hAnsi="Times New Roman" w:cs="Times New Roman"/>
          <w:sz w:val="24"/>
          <w:szCs w:val="24"/>
          <w:shd w:val="clear" w:color="auto" w:fill="FFFFFF"/>
          <w:lang w:val="lt-LT"/>
        </w:rPr>
        <w:t>CPVA</w:t>
      </w:r>
      <w:r w:rsidRPr="00812E66">
        <w:rPr>
          <w:rFonts w:ascii="Times New Roman" w:hAnsi="Times New Roman" w:cs="Times New Roman"/>
          <w:sz w:val="24"/>
          <w:szCs w:val="24"/>
          <w:shd w:val="clear" w:color="auto" w:fill="FFFFFF"/>
          <w:lang w:val="lt-LT"/>
        </w:rPr>
        <w:t xml:space="preserve"> atliktas paaiškinimas / patikslinimas yra laikomas neatskiriama Pirkimo </w:t>
      </w:r>
      <w:r w:rsidR="00B521B3">
        <w:rPr>
          <w:rFonts w:ascii="Times New Roman" w:hAnsi="Times New Roman" w:cs="Times New Roman"/>
          <w:sz w:val="24"/>
          <w:szCs w:val="24"/>
          <w:shd w:val="clear" w:color="auto" w:fill="FFFFFF"/>
          <w:lang w:val="lt-LT"/>
        </w:rPr>
        <w:t>dokumentų</w:t>
      </w:r>
      <w:r w:rsidRPr="00812E66">
        <w:rPr>
          <w:rFonts w:ascii="Times New Roman" w:hAnsi="Times New Roman" w:cs="Times New Roman"/>
          <w:sz w:val="24"/>
          <w:szCs w:val="24"/>
          <w:shd w:val="clear" w:color="auto" w:fill="FFFFFF"/>
          <w:lang w:val="lt-LT"/>
        </w:rPr>
        <w:t xml:space="preserve"> dalimi ir jo nuostatos turi viršenybę prieš ankstesnes Pirkimo </w:t>
      </w:r>
      <w:r w:rsidR="00B521B3">
        <w:rPr>
          <w:rFonts w:ascii="Times New Roman" w:hAnsi="Times New Roman" w:cs="Times New Roman"/>
          <w:sz w:val="24"/>
          <w:szCs w:val="24"/>
          <w:shd w:val="clear" w:color="auto" w:fill="FFFFFF"/>
          <w:lang w:val="lt-LT"/>
        </w:rPr>
        <w:t>dokumentuose</w:t>
      </w:r>
      <w:r w:rsidRPr="00812E66">
        <w:rPr>
          <w:rFonts w:ascii="Times New Roman" w:hAnsi="Times New Roman" w:cs="Times New Roman"/>
          <w:sz w:val="24"/>
          <w:szCs w:val="24"/>
          <w:shd w:val="clear" w:color="auto" w:fill="FFFFFF"/>
          <w:lang w:val="lt-LT"/>
        </w:rPr>
        <w:t xml:space="preserve"> išdėstytas nuostatas. Tuo atveju, kai skelbime apie Pirkimą pateikta informacija neatitinka informacijos, pateiktos kit</w:t>
      </w:r>
      <w:r w:rsidR="00B521B3">
        <w:rPr>
          <w:rFonts w:ascii="Times New Roman" w:hAnsi="Times New Roman" w:cs="Times New Roman"/>
          <w:sz w:val="24"/>
          <w:szCs w:val="24"/>
          <w:shd w:val="clear" w:color="auto" w:fill="FFFFFF"/>
          <w:lang w:val="lt-LT"/>
        </w:rPr>
        <w:t>u</w:t>
      </w:r>
      <w:r w:rsidRPr="00812E66">
        <w:rPr>
          <w:rFonts w:ascii="Times New Roman" w:hAnsi="Times New Roman" w:cs="Times New Roman"/>
          <w:sz w:val="24"/>
          <w:szCs w:val="24"/>
          <w:shd w:val="clear" w:color="auto" w:fill="FFFFFF"/>
          <w:lang w:val="lt-LT"/>
        </w:rPr>
        <w:t xml:space="preserve">ose Pirkimo </w:t>
      </w:r>
      <w:r w:rsidR="00B521B3">
        <w:rPr>
          <w:rFonts w:ascii="Times New Roman" w:hAnsi="Times New Roman" w:cs="Times New Roman"/>
          <w:sz w:val="24"/>
          <w:szCs w:val="24"/>
          <w:shd w:val="clear" w:color="auto" w:fill="FFFFFF"/>
          <w:lang w:val="lt-LT"/>
        </w:rPr>
        <w:t>dokumentuose</w:t>
      </w:r>
      <w:r w:rsidRPr="00812E66">
        <w:rPr>
          <w:rFonts w:ascii="Times New Roman" w:hAnsi="Times New Roman" w:cs="Times New Roman"/>
          <w:sz w:val="24"/>
          <w:szCs w:val="24"/>
          <w:shd w:val="clear" w:color="auto" w:fill="FFFFFF"/>
          <w:lang w:val="lt-LT"/>
        </w:rPr>
        <w:t>, teisinga laikoma informacija, nurodyta skelbime apie Pirkimą.</w:t>
      </w:r>
      <w:r w:rsidR="00EF3E34" w:rsidRPr="00EF3E34">
        <w:t xml:space="preserve"> </w:t>
      </w:r>
      <w:r w:rsidR="00EF3E34">
        <w:t xml:space="preserve">/ </w:t>
      </w:r>
      <w:r w:rsidR="00EF3E34" w:rsidRPr="00C5154F">
        <w:rPr>
          <w:rFonts w:ascii="Times New Roman" w:hAnsi="Times New Roman" w:cs="Times New Roman"/>
          <w:bCs/>
          <w:sz w:val="24"/>
          <w:szCs w:val="24"/>
          <w:shd w:val="clear" w:color="auto" w:fill="FFFFFF"/>
          <w:lang w:val="lt-LT"/>
        </w:rPr>
        <w:t>It should be noted that any explanation/clarification made by the CP</w:t>
      </w:r>
      <w:r w:rsidR="004D6A2B" w:rsidRPr="00C5154F">
        <w:rPr>
          <w:rFonts w:ascii="Times New Roman" w:hAnsi="Times New Roman" w:cs="Times New Roman"/>
          <w:bCs/>
          <w:sz w:val="24"/>
          <w:szCs w:val="24"/>
          <w:shd w:val="clear" w:color="auto" w:fill="FFFFFF"/>
          <w:lang w:val="lt-LT"/>
        </w:rPr>
        <w:t>V</w:t>
      </w:r>
      <w:r w:rsidR="00EF3E34" w:rsidRPr="00C5154F">
        <w:rPr>
          <w:rFonts w:ascii="Times New Roman" w:hAnsi="Times New Roman" w:cs="Times New Roman"/>
          <w:bCs/>
          <w:sz w:val="24"/>
          <w:szCs w:val="24"/>
          <w:shd w:val="clear" w:color="auto" w:fill="FFFFFF"/>
          <w:lang w:val="lt-LT"/>
        </w:rPr>
        <w:t>A is considered an integral part of the Procurement Documents and its provisions take precedence over the previous provisions set forth in the Procurement Documents. In the event that the information contained in the Contract Notice does not correspond to the information provided in other Procurement Documents, the information specified in the Contract Notice shall be considered correct.</w:t>
      </w:r>
    </w:p>
    <w:p w14:paraId="25C418DB" w14:textId="77777777" w:rsidR="005625D4" w:rsidRDefault="005625D4" w:rsidP="005625D4">
      <w:pPr>
        <w:ind w:firstLine="709"/>
        <w:jc w:val="both"/>
        <w:rPr>
          <w:rFonts w:ascii="Times New Roman" w:hAnsi="Times New Roman" w:cs="Times New Roman"/>
          <w:sz w:val="24"/>
          <w:szCs w:val="24"/>
          <w:shd w:val="clear" w:color="auto" w:fill="FFFFFF"/>
          <w:lang w:val="lt-LT"/>
        </w:rPr>
      </w:pPr>
    </w:p>
    <w:p w14:paraId="7103D7A0" w14:textId="7CF174C5" w:rsidR="005625D4" w:rsidRPr="00216691" w:rsidRDefault="005625D4" w:rsidP="005625D4">
      <w:pPr>
        <w:ind w:firstLine="709"/>
        <w:jc w:val="both"/>
        <w:rPr>
          <w:rFonts w:ascii="Times New Roman" w:hAnsi="Times New Roman" w:cs="Times New Roman"/>
          <w:sz w:val="24"/>
          <w:szCs w:val="24"/>
          <w:shd w:val="clear" w:color="auto" w:fill="FFFFFF"/>
          <w:lang w:val="lt-LT"/>
        </w:rPr>
      </w:pPr>
      <w:r>
        <w:rPr>
          <w:rFonts w:ascii="Times New Roman" w:hAnsi="Times New Roman" w:cs="Times New Roman"/>
          <w:sz w:val="24"/>
          <w:szCs w:val="24"/>
          <w:shd w:val="clear" w:color="auto" w:fill="FFFFFF"/>
          <w:lang w:val="lt-LT"/>
        </w:rPr>
        <w:t>Viešojo pirkimo komisija</w:t>
      </w:r>
      <w:r w:rsidR="00EF3E34">
        <w:rPr>
          <w:rFonts w:ascii="Times New Roman" w:hAnsi="Times New Roman" w:cs="Times New Roman"/>
          <w:sz w:val="24"/>
          <w:szCs w:val="24"/>
          <w:shd w:val="clear" w:color="auto" w:fill="FFFFFF"/>
          <w:lang w:val="lt-LT"/>
        </w:rPr>
        <w:t xml:space="preserve"> / </w:t>
      </w:r>
      <w:r w:rsidR="00EF3E34" w:rsidRPr="00EF3E34">
        <w:rPr>
          <w:rFonts w:ascii="Times New Roman" w:hAnsi="Times New Roman" w:cs="Times New Roman"/>
          <w:sz w:val="24"/>
          <w:szCs w:val="24"/>
          <w:shd w:val="clear" w:color="auto" w:fill="FFFFFF"/>
          <w:lang w:val="lt-LT"/>
        </w:rPr>
        <w:t>Public Procurement Commission</w:t>
      </w:r>
    </w:p>
    <w:p w14:paraId="3B73F808" w14:textId="77777777" w:rsidR="008A511B" w:rsidRDefault="008A511B"/>
    <w:sectPr w:rsidR="008A511B" w:rsidSect="00994EE1">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30D5F"/>
    <w:multiLevelType w:val="hybridMultilevel"/>
    <w:tmpl w:val="34B436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8C236A0"/>
    <w:multiLevelType w:val="hybridMultilevel"/>
    <w:tmpl w:val="8B22132C"/>
    <w:lvl w:ilvl="0" w:tplc="F23EC8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DE102F"/>
    <w:multiLevelType w:val="hybridMultilevel"/>
    <w:tmpl w:val="289426C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08838CA"/>
    <w:multiLevelType w:val="hybridMultilevel"/>
    <w:tmpl w:val="A3822D96"/>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4" w15:restartNumberingAfterBreak="0">
    <w:nsid w:val="77CC1C96"/>
    <w:multiLevelType w:val="hybridMultilevel"/>
    <w:tmpl w:val="9BFED4B4"/>
    <w:lvl w:ilvl="0" w:tplc="FFFFFFFF">
      <w:start w:val="1"/>
      <w:numFmt w:val="lowerLetter"/>
      <w:lvlText w:val="%1)"/>
      <w:lvlJc w:val="left"/>
      <w:pPr>
        <w:ind w:left="819" w:hanging="360"/>
      </w:pPr>
      <w:rPr>
        <w:rFonts w:hint="default"/>
      </w:rPr>
    </w:lvl>
    <w:lvl w:ilvl="1" w:tplc="FFFFFFFF" w:tentative="1">
      <w:start w:val="1"/>
      <w:numFmt w:val="lowerLetter"/>
      <w:lvlText w:val="%2."/>
      <w:lvlJc w:val="left"/>
      <w:pPr>
        <w:ind w:left="1539" w:hanging="360"/>
      </w:pPr>
    </w:lvl>
    <w:lvl w:ilvl="2" w:tplc="FFFFFFFF" w:tentative="1">
      <w:start w:val="1"/>
      <w:numFmt w:val="lowerRoman"/>
      <w:lvlText w:val="%3."/>
      <w:lvlJc w:val="right"/>
      <w:pPr>
        <w:ind w:left="2259" w:hanging="180"/>
      </w:pPr>
    </w:lvl>
    <w:lvl w:ilvl="3" w:tplc="FFFFFFFF" w:tentative="1">
      <w:start w:val="1"/>
      <w:numFmt w:val="decimal"/>
      <w:lvlText w:val="%4."/>
      <w:lvlJc w:val="left"/>
      <w:pPr>
        <w:ind w:left="2979" w:hanging="360"/>
      </w:pPr>
    </w:lvl>
    <w:lvl w:ilvl="4" w:tplc="FFFFFFFF" w:tentative="1">
      <w:start w:val="1"/>
      <w:numFmt w:val="lowerLetter"/>
      <w:lvlText w:val="%5."/>
      <w:lvlJc w:val="left"/>
      <w:pPr>
        <w:ind w:left="3699" w:hanging="360"/>
      </w:pPr>
    </w:lvl>
    <w:lvl w:ilvl="5" w:tplc="FFFFFFFF" w:tentative="1">
      <w:start w:val="1"/>
      <w:numFmt w:val="lowerRoman"/>
      <w:lvlText w:val="%6."/>
      <w:lvlJc w:val="right"/>
      <w:pPr>
        <w:ind w:left="4419" w:hanging="180"/>
      </w:pPr>
    </w:lvl>
    <w:lvl w:ilvl="6" w:tplc="FFFFFFFF" w:tentative="1">
      <w:start w:val="1"/>
      <w:numFmt w:val="decimal"/>
      <w:lvlText w:val="%7."/>
      <w:lvlJc w:val="left"/>
      <w:pPr>
        <w:ind w:left="5139" w:hanging="360"/>
      </w:pPr>
    </w:lvl>
    <w:lvl w:ilvl="7" w:tplc="FFFFFFFF" w:tentative="1">
      <w:start w:val="1"/>
      <w:numFmt w:val="lowerLetter"/>
      <w:lvlText w:val="%8."/>
      <w:lvlJc w:val="left"/>
      <w:pPr>
        <w:ind w:left="5859" w:hanging="360"/>
      </w:pPr>
    </w:lvl>
    <w:lvl w:ilvl="8" w:tplc="FFFFFFFF" w:tentative="1">
      <w:start w:val="1"/>
      <w:numFmt w:val="lowerRoman"/>
      <w:lvlText w:val="%9."/>
      <w:lvlJc w:val="right"/>
      <w:pPr>
        <w:ind w:left="6579" w:hanging="180"/>
      </w:pPr>
    </w:lvl>
  </w:abstractNum>
  <w:abstractNum w:abstractNumId="5" w15:restartNumberingAfterBreak="0">
    <w:nsid w:val="7DEB799A"/>
    <w:multiLevelType w:val="hybridMultilevel"/>
    <w:tmpl w:val="9BFED4B4"/>
    <w:lvl w:ilvl="0" w:tplc="CA583D36">
      <w:start w:val="1"/>
      <w:numFmt w:val="lowerLetter"/>
      <w:lvlText w:val="%1)"/>
      <w:lvlJc w:val="left"/>
      <w:pPr>
        <w:ind w:left="819" w:hanging="360"/>
      </w:pPr>
      <w:rPr>
        <w:rFonts w:hint="default"/>
      </w:rPr>
    </w:lvl>
    <w:lvl w:ilvl="1" w:tplc="04270019" w:tentative="1">
      <w:start w:val="1"/>
      <w:numFmt w:val="lowerLetter"/>
      <w:lvlText w:val="%2."/>
      <w:lvlJc w:val="left"/>
      <w:pPr>
        <w:ind w:left="1539" w:hanging="360"/>
      </w:pPr>
    </w:lvl>
    <w:lvl w:ilvl="2" w:tplc="0427001B" w:tentative="1">
      <w:start w:val="1"/>
      <w:numFmt w:val="lowerRoman"/>
      <w:lvlText w:val="%3."/>
      <w:lvlJc w:val="right"/>
      <w:pPr>
        <w:ind w:left="2259" w:hanging="180"/>
      </w:pPr>
    </w:lvl>
    <w:lvl w:ilvl="3" w:tplc="0427000F" w:tentative="1">
      <w:start w:val="1"/>
      <w:numFmt w:val="decimal"/>
      <w:lvlText w:val="%4."/>
      <w:lvlJc w:val="left"/>
      <w:pPr>
        <w:ind w:left="2979" w:hanging="360"/>
      </w:pPr>
    </w:lvl>
    <w:lvl w:ilvl="4" w:tplc="04270019" w:tentative="1">
      <w:start w:val="1"/>
      <w:numFmt w:val="lowerLetter"/>
      <w:lvlText w:val="%5."/>
      <w:lvlJc w:val="left"/>
      <w:pPr>
        <w:ind w:left="3699" w:hanging="360"/>
      </w:pPr>
    </w:lvl>
    <w:lvl w:ilvl="5" w:tplc="0427001B" w:tentative="1">
      <w:start w:val="1"/>
      <w:numFmt w:val="lowerRoman"/>
      <w:lvlText w:val="%6."/>
      <w:lvlJc w:val="right"/>
      <w:pPr>
        <w:ind w:left="4419" w:hanging="180"/>
      </w:pPr>
    </w:lvl>
    <w:lvl w:ilvl="6" w:tplc="0427000F" w:tentative="1">
      <w:start w:val="1"/>
      <w:numFmt w:val="decimal"/>
      <w:lvlText w:val="%7."/>
      <w:lvlJc w:val="left"/>
      <w:pPr>
        <w:ind w:left="5139" w:hanging="360"/>
      </w:pPr>
    </w:lvl>
    <w:lvl w:ilvl="7" w:tplc="04270019" w:tentative="1">
      <w:start w:val="1"/>
      <w:numFmt w:val="lowerLetter"/>
      <w:lvlText w:val="%8."/>
      <w:lvlJc w:val="left"/>
      <w:pPr>
        <w:ind w:left="5859" w:hanging="360"/>
      </w:pPr>
    </w:lvl>
    <w:lvl w:ilvl="8" w:tplc="0427001B" w:tentative="1">
      <w:start w:val="1"/>
      <w:numFmt w:val="lowerRoman"/>
      <w:lvlText w:val="%9."/>
      <w:lvlJc w:val="right"/>
      <w:pPr>
        <w:ind w:left="6579" w:hanging="180"/>
      </w:pPr>
    </w:lvl>
  </w:abstractNum>
  <w:num w:numId="1" w16cid:durableId="1764260044">
    <w:abstractNumId w:val="1"/>
  </w:num>
  <w:num w:numId="2" w16cid:durableId="714232896">
    <w:abstractNumId w:val="3"/>
  </w:num>
  <w:num w:numId="3" w16cid:durableId="568804517">
    <w:abstractNumId w:val="0"/>
  </w:num>
  <w:num w:numId="4" w16cid:durableId="715205671">
    <w:abstractNumId w:val="2"/>
  </w:num>
  <w:num w:numId="5" w16cid:durableId="165749123">
    <w:abstractNumId w:val="5"/>
  </w:num>
  <w:num w:numId="6" w16cid:durableId="12708927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5D4"/>
    <w:rsid w:val="000E149A"/>
    <w:rsid w:val="001E397C"/>
    <w:rsid w:val="001F777B"/>
    <w:rsid w:val="00240011"/>
    <w:rsid w:val="00255485"/>
    <w:rsid w:val="0032334E"/>
    <w:rsid w:val="003745D2"/>
    <w:rsid w:val="003871A5"/>
    <w:rsid w:val="00391FD3"/>
    <w:rsid w:val="003E3939"/>
    <w:rsid w:val="0040151F"/>
    <w:rsid w:val="004D6A2B"/>
    <w:rsid w:val="004F1601"/>
    <w:rsid w:val="00520217"/>
    <w:rsid w:val="005625D4"/>
    <w:rsid w:val="00566800"/>
    <w:rsid w:val="00575708"/>
    <w:rsid w:val="005C30F3"/>
    <w:rsid w:val="00613523"/>
    <w:rsid w:val="00651B89"/>
    <w:rsid w:val="00734B33"/>
    <w:rsid w:val="0074341F"/>
    <w:rsid w:val="007D6C8A"/>
    <w:rsid w:val="00812E66"/>
    <w:rsid w:val="00844229"/>
    <w:rsid w:val="008A511B"/>
    <w:rsid w:val="00937AB1"/>
    <w:rsid w:val="00A9320A"/>
    <w:rsid w:val="00B521B3"/>
    <w:rsid w:val="00C265A5"/>
    <w:rsid w:val="00C41618"/>
    <w:rsid w:val="00C5154F"/>
    <w:rsid w:val="00D212E9"/>
    <w:rsid w:val="00D35A4B"/>
    <w:rsid w:val="00E553ED"/>
    <w:rsid w:val="00EE696E"/>
    <w:rsid w:val="00EF2D0A"/>
    <w:rsid w:val="00EF3E34"/>
    <w:rsid w:val="00F5638D"/>
    <w:rsid w:val="00FF7D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4C66"/>
  <w15:chartTrackingRefBased/>
  <w15:docId w15:val="{885C8D27-A68E-461F-83BF-67FC3B2E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5D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p1,Bullet 1,punktai,Body 1"/>
    <w:basedOn w:val="Normal"/>
    <w:link w:val="ListParagraphChar"/>
    <w:uiPriority w:val="34"/>
    <w:qFormat/>
    <w:rsid w:val="005625D4"/>
    <w:pPr>
      <w:ind w:left="720"/>
      <w:contextualSpacing/>
    </w:p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lp1 Char"/>
    <w:link w:val="ListParagraph"/>
    <w:uiPriority w:val="34"/>
    <w:qFormat/>
    <w:rsid w:val="005625D4"/>
    <w:rPr>
      <w:lang w:val="en-US"/>
    </w:rPr>
  </w:style>
  <w:style w:type="character" w:styleId="CommentReference">
    <w:name w:val="annotation reference"/>
    <w:basedOn w:val="DefaultParagraphFont"/>
    <w:uiPriority w:val="99"/>
    <w:semiHidden/>
    <w:unhideWhenUsed/>
    <w:rsid w:val="00812E66"/>
    <w:rPr>
      <w:sz w:val="16"/>
      <w:szCs w:val="16"/>
    </w:rPr>
  </w:style>
  <w:style w:type="paragraph" w:styleId="CommentText">
    <w:name w:val="annotation text"/>
    <w:basedOn w:val="Normal"/>
    <w:link w:val="CommentTextChar"/>
    <w:uiPriority w:val="99"/>
    <w:unhideWhenUsed/>
    <w:rsid w:val="00812E66"/>
    <w:pPr>
      <w:spacing w:line="240" w:lineRule="auto"/>
    </w:pPr>
    <w:rPr>
      <w:sz w:val="20"/>
      <w:szCs w:val="20"/>
    </w:rPr>
  </w:style>
  <w:style w:type="character" w:customStyle="1" w:styleId="CommentTextChar">
    <w:name w:val="Comment Text Char"/>
    <w:basedOn w:val="DefaultParagraphFont"/>
    <w:link w:val="CommentText"/>
    <w:uiPriority w:val="99"/>
    <w:rsid w:val="00812E66"/>
    <w:rPr>
      <w:sz w:val="20"/>
      <w:szCs w:val="20"/>
      <w:lang w:val="en-US"/>
    </w:rPr>
  </w:style>
  <w:style w:type="paragraph" w:styleId="CommentSubject">
    <w:name w:val="annotation subject"/>
    <w:basedOn w:val="CommentText"/>
    <w:next w:val="CommentText"/>
    <w:link w:val="CommentSubjectChar"/>
    <w:uiPriority w:val="99"/>
    <w:semiHidden/>
    <w:unhideWhenUsed/>
    <w:rsid w:val="00812E66"/>
    <w:rPr>
      <w:b/>
      <w:bCs/>
    </w:rPr>
  </w:style>
  <w:style w:type="character" w:customStyle="1" w:styleId="CommentSubjectChar">
    <w:name w:val="Comment Subject Char"/>
    <w:basedOn w:val="CommentTextChar"/>
    <w:link w:val="CommentSubject"/>
    <w:uiPriority w:val="99"/>
    <w:semiHidden/>
    <w:rsid w:val="00812E66"/>
    <w:rPr>
      <w:b/>
      <w:bCs/>
      <w:sz w:val="20"/>
      <w:szCs w:val="20"/>
      <w:lang w:val="en-US"/>
    </w:rPr>
  </w:style>
  <w:style w:type="paragraph" w:styleId="BalloonText">
    <w:name w:val="Balloon Text"/>
    <w:basedOn w:val="Normal"/>
    <w:link w:val="BalloonTextChar"/>
    <w:uiPriority w:val="99"/>
    <w:semiHidden/>
    <w:unhideWhenUsed/>
    <w:rsid w:val="00812E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E66"/>
    <w:rPr>
      <w:rFonts w:ascii="Segoe UI" w:hAnsi="Segoe UI" w:cs="Segoe UI"/>
      <w:sz w:val="18"/>
      <w:szCs w:val="18"/>
      <w:lang w:val="en-US"/>
    </w:rPr>
  </w:style>
  <w:style w:type="paragraph" w:styleId="Revision">
    <w:name w:val="Revision"/>
    <w:hidden/>
    <w:uiPriority w:val="99"/>
    <w:semiHidden/>
    <w:rsid w:val="00F5638D"/>
    <w:pPr>
      <w:spacing w:after="0" w:line="240" w:lineRule="auto"/>
    </w:pPr>
    <w:rPr>
      <w:lang w:val="en-US"/>
    </w:rPr>
  </w:style>
  <w:style w:type="character" w:styleId="Hyperlink">
    <w:name w:val="Hyperlink"/>
    <w:basedOn w:val="DefaultParagraphFont"/>
    <w:uiPriority w:val="99"/>
    <w:unhideWhenUsed/>
    <w:rsid w:val="003745D2"/>
    <w:rPr>
      <w:color w:val="0563C1" w:themeColor="hyperlink"/>
      <w:u w:val="single"/>
    </w:rPr>
  </w:style>
  <w:style w:type="character" w:styleId="UnresolvedMention">
    <w:name w:val="Unresolved Mention"/>
    <w:basedOn w:val="DefaultParagraphFont"/>
    <w:uiPriority w:val="99"/>
    <w:semiHidden/>
    <w:unhideWhenUsed/>
    <w:rsid w:val="00374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procurement@cpva.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ublicprocurement@cpv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AC4799-ACAD-4AED-A06F-33ECF898A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DE11F-9F81-4EFA-A8DC-121E98323975}">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8ABC6593-8E25-4CE8-B883-C5586B9876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7</Pages>
  <Words>10369</Words>
  <Characters>5911</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Atsakymai 20261013</dc:title>
  <dc:subject/>
  <dc:creator>Inga Kavaliauskienė</dc:creator>
  <cp:keywords/>
  <dc:description/>
  <cp:lastModifiedBy>Tadas Kontrimas</cp:lastModifiedBy>
  <cp:revision>27</cp:revision>
  <dcterms:created xsi:type="dcterms:W3CDTF">2021-07-12T09:36:00Z</dcterms:created>
  <dcterms:modified xsi:type="dcterms:W3CDTF">2026-10-14T11:33:00Z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5883;#Tarptautinių partnerysčių įsigyjimų ir teisės skyrius|507d85cf-fb12-42c5-bbfc-bde3ef1fc699;#5869;#Rytų partnerysčių skyrius|4b78ffd8-964b-4bd4-b018-8b8d37edd4c2</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795;#Tadas Kontrimas;#1999;#Bronius Palšis;#1494;#Simonas Naujokas;#778;#Ieva Šalaševičienė</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true</vt:bool>
  </property>
</Properties>
</file>