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9A524" w14:textId="757B1CC7" w:rsidR="005625D4" w:rsidRPr="00442E12" w:rsidRDefault="005625D4" w:rsidP="005625D4">
      <w:pPr>
        <w:rPr>
          <w:rFonts w:ascii="Times New Roman" w:hAnsi="Times New Roman" w:cs="Times New Roman"/>
          <w:sz w:val="24"/>
          <w:szCs w:val="24"/>
          <w:lang w:val="en-GB"/>
        </w:rPr>
      </w:pPr>
      <w:r w:rsidRPr="00442E12">
        <w:rPr>
          <w:rFonts w:ascii="Times New Roman" w:hAnsi="Times New Roman" w:cs="Times New Roman"/>
          <w:sz w:val="24"/>
          <w:szCs w:val="24"/>
          <w:lang w:val="en-GB"/>
        </w:rPr>
        <w:t>Suinteresuotiems dalyviams</w:t>
      </w:r>
      <w:r w:rsidR="00EF3E34" w:rsidRPr="00442E12">
        <w:rPr>
          <w:rFonts w:ascii="Times New Roman" w:hAnsi="Times New Roman" w:cs="Times New Roman"/>
          <w:sz w:val="24"/>
          <w:szCs w:val="24"/>
          <w:lang w:val="en-GB"/>
        </w:rPr>
        <w:t>/For the</w:t>
      </w:r>
      <w:r w:rsidR="00EF3E34" w:rsidRPr="00442E12">
        <w:rPr>
          <w:rFonts w:ascii="Times New Roman" w:hAnsi="Times New Roman" w:cs="Times New Roman"/>
          <w:b/>
          <w:bCs/>
          <w:color w:val="000000"/>
          <w:sz w:val="24"/>
          <w:szCs w:val="24"/>
          <w:lang w:val="en-GB"/>
        </w:rPr>
        <w:t xml:space="preserve"> </w:t>
      </w:r>
      <w:r w:rsidR="00EF3E34" w:rsidRPr="00442E12">
        <w:rPr>
          <w:rFonts w:ascii="Times New Roman" w:hAnsi="Times New Roman" w:cs="Times New Roman"/>
          <w:color w:val="000000"/>
          <w:sz w:val="24"/>
          <w:szCs w:val="24"/>
          <w:lang w:val="en-GB"/>
        </w:rPr>
        <w:t>Interested tenderers</w:t>
      </w:r>
      <w:r w:rsidR="00EF3E34" w:rsidRPr="00442E12">
        <w:rPr>
          <w:rFonts w:ascii="Times New Roman" w:hAnsi="Times New Roman" w:cs="Times New Roman"/>
          <w:b/>
          <w:bCs/>
          <w:color w:val="000000"/>
          <w:sz w:val="24"/>
          <w:szCs w:val="24"/>
          <w:lang w:val="en-GB"/>
        </w:rPr>
        <w:t xml:space="preserve"> </w:t>
      </w:r>
    </w:p>
    <w:p w14:paraId="177912D4" w14:textId="437FD1D5" w:rsidR="00EF3E34" w:rsidRPr="00442E12" w:rsidRDefault="005625D4" w:rsidP="00C5154F">
      <w:pPr>
        <w:jc w:val="both"/>
        <w:rPr>
          <w:rFonts w:ascii="Times New Roman" w:hAnsi="Times New Roman" w:cs="Times New Roman"/>
          <w:b/>
          <w:caps/>
          <w:sz w:val="24"/>
          <w:szCs w:val="24"/>
          <w:lang w:val="en-GB"/>
        </w:rPr>
      </w:pPr>
      <w:r w:rsidRPr="00442E12">
        <w:rPr>
          <w:rFonts w:ascii="Times New Roman" w:hAnsi="Times New Roman" w:cs="Times New Roman"/>
          <w:caps/>
          <w:sz w:val="24"/>
          <w:szCs w:val="24"/>
          <w:lang w:val="en-GB"/>
        </w:rPr>
        <w:t xml:space="preserve">DĖL </w:t>
      </w:r>
      <w:r w:rsidR="00C5154F" w:rsidRPr="00442E12">
        <w:rPr>
          <w:rFonts w:ascii="Times New Roman" w:hAnsi="Times New Roman" w:cs="Times New Roman"/>
          <w:caps/>
          <w:sz w:val="24"/>
          <w:szCs w:val="24"/>
          <w:lang w:val="en-GB"/>
        </w:rPr>
        <w:t>SKELBIAMOS APKLAUSOS PIRKIMO</w:t>
      </w:r>
      <w:r w:rsidRPr="00442E12">
        <w:rPr>
          <w:rFonts w:ascii="Times New Roman" w:hAnsi="Times New Roman" w:cs="Times New Roman"/>
          <w:caps/>
          <w:sz w:val="24"/>
          <w:szCs w:val="24"/>
          <w:lang w:val="en-GB"/>
        </w:rPr>
        <w:t xml:space="preserve"> „</w:t>
      </w:r>
      <w:r w:rsidR="00C5154F" w:rsidRPr="00442E12">
        <w:rPr>
          <w:rFonts w:ascii="Times New Roman" w:hAnsi="Times New Roman" w:cs="Times New Roman"/>
          <w:b/>
          <w:bCs/>
          <w:caps/>
          <w:sz w:val="24"/>
          <w:szCs w:val="24"/>
          <w:lang w:val="en-GB"/>
        </w:rPr>
        <w:t>Techninių konsultacijų paslaugos infrastruktūros modernizavimui, pagrindinių sistemų integravimui ir saugumo stebėsenos priežiūrai</w:t>
      </w:r>
      <w:r w:rsidRPr="00442E12">
        <w:rPr>
          <w:rFonts w:ascii="Times New Roman" w:hAnsi="Times New Roman" w:cs="Times New Roman"/>
          <w:caps/>
          <w:sz w:val="24"/>
          <w:szCs w:val="24"/>
          <w:lang w:val="en-GB"/>
        </w:rPr>
        <w:t>“</w:t>
      </w:r>
      <w:r w:rsidRPr="00442E12">
        <w:rPr>
          <w:rFonts w:ascii="Times New Roman" w:hAnsi="Times New Roman" w:cs="Times New Roman"/>
          <w:bCs/>
          <w:i/>
          <w:caps/>
          <w:sz w:val="24"/>
          <w:szCs w:val="24"/>
          <w:lang w:val="en-GB"/>
        </w:rPr>
        <w:t xml:space="preserve"> </w:t>
      </w:r>
      <w:r w:rsidRPr="00442E12">
        <w:rPr>
          <w:rFonts w:ascii="Times New Roman" w:hAnsi="Times New Roman" w:cs="Times New Roman"/>
          <w:bCs/>
          <w:caps/>
          <w:sz w:val="24"/>
          <w:szCs w:val="24"/>
          <w:lang w:val="en-GB"/>
        </w:rPr>
        <w:t>(PIRKIMAS)</w:t>
      </w:r>
      <w:r w:rsidRPr="00442E12">
        <w:rPr>
          <w:rFonts w:ascii="Times New Roman" w:hAnsi="Times New Roman" w:cs="Times New Roman"/>
          <w:b/>
          <w:bCs/>
          <w:caps/>
          <w:sz w:val="24"/>
          <w:szCs w:val="24"/>
          <w:lang w:val="en-GB"/>
        </w:rPr>
        <w:t xml:space="preserve"> </w:t>
      </w:r>
      <w:r w:rsidR="00937AB1" w:rsidRPr="00442E12">
        <w:rPr>
          <w:rFonts w:ascii="Times New Roman" w:hAnsi="Times New Roman" w:cs="Times New Roman"/>
          <w:b/>
          <w:caps/>
          <w:sz w:val="24"/>
          <w:szCs w:val="24"/>
          <w:lang w:val="en-GB"/>
        </w:rPr>
        <w:t>DOKUMENTŲ</w:t>
      </w:r>
      <w:r w:rsidRPr="00442E12">
        <w:rPr>
          <w:rFonts w:ascii="Times New Roman" w:hAnsi="Times New Roman" w:cs="Times New Roman"/>
          <w:b/>
          <w:caps/>
          <w:sz w:val="24"/>
          <w:szCs w:val="24"/>
          <w:lang w:val="en-GB"/>
        </w:rPr>
        <w:t xml:space="preserve"> PAAIŠKINIMO IR / AR PATIKSLINIMO </w:t>
      </w:r>
      <w:r w:rsidR="00EF3E34" w:rsidRPr="00442E12">
        <w:rPr>
          <w:rFonts w:ascii="Times New Roman" w:hAnsi="Times New Roman" w:cs="Times New Roman"/>
          <w:b/>
          <w:caps/>
          <w:sz w:val="24"/>
          <w:szCs w:val="24"/>
          <w:lang w:val="en-GB"/>
        </w:rPr>
        <w:t>/</w:t>
      </w:r>
      <w:r w:rsidR="00EF3E34" w:rsidRPr="00442E12">
        <w:rPr>
          <w:rFonts w:ascii="Times New Roman" w:hAnsi="Times New Roman" w:cs="Times New Roman"/>
          <w:caps/>
          <w:sz w:val="24"/>
          <w:szCs w:val="24"/>
          <w:lang w:val="en-GB"/>
        </w:rPr>
        <w:t xml:space="preserve">CONCERNING THE </w:t>
      </w:r>
      <w:r w:rsidR="00EF3E34" w:rsidRPr="00442E12">
        <w:rPr>
          <w:rFonts w:ascii="Times New Roman" w:hAnsi="Times New Roman" w:cs="Times New Roman"/>
          <w:b/>
          <w:caps/>
          <w:sz w:val="24"/>
          <w:szCs w:val="24"/>
          <w:lang w:val="en-GB"/>
        </w:rPr>
        <w:t>EXPLANATION AND/OR CLARIFICATION OF THE DOCUMENTS</w:t>
      </w:r>
      <w:r w:rsidR="00EF3E34" w:rsidRPr="00442E12">
        <w:rPr>
          <w:rFonts w:ascii="Times New Roman" w:hAnsi="Times New Roman" w:cs="Times New Roman"/>
          <w:caps/>
          <w:sz w:val="24"/>
          <w:szCs w:val="24"/>
          <w:lang w:val="en-GB"/>
        </w:rPr>
        <w:t xml:space="preserve"> THE </w:t>
      </w:r>
      <w:r w:rsidR="00C5154F" w:rsidRPr="00442E12">
        <w:rPr>
          <w:rFonts w:ascii="Times New Roman" w:hAnsi="Times New Roman" w:cs="Times New Roman"/>
          <w:caps/>
          <w:sz w:val="24"/>
          <w:szCs w:val="24"/>
          <w:lang w:val="en-GB"/>
        </w:rPr>
        <w:t>published selective tendering</w:t>
      </w:r>
      <w:r w:rsidR="00EF3E34" w:rsidRPr="00442E12">
        <w:rPr>
          <w:rFonts w:ascii="Times New Roman" w:hAnsi="Times New Roman" w:cs="Times New Roman"/>
          <w:caps/>
          <w:sz w:val="24"/>
          <w:szCs w:val="24"/>
          <w:lang w:val="en-GB"/>
        </w:rPr>
        <w:t xml:space="preserve"> "</w:t>
      </w:r>
      <w:r w:rsidR="00C5154F" w:rsidRPr="00442E12">
        <w:rPr>
          <w:rFonts w:ascii="Times New Roman" w:hAnsi="Times New Roman" w:cs="Times New Roman"/>
          <w:b/>
          <w:bCs/>
          <w:caps/>
          <w:sz w:val="24"/>
          <w:szCs w:val="24"/>
          <w:lang w:val="en-GB"/>
        </w:rPr>
        <w:t>Technical Consultancy Services for Infrastructure Modernization, Core Systems Onboarding, and Security Monitoring Oversight</w:t>
      </w:r>
      <w:r w:rsidR="00C5154F" w:rsidRPr="00442E12">
        <w:rPr>
          <w:rFonts w:ascii="Times New Roman" w:hAnsi="Times New Roman" w:cs="Times New Roman"/>
          <w:caps/>
          <w:sz w:val="24"/>
          <w:szCs w:val="24"/>
          <w:lang w:val="en-GB"/>
        </w:rPr>
        <w:t xml:space="preserve"> </w:t>
      </w:r>
      <w:r w:rsidR="00EF3E34" w:rsidRPr="00442E12">
        <w:rPr>
          <w:rFonts w:ascii="Times New Roman" w:hAnsi="Times New Roman" w:cs="Times New Roman"/>
          <w:caps/>
          <w:sz w:val="24"/>
          <w:szCs w:val="24"/>
          <w:lang w:val="en-GB"/>
        </w:rPr>
        <w:t xml:space="preserve">" (PROCURMENT) </w:t>
      </w:r>
    </w:p>
    <w:p w14:paraId="6E5FDDDA" w14:textId="77777777" w:rsidR="005625D4" w:rsidRPr="00442E12" w:rsidRDefault="005625D4" w:rsidP="005625D4">
      <w:pPr>
        <w:rPr>
          <w:rFonts w:ascii="Times New Roman" w:hAnsi="Times New Roman" w:cs="Times New Roman"/>
          <w:sz w:val="24"/>
          <w:szCs w:val="24"/>
          <w:lang w:val="lt-LT"/>
        </w:rPr>
      </w:pPr>
    </w:p>
    <w:p w14:paraId="21E175E4" w14:textId="356C5AB6" w:rsidR="00EF3E34" w:rsidRPr="00442E12" w:rsidRDefault="005625D4" w:rsidP="0074341F">
      <w:pPr>
        <w:jc w:val="both"/>
        <w:rPr>
          <w:rFonts w:ascii="Times New Roman" w:hAnsi="Times New Roman" w:cs="Times New Roman"/>
          <w:b/>
          <w:sz w:val="24"/>
          <w:szCs w:val="24"/>
          <w:lang w:val="en-GB"/>
        </w:rPr>
      </w:pPr>
      <w:r w:rsidRPr="00442E12">
        <w:rPr>
          <w:rFonts w:ascii="Times New Roman" w:hAnsi="Times New Roman" w:cs="Times New Roman"/>
          <w:sz w:val="24"/>
          <w:szCs w:val="24"/>
          <w:shd w:val="clear" w:color="auto" w:fill="FFFFFF"/>
          <w:lang w:val="lt-LT"/>
        </w:rPr>
        <w:t>VšĮ Centrinė projektų valdymo agentūra (Perkančioji organizacija</w:t>
      </w:r>
      <w:r w:rsidR="00B521B3" w:rsidRPr="00442E12">
        <w:rPr>
          <w:rFonts w:ascii="Times New Roman" w:hAnsi="Times New Roman" w:cs="Times New Roman"/>
          <w:sz w:val="24"/>
          <w:szCs w:val="24"/>
          <w:shd w:val="clear" w:color="auto" w:fill="FFFFFF"/>
          <w:lang w:val="lt-LT"/>
        </w:rPr>
        <w:t xml:space="preserve"> arba CPVA</w:t>
      </w:r>
      <w:r w:rsidRPr="00442E12">
        <w:rPr>
          <w:rFonts w:ascii="Times New Roman" w:hAnsi="Times New Roman" w:cs="Times New Roman"/>
          <w:sz w:val="24"/>
          <w:szCs w:val="24"/>
          <w:shd w:val="clear" w:color="auto" w:fill="FFFFFF"/>
          <w:lang w:val="lt-LT"/>
        </w:rPr>
        <w:t xml:space="preserve">) </w:t>
      </w:r>
      <w:r w:rsidR="003745D2" w:rsidRPr="00442E12">
        <w:rPr>
          <w:rFonts w:ascii="Times New Roman" w:hAnsi="Times New Roman" w:cs="Times New Roman"/>
          <w:sz w:val="24"/>
          <w:szCs w:val="24"/>
          <w:lang w:val="lt-LT"/>
        </w:rPr>
        <w:t xml:space="preserve">el. paštu </w:t>
      </w:r>
      <w:hyperlink r:id="rId8" w:history="1">
        <w:r w:rsidR="003745D2" w:rsidRPr="00442E12">
          <w:rPr>
            <w:rStyle w:val="Hyperlink"/>
            <w:rFonts w:ascii="Times New Roman" w:hAnsi="Times New Roman" w:cs="Times New Roman"/>
            <w:sz w:val="24"/>
            <w:szCs w:val="24"/>
            <w:lang w:val="lt-LT"/>
          </w:rPr>
          <w:t>publicprocurement@cpva.lt</w:t>
        </w:r>
      </w:hyperlink>
      <w:r w:rsidR="003745D2" w:rsidRPr="00442E12">
        <w:rPr>
          <w:rFonts w:ascii="Times New Roman" w:hAnsi="Times New Roman" w:cs="Times New Roman"/>
          <w:sz w:val="24"/>
          <w:szCs w:val="24"/>
          <w:lang w:val="lt-LT"/>
        </w:rPr>
        <w:t xml:space="preserve"> </w:t>
      </w:r>
      <w:r w:rsidRPr="00442E12">
        <w:rPr>
          <w:rFonts w:ascii="Times New Roman" w:hAnsi="Times New Roman" w:cs="Times New Roman"/>
          <w:sz w:val="24"/>
          <w:szCs w:val="24"/>
          <w:shd w:val="clear" w:color="auto" w:fill="FFFFFF"/>
          <w:lang w:val="lt-LT"/>
        </w:rPr>
        <w:t>gavo</w:t>
      </w:r>
      <w:r w:rsidRPr="00442E12">
        <w:rPr>
          <w:rFonts w:ascii="Times New Roman" w:hAnsi="Times New Roman" w:cs="Times New Roman"/>
          <w:bCs/>
          <w:sz w:val="24"/>
          <w:szCs w:val="24"/>
          <w:lang w:val="lt-LT"/>
        </w:rPr>
        <w:t xml:space="preserve"> tiekėjo klausimus/prašymus paaiškinti/patikslinti Pirkimo dokumentus</w:t>
      </w:r>
      <w:r w:rsidRPr="00442E12">
        <w:rPr>
          <w:rFonts w:ascii="Times New Roman" w:hAnsi="Times New Roman" w:cs="Times New Roman"/>
          <w:bCs/>
          <w:sz w:val="24"/>
          <w:szCs w:val="24"/>
          <w:lang w:val="en-GB"/>
        </w:rPr>
        <w:t>.</w:t>
      </w:r>
      <w:r w:rsidR="00EF3E34" w:rsidRPr="00442E12">
        <w:rPr>
          <w:rFonts w:ascii="Times New Roman" w:hAnsi="Times New Roman" w:cs="Times New Roman"/>
          <w:bCs/>
          <w:sz w:val="24"/>
          <w:szCs w:val="24"/>
          <w:lang w:val="en-GB"/>
        </w:rPr>
        <w:t xml:space="preserve"> /</w:t>
      </w:r>
      <w:r w:rsidR="00EF3E34" w:rsidRPr="00442E12">
        <w:rPr>
          <w:rFonts w:ascii="Times New Roman" w:hAnsi="Times New Roman" w:cs="Times New Roman"/>
          <w:b/>
          <w:sz w:val="24"/>
          <w:szCs w:val="24"/>
          <w:lang w:val="en-GB"/>
        </w:rPr>
        <w:t xml:space="preserve"> </w:t>
      </w:r>
      <w:r w:rsidR="00EF3E34" w:rsidRPr="00442E12">
        <w:rPr>
          <w:rFonts w:ascii="Times New Roman" w:hAnsi="Times New Roman" w:cs="Times New Roman"/>
          <w:bCs/>
          <w:sz w:val="24"/>
          <w:szCs w:val="24"/>
          <w:lang w:val="en-GB"/>
        </w:rPr>
        <w:t>The Central Project Management Agency (the Contracting Authority or CP</w:t>
      </w:r>
      <w:r w:rsidR="004D6A2B" w:rsidRPr="00442E12">
        <w:rPr>
          <w:rFonts w:ascii="Times New Roman" w:hAnsi="Times New Roman" w:cs="Times New Roman"/>
          <w:bCs/>
          <w:sz w:val="24"/>
          <w:szCs w:val="24"/>
          <w:lang w:val="en-GB"/>
        </w:rPr>
        <w:t>V</w:t>
      </w:r>
      <w:r w:rsidR="00EF3E34" w:rsidRPr="00442E12">
        <w:rPr>
          <w:rFonts w:ascii="Times New Roman" w:hAnsi="Times New Roman" w:cs="Times New Roman"/>
          <w:bCs/>
          <w:sz w:val="24"/>
          <w:szCs w:val="24"/>
          <w:lang w:val="en-GB"/>
        </w:rPr>
        <w:t xml:space="preserve">A) received questions/requests from the supplier for explanation/clarification of the Procurement Documents by </w:t>
      </w:r>
      <w:r w:rsidR="003745D2" w:rsidRPr="00442E12">
        <w:rPr>
          <w:rFonts w:ascii="Times New Roman" w:hAnsi="Times New Roman" w:cs="Times New Roman"/>
          <w:bCs/>
          <w:sz w:val="24"/>
          <w:szCs w:val="24"/>
          <w:lang w:val="en-GB"/>
        </w:rPr>
        <w:t xml:space="preserve">e-mail </w:t>
      </w:r>
      <w:hyperlink r:id="rId9" w:history="1">
        <w:r w:rsidR="003745D2" w:rsidRPr="00442E12">
          <w:rPr>
            <w:rStyle w:val="Hyperlink"/>
            <w:rFonts w:ascii="Times New Roman" w:hAnsi="Times New Roman" w:cs="Times New Roman"/>
            <w:bCs/>
            <w:sz w:val="24"/>
            <w:szCs w:val="24"/>
            <w:lang w:val="en-GB"/>
          </w:rPr>
          <w:t>publicprocurement@cpva.lt</w:t>
        </w:r>
      </w:hyperlink>
      <w:r w:rsidR="003745D2" w:rsidRPr="00442E12">
        <w:rPr>
          <w:rFonts w:ascii="Times New Roman" w:hAnsi="Times New Roman" w:cs="Times New Roman"/>
          <w:bCs/>
          <w:sz w:val="24"/>
          <w:szCs w:val="24"/>
          <w:lang w:val="en-GB"/>
        </w:rPr>
        <w:t>.</w:t>
      </w:r>
    </w:p>
    <w:p w14:paraId="6ECEE0EA" w14:textId="676FABF6" w:rsidR="005625D4" w:rsidRPr="00442E12" w:rsidRDefault="005625D4" w:rsidP="005625D4">
      <w:pPr>
        <w:ind w:firstLine="709"/>
        <w:jc w:val="both"/>
        <w:rPr>
          <w:rFonts w:ascii="Times New Roman" w:hAnsi="Times New Roman" w:cs="Times New Roman"/>
          <w:bCs/>
          <w:sz w:val="24"/>
          <w:szCs w:val="24"/>
          <w:lang w:val="en-GB"/>
        </w:rPr>
      </w:pPr>
    </w:p>
    <w:p w14:paraId="1197606E" w14:textId="0C0305A6" w:rsidR="005625D4" w:rsidRPr="00442E12" w:rsidRDefault="005625D4" w:rsidP="00EF3E34">
      <w:pPr>
        <w:jc w:val="both"/>
        <w:rPr>
          <w:rFonts w:ascii="Times New Roman" w:hAnsi="Times New Roman" w:cs="Times New Roman"/>
          <w:sz w:val="24"/>
          <w:szCs w:val="24"/>
          <w:shd w:val="clear" w:color="auto" w:fill="FFFFFF"/>
          <w:lang w:val="en-GB"/>
        </w:rPr>
      </w:pPr>
      <w:r w:rsidRPr="00442E12">
        <w:rPr>
          <w:rFonts w:ascii="Times New Roman" w:hAnsi="Times New Roman" w:cs="Times New Roman"/>
          <w:sz w:val="24"/>
          <w:szCs w:val="24"/>
          <w:shd w:val="clear" w:color="auto" w:fill="FFFFFF"/>
          <w:lang w:val="lt-LT"/>
        </w:rPr>
        <w:t>Viešojo pirkimo komisija išnagrinėjo klausimus</w:t>
      </w:r>
      <w:r w:rsidR="00255485" w:rsidRPr="00442E12">
        <w:rPr>
          <w:rFonts w:ascii="Times New Roman" w:hAnsi="Times New Roman" w:cs="Times New Roman"/>
          <w:sz w:val="24"/>
          <w:szCs w:val="24"/>
          <w:shd w:val="clear" w:color="auto" w:fill="FFFFFF"/>
          <w:lang w:val="lt-LT"/>
        </w:rPr>
        <w:t>/prašymus</w:t>
      </w:r>
      <w:r w:rsidRPr="00442E12">
        <w:rPr>
          <w:rFonts w:ascii="Times New Roman" w:hAnsi="Times New Roman" w:cs="Times New Roman"/>
          <w:sz w:val="24"/>
          <w:szCs w:val="24"/>
          <w:shd w:val="clear" w:color="auto" w:fill="FFFFFF"/>
          <w:lang w:val="lt-LT"/>
        </w:rPr>
        <w:t xml:space="preserve"> ir teikia atsakymus</w:t>
      </w:r>
      <w:r w:rsidR="00255485" w:rsidRPr="00442E12">
        <w:rPr>
          <w:rFonts w:ascii="Times New Roman" w:hAnsi="Times New Roman" w:cs="Times New Roman"/>
          <w:sz w:val="24"/>
          <w:szCs w:val="24"/>
          <w:lang w:val="lt-LT"/>
        </w:rPr>
        <w:t xml:space="preserve"> paaiškindama / patikslindama Pirkimo </w:t>
      </w:r>
      <w:r w:rsidR="00937AB1" w:rsidRPr="00442E12">
        <w:rPr>
          <w:rFonts w:ascii="Times New Roman" w:hAnsi="Times New Roman" w:cs="Times New Roman"/>
          <w:sz w:val="24"/>
          <w:szCs w:val="24"/>
          <w:lang w:val="lt-LT"/>
        </w:rPr>
        <w:t>dokumentus</w:t>
      </w:r>
      <w:r w:rsidR="00EF3E34" w:rsidRPr="00442E12">
        <w:rPr>
          <w:rFonts w:ascii="Times New Roman" w:hAnsi="Times New Roman" w:cs="Times New Roman"/>
          <w:sz w:val="24"/>
          <w:szCs w:val="24"/>
          <w:lang w:val="lt-LT"/>
        </w:rPr>
        <w:t xml:space="preserve"> /</w:t>
      </w:r>
      <w:r w:rsidR="00EF3E34" w:rsidRPr="00442E12">
        <w:rPr>
          <w:rFonts w:ascii="Times New Roman" w:hAnsi="Times New Roman" w:cs="Times New Roman"/>
          <w:b/>
          <w:sz w:val="24"/>
          <w:szCs w:val="24"/>
          <w:lang w:val="en-GB"/>
        </w:rPr>
        <w:t xml:space="preserve"> </w:t>
      </w:r>
      <w:r w:rsidR="00EF3E34" w:rsidRPr="00442E12">
        <w:rPr>
          <w:rFonts w:ascii="Times New Roman" w:hAnsi="Times New Roman" w:cs="Times New Roman"/>
          <w:bCs/>
          <w:sz w:val="24"/>
          <w:szCs w:val="24"/>
          <w:lang w:val="en-GB"/>
        </w:rPr>
        <w:t xml:space="preserve">The Public Procurement Commission has examined the questions/requests and provides answers by </w:t>
      </w:r>
      <w:r w:rsidR="00442E12" w:rsidRPr="00442E12">
        <w:rPr>
          <w:rFonts w:ascii="Times New Roman" w:hAnsi="Times New Roman" w:cs="Times New Roman"/>
          <w:bCs/>
          <w:sz w:val="24"/>
          <w:szCs w:val="24"/>
          <w:lang w:val="en-GB"/>
        </w:rPr>
        <w:t>explaining</w:t>
      </w:r>
      <w:r w:rsidR="00EF3E34" w:rsidRPr="00442E12">
        <w:rPr>
          <w:rFonts w:ascii="Times New Roman" w:hAnsi="Times New Roman" w:cs="Times New Roman"/>
          <w:bCs/>
          <w:sz w:val="24"/>
          <w:szCs w:val="24"/>
          <w:lang w:val="en-GB"/>
        </w:rPr>
        <w:t>/clarifying the Procurement Documents</w:t>
      </w:r>
      <w:r w:rsidRPr="00442E12">
        <w:rPr>
          <w:rFonts w:ascii="Times New Roman" w:hAnsi="Times New Roman" w:cs="Times New Roman"/>
          <w:bCs/>
          <w:sz w:val="24"/>
          <w:szCs w:val="24"/>
          <w:shd w:val="clear" w:color="auto" w:fill="FFFFFF"/>
          <w:lang w:val="en-GB"/>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252"/>
        <w:gridCol w:w="4962"/>
      </w:tblGrid>
      <w:tr w:rsidR="00651B89" w:rsidRPr="00442E12" w14:paraId="658C1EA8" w14:textId="77777777" w:rsidTr="00FF7D27">
        <w:tc>
          <w:tcPr>
            <w:tcW w:w="851" w:type="dxa"/>
            <w:tcBorders>
              <w:top w:val="single" w:sz="4" w:space="0" w:color="auto"/>
              <w:left w:val="single" w:sz="4" w:space="0" w:color="auto"/>
              <w:bottom w:val="single" w:sz="4" w:space="0" w:color="auto"/>
              <w:right w:val="single" w:sz="4" w:space="0" w:color="auto"/>
            </w:tcBorders>
            <w:hideMark/>
          </w:tcPr>
          <w:p w14:paraId="398453C6" w14:textId="77777777" w:rsidR="00651B89" w:rsidRPr="00442E12" w:rsidRDefault="00651B89" w:rsidP="008D04DB">
            <w:pPr>
              <w:ind w:firstLine="40"/>
              <w:jc w:val="center"/>
              <w:rPr>
                <w:rFonts w:ascii="Times New Roman" w:hAnsi="Times New Roman" w:cs="Times New Roman"/>
                <w:b/>
                <w:sz w:val="24"/>
                <w:szCs w:val="24"/>
                <w:shd w:val="clear" w:color="auto" w:fill="FFFFFF"/>
                <w:lang w:val="en-GB"/>
              </w:rPr>
            </w:pPr>
            <w:r w:rsidRPr="00442E12">
              <w:rPr>
                <w:rFonts w:ascii="Times New Roman" w:hAnsi="Times New Roman" w:cs="Times New Roman"/>
                <w:b/>
                <w:sz w:val="24"/>
                <w:szCs w:val="24"/>
                <w:shd w:val="clear" w:color="auto" w:fill="FFFFFF"/>
                <w:lang w:val="en-GB"/>
              </w:rPr>
              <w:t>Nr./</w:t>
            </w:r>
          </w:p>
          <w:p w14:paraId="248EB6F6" w14:textId="77777777" w:rsidR="00651B89" w:rsidRPr="00442E12" w:rsidRDefault="00651B89" w:rsidP="008D04DB">
            <w:pPr>
              <w:ind w:firstLine="40"/>
              <w:jc w:val="center"/>
              <w:rPr>
                <w:rFonts w:ascii="Times New Roman" w:hAnsi="Times New Roman" w:cs="Times New Roman"/>
                <w:b/>
                <w:sz w:val="24"/>
                <w:szCs w:val="24"/>
                <w:shd w:val="clear" w:color="auto" w:fill="FFFFFF"/>
                <w:lang w:val="en-GB"/>
              </w:rPr>
            </w:pPr>
            <w:r w:rsidRPr="00442E12">
              <w:rPr>
                <w:rFonts w:ascii="Times New Roman" w:hAnsi="Times New Roman" w:cs="Times New Roman"/>
                <w:b/>
                <w:sz w:val="24"/>
                <w:szCs w:val="24"/>
                <w:shd w:val="clear" w:color="auto" w:fill="FFFFFF"/>
                <w:lang w:val="en-GB"/>
              </w:rPr>
              <w:t>No</w:t>
            </w:r>
          </w:p>
          <w:p w14:paraId="120DC1A7" w14:textId="77777777" w:rsidR="00651B89" w:rsidRPr="00442E12" w:rsidRDefault="00651B89" w:rsidP="008D04DB">
            <w:pPr>
              <w:ind w:firstLine="40"/>
              <w:jc w:val="center"/>
              <w:rPr>
                <w:rFonts w:ascii="Times New Roman" w:hAnsi="Times New Roman" w:cs="Times New Roman"/>
                <w:b/>
                <w:sz w:val="24"/>
                <w:szCs w:val="24"/>
                <w:shd w:val="clear" w:color="auto" w:fill="FFFFFF"/>
                <w:lang w:val="en-GB"/>
              </w:rPr>
            </w:pPr>
          </w:p>
        </w:tc>
        <w:tc>
          <w:tcPr>
            <w:tcW w:w="4252" w:type="dxa"/>
            <w:tcBorders>
              <w:top w:val="single" w:sz="4" w:space="0" w:color="auto"/>
              <w:left w:val="single" w:sz="4" w:space="0" w:color="auto"/>
              <w:bottom w:val="single" w:sz="4" w:space="0" w:color="auto"/>
              <w:right w:val="single" w:sz="4" w:space="0" w:color="auto"/>
            </w:tcBorders>
            <w:hideMark/>
          </w:tcPr>
          <w:p w14:paraId="34CAE5AE" w14:textId="77777777" w:rsidR="00651B89" w:rsidRPr="00442E12" w:rsidRDefault="00651B89" w:rsidP="008D04DB">
            <w:pPr>
              <w:spacing w:after="0" w:line="240" w:lineRule="auto"/>
              <w:ind w:hanging="108"/>
              <w:jc w:val="center"/>
              <w:rPr>
                <w:rFonts w:ascii="Times New Roman" w:hAnsi="Times New Roman" w:cs="Times New Roman"/>
                <w:b/>
                <w:sz w:val="24"/>
                <w:szCs w:val="24"/>
                <w:shd w:val="clear" w:color="auto" w:fill="FFFFFF"/>
                <w:lang w:val="en-GB"/>
              </w:rPr>
            </w:pPr>
            <w:r w:rsidRPr="00442E12">
              <w:rPr>
                <w:rFonts w:ascii="Times New Roman" w:hAnsi="Times New Roman" w:cs="Times New Roman"/>
                <w:b/>
                <w:sz w:val="24"/>
                <w:szCs w:val="24"/>
                <w:shd w:val="clear" w:color="auto" w:fill="FFFFFF"/>
                <w:lang w:val="en-GB"/>
              </w:rPr>
              <w:t>Klausimas/prašymas* / Question/request* (mašininis vertimas/(machine translation)</w:t>
            </w:r>
          </w:p>
        </w:tc>
        <w:tc>
          <w:tcPr>
            <w:tcW w:w="4962" w:type="dxa"/>
            <w:tcBorders>
              <w:top w:val="single" w:sz="4" w:space="0" w:color="auto"/>
              <w:left w:val="single" w:sz="4" w:space="0" w:color="auto"/>
              <w:bottom w:val="single" w:sz="4" w:space="0" w:color="auto"/>
              <w:right w:val="single" w:sz="4" w:space="0" w:color="auto"/>
            </w:tcBorders>
            <w:hideMark/>
          </w:tcPr>
          <w:p w14:paraId="66DA1F06" w14:textId="77777777" w:rsidR="00651B89" w:rsidRPr="00442E12" w:rsidRDefault="00651B89" w:rsidP="008D04DB">
            <w:pPr>
              <w:spacing w:after="0" w:line="240" w:lineRule="auto"/>
              <w:jc w:val="center"/>
              <w:rPr>
                <w:rFonts w:ascii="Times New Roman" w:hAnsi="Times New Roman" w:cs="Times New Roman"/>
                <w:b/>
                <w:sz w:val="24"/>
                <w:szCs w:val="24"/>
                <w:shd w:val="clear" w:color="auto" w:fill="FFFFFF"/>
                <w:lang w:val="en-GB"/>
              </w:rPr>
            </w:pPr>
            <w:r w:rsidRPr="00442E12">
              <w:rPr>
                <w:rFonts w:ascii="Times New Roman" w:hAnsi="Times New Roman" w:cs="Times New Roman"/>
                <w:b/>
                <w:sz w:val="24"/>
                <w:szCs w:val="24"/>
                <w:shd w:val="clear" w:color="auto" w:fill="FFFFFF"/>
                <w:lang w:val="en-GB"/>
              </w:rPr>
              <w:t xml:space="preserve">Paaiškinimas / patikslinimas / </w:t>
            </w:r>
          </w:p>
          <w:p w14:paraId="58E508B6" w14:textId="77777777" w:rsidR="00651B89" w:rsidRPr="00442E12" w:rsidRDefault="00651B89" w:rsidP="008D04DB">
            <w:pPr>
              <w:spacing w:after="0" w:line="240" w:lineRule="auto"/>
              <w:jc w:val="center"/>
              <w:rPr>
                <w:rFonts w:ascii="Times New Roman" w:hAnsi="Times New Roman" w:cs="Times New Roman"/>
                <w:b/>
                <w:sz w:val="24"/>
                <w:szCs w:val="24"/>
                <w:shd w:val="clear" w:color="auto" w:fill="FFFFFF"/>
                <w:lang w:val="en-GB"/>
              </w:rPr>
            </w:pPr>
            <w:r w:rsidRPr="00442E12">
              <w:rPr>
                <w:rFonts w:ascii="Times New Roman" w:hAnsi="Times New Roman" w:cs="Times New Roman"/>
                <w:b/>
                <w:sz w:val="24"/>
                <w:szCs w:val="24"/>
                <w:shd w:val="clear" w:color="auto" w:fill="FFFFFF"/>
                <w:lang w:val="en-GB"/>
              </w:rPr>
              <w:t>Explanation / clarification</w:t>
            </w:r>
          </w:p>
        </w:tc>
      </w:tr>
      <w:tr w:rsidR="00651B89" w:rsidRPr="00442E12" w14:paraId="28594986" w14:textId="77777777" w:rsidTr="00FF7D27">
        <w:tc>
          <w:tcPr>
            <w:tcW w:w="851" w:type="dxa"/>
            <w:vAlign w:val="center"/>
          </w:tcPr>
          <w:p w14:paraId="4B810C7D" w14:textId="77777777" w:rsidR="00651B89" w:rsidRPr="00442E12" w:rsidRDefault="00651B89" w:rsidP="00885566">
            <w:pPr>
              <w:numPr>
                <w:ilvl w:val="0"/>
                <w:numId w:val="3"/>
              </w:numPr>
              <w:spacing w:after="0"/>
              <w:ind w:hanging="720"/>
              <w:jc w:val="both"/>
              <w:rPr>
                <w:rFonts w:ascii="Times New Roman" w:hAnsi="Times New Roman" w:cs="Times New Roman"/>
                <w:sz w:val="24"/>
                <w:szCs w:val="24"/>
                <w:shd w:val="clear" w:color="auto" w:fill="FFFFFF"/>
                <w:lang w:val="en-GB"/>
              </w:rPr>
            </w:pPr>
          </w:p>
        </w:tc>
        <w:tc>
          <w:tcPr>
            <w:tcW w:w="4252" w:type="dxa"/>
            <w:tcBorders>
              <w:right w:val="single" w:sz="4" w:space="0" w:color="auto"/>
            </w:tcBorders>
          </w:tcPr>
          <w:p w14:paraId="2492BDD6" w14:textId="77777777" w:rsidR="00885566" w:rsidRPr="00442E12" w:rsidRDefault="00885566" w:rsidP="00885566">
            <w:pPr>
              <w:tabs>
                <w:tab w:val="left" w:pos="454"/>
              </w:tabs>
              <w:spacing w:after="0"/>
              <w:ind w:left="454" w:hanging="454"/>
              <w:contextualSpacing/>
              <w:jc w:val="both"/>
              <w:rPr>
                <w:rFonts w:ascii="Times New Roman" w:hAnsi="Times New Roman" w:cs="Times New Roman"/>
                <w:bCs/>
                <w:sz w:val="24"/>
                <w:szCs w:val="24"/>
                <w:lang w:val="lt-LT"/>
              </w:rPr>
            </w:pPr>
            <w:r w:rsidRPr="00442E12">
              <w:rPr>
                <w:rFonts w:ascii="Times New Roman" w:hAnsi="Times New Roman" w:cs="Times New Roman"/>
                <w:bCs/>
                <w:sz w:val="24"/>
                <w:szCs w:val="24"/>
                <w:lang w:val="lt-LT"/>
              </w:rPr>
              <w:t>Dėl 2 priedo:</w:t>
            </w:r>
          </w:p>
          <w:p w14:paraId="2C897005" w14:textId="77777777" w:rsidR="00885566" w:rsidRPr="00442E12" w:rsidRDefault="00885566" w:rsidP="00885566">
            <w:pPr>
              <w:tabs>
                <w:tab w:val="left" w:pos="454"/>
              </w:tabs>
              <w:spacing w:after="0"/>
              <w:ind w:left="454" w:hanging="454"/>
              <w:contextualSpacing/>
              <w:jc w:val="both"/>
              <w:rPr>
                <w:rFonts w:ascii="Times New Roman" w:hAnsi="Times New Roman" w:cs="Times New Roman"/>
                <w:bCs/>
                <w:sz w:val="24"/>
                <w:szCs w:val="24"/>
                <w:lang w:val="lt-LT"/>
              </w:rPr>
            </w:pPr>
            <w:r w:rsidRPr="00442E12">
              <w:rPr>
                <w:rFonts w:ascii="Times New Roman" w:hAnsi="Times New Roman" w:cs="Times New Roman"/>
                <w:bCs/>
                <w:sz w:val="24"/>
                <w:szCs w:val="24"/>
                <w:lang w:val="lt-LT"/>
              </w:rPr>
              <w:t>•</w:t>
            </w:r>
            <w:r w:rsidRPr="00442E12">
              <w:rPr>
                <w:rFonts w:ascii="Times New Roman" w:hAnsi="Times New Roman" w:cs="Times New Roman"/>
                <w:bCs/>
                <w:sz w:val="24"/>
                <w:szCs w:val="24"/>
                <w:lang w:val="lt-LT"/>
              </w:rPr>
              <w:tab/>
              <w:t>Formos 8.1 punkte nurodyta: „tiekėjas, jo subtiekėjai, ūkio subjektai, kurių pajėgumais remiamasi, ar juos kontroliuojantys asmenys, arba tiekėjo tiekiamos prekės (įskaitant prekių gamintojus) kelia grėsmę pagalbą gaunančios valstybės nacionaliniam saugumui“.</w:t>
            </w:r>
          </w:p>
          <w:p w14:paraId="2F9B28EA" w14:textId="77777777" w:rsidR="00885566" w:rsidRPr="00442E12" w:rsidRDefault="00885566" w:rsidP="00885566">
            <w:pPr>
              <w:tabs>
                <w:tab w:val="left" w:pos="454"/>
              </w:tabs>
              <w:spacing w:after="0"/>
              <w:ind w:left="454" w:hanging="454"/>
              <w:contextualSpacing/>
              <w:jc w:val="both"/>
              <w:rPr>
                <w:rFonts w:ascii="Times New Roman" w:hAnsi="Times New Roman" w:cs="Times New Roman"/>
                <w:bCs/>
                <w:sz w:val="24"/>
                <w:szCs w:val="24"/>
                <w:lang w:val="lt-LT"/>
              </w:rPr>
            </w:pPr>
          </w:p>
          <w:p w14:paraId="6E7D5C37" w14:textId="77777777" w:rsidR="00885566" w:rsidRPr="00442E12" w:rsidRDefault="00885566" w:rsidP="00885566">
            <w:pPr>
              <w:tabs>
                <w:tab w:val="left" w:pos="454"/>
              </w:tabs>
              <w:spacing w:after="0"/>
              <w:ind w:left="454" w:hanging="454"/>
              <w:contextualSpacing/>
              <w:jc w:val="both"/>
              <w:rPr>
                <w:rFonts w:ascii="Times New Roman" w:hAnsi="Times New Roman" w:cs="Times New Roman"/>
                <w:bCs/>
                <w:sz w:val="24"/>
                <w:szCs w:val="24"/>
                <w:lang w:val="lt-LT"/>
              </w:rPr>
            </w:pPr>
            <w:r w:rsidRPr="00442E12">
              <w:rPr>
                <w:rFonts w:ascii="Times New Roman" w:hAnsi="Times New Roman" w:cs="Times New Roman"/>
                <w:bCs/>
                <w:sz w:val="24"/>
                <w:szCs w:val="24"/>
                <w:lang w:val="lt-LT"/>
              </w:rPr>
              <w:t>Manome, kad tai klaida; ar turime ją ištaisyti ir prieš žodį „kelia“ įrašyti žodžius „nekelia“?</w:t>
            </w:r>
          </w:p>
          <w:p w14:paraId="5A47A78F" w14:textId="77777777" w:rsidR="00885566" w:rsidRPr="00442E12" w:rsidRDefault="00885566" w:rsidP="00885566">
            <w:pPr>
              <w:tabs>
                <w:tab w:val="left" w:pos="454"/>
              </w:tabs>
              <w:spacing w:after="0"/>
              <w:ind w:left="454" w:hanging="454"/>
              <w:contextualSpacing/>
              <w:jc w:val="both"/>
              <w:rPr>
                <w:rFonts w:ascii="Times New Roman" w:hAnsi="Times New Roman" w:cs="Times New Roman"/>
                <w:bCs/>
                <w:sz w:val="24"/>
                <w:szCs w:val="24"/>
                <w:lang w:val="lt-LT"/>
              </w:rPr>
            </w:pPr>
          </w:p>
          <w:p w14:paraId="09F40347" w14:textId="77777777" w:rsidR="00885566" w:rsidRPr="00442E12" w:rsidRDefault="00885566" w:rsidP="00885566">
            <w:pPr>
              <w:tabs>
                <w:tab w:val="left" w:pos="454"/>
              </w:tabs>
              <w:spacing w:after="0"/>
              <w:ind w:left="454" w:hanging="454"/>
              <w:contextualSpacing/>
              <w:jc w:val="both"/>
              <w:rPr>
                <w:rFonts w:ascii="Times New Roman" w:hAnsi="Times New Roman" w:cs="Times New Roman"/>
                <w:bCs/>
                <w:sz w:val="24"/>
                <w:szCs w:val="24"/>
                <w:lang w:val="lt-LT"/>
              </w:rPr>
            </w:pPr>
            <w:r w:rsidRPr="00442E12">
              <w:rPr>
                <w:rFonts w:ascii="Times New Roman" w:hAnsi="Times New Roman" w:cs="Times New Roman"/>
                <w:bCs/>
                <w:sz w:val="24"/>
                <w:szCs w:val="24"/>
                <w:lang w:val="lt-LT"/>
              </w:rPr>
              <w:t>•</w:t>
            </w:r>
            <w:r w:rsidRPr="00442E12">
              <w:rPr>
                <w:rFonts w:ascii="Times New Roman" w:hAnsi="Times New Roman" w:cs="Times New Roman"/>
                <w:bCs/>
                <w:sz w:val="24"/>
                <w:szCs w:val="24"/>
                <w:lang w:val="lt-LT"/>
              </w:rPr>
              <w:tab/>
              <w:t>Formos 6 punkte nurodyta: „Dokumentai, teikiami pasiūlymų ekonominiam vertinimui (pagal Pirkimo sąlygų 7 priedą)“.</w:t>
            </w:r>
          </w:p>
          <w:p w14:paraId="712E649A" w14:textId="77777777" w:rsidR="00885566" w:rsidRPr="00442E12" w:rsidRDefault="00885566" w:rsidP="00885566">
            <w:pPr>
              <w:tabs>
                <w:tab w:val="left" w:pos="454"/>
              </w:tabs>
              <w:spacing w:after="0"/>
              <w:ind w:left="454" w:hanging="454"/>
              <w:contextualSpacing/>
              <w:jc w:val="both"/>
              <w:rPr>
                <w:rFonts w:ascii="Times New Roman" w:hAnsi="Times New Roman" w:cs="Times New Roman"/>
                <w:bCs/>
                <w:sz w:val="24"/>
                <w:szCs w:val="24"/>
                <w:lang w:val="lt-LT"/>
              </w:rPr>
            </w:pPr>
          </w:p>
          <w:p w14:paraId="04333CF9" w14:textId="07B1B63C" w:rsidR="00885566" w:rsidRPr="00442E12" w:rsidRDefault="00885566" w:rsidP="00885566">
            <w:pPr>
              <w:tabs>
                <w:tab w:val="left" w:pos="454"/>
              </w:tabs>
              <w:spacing w:after="0"/>
              <w:ind w:left="454" w:hanging="454"/>
              <w:contextualSpacing/>
              <w:jc w:val="both"/>
              <w:rPr>
                <w:rFonts w:ascii="Times New Roman" w:hAnsi="Times New Roman" w:cs="Times New Roman"/>
                <w:bCs/>
                <w:sz w:val="24"/>
                <w:szCs w:val="24"/>
                <w:lang w:val="lt-LT"/>
              </w:rPr>
            </w:pPr>
            <w:r w:rsidRPr="00442E12">
              <w:rPr>
                <w:rFonts w:ascii="Times New Roman" w:hAnsi="Times New Roman" w:cs="Times New Roman"/>
                <w:bCs/>
                <w:sz w:val="24"/>
                <w:szCs w:val="24"/>
                <w:lang w:val="lt-LT"/>
              </w:rPr>
              <w:lastRenderedPageBreak/>
              <w:t>Ar turime tai ištaisyti ir pakeisti „7 priedą“ į „6 priedą“, nes būtent ten išdėstytos Pirkimo sąlygos?/</w:t>
            </w:r>
          </w:p>
          <w:p w14:paraId="4A00D044" w14:textId="77777777" w:rsidR="00885566" w:rsidRPr="00442E12" w:rsidRDefault="00885566" w:rsidP="00885566">
            <w:pPr>
              <w:tabs>
                <w:tab w:val="left" w:pos="454"/>
              </w:tabs>
              <w:spacing w:after="0"/>
              <w:ind w:left="454" w:hanging="454"/>
              <w:contextualSpacing/>
              <w:jc w:val="both"/>
              <w:rPr>
                <w:rFonts w:ascii="Times New Roman" w:hAnsi="Times New Roman" w:cs="Times New Roman"/>
                <w:bCs/>
                <w:sz w:val="24"/>
                <w:szCs w:val="24"/>
                <w:lang w:val="en-GB"/>
              </w:rPr>
            </w:pPr>
          </w:p>
          <w:p w14:paraId="066CDA1B" w14:textId="2FF3FB52" w:rsidR="00885566" w:rsidRPr="00442E12" w:rsidRDefault="00885566" w:rsidP="00885566">
            <w:pPr>
              <w:tabs>
                <w:tab w:val="left" w:pos="454"/>
              </w:tabs>
              <w:spacing w:after="0"/>
              <w:ind w:left="454" w:hanging="454"/>
              <w:contextualSpacing/>
              <w:jc w:val="both"/>
              <w:rPr>
                <w:rFonts w:ascii="Times New Roman" w:hAnsi="Times New Roman" w:cs="Times New Roman"/>
                <w:b/>
                <w:sz w:val="24"/>
                <w:szCs w:val="24"/>
                <w:lang w:val="en-GB"/>
              </w:rPr>
            </w:pPr>
            <w:r w:rsidRPr="00442E12">
              <w:rPr>
                <w:rFonts w:ascii="Times New Roman" w:hAnsi="Times New Roman" w:cs="Times New Roman"/>
                <w:bCs/>
                <w:sz w:val="24"/>
                <w:szCs w:val="24"/>
                <w:lang w:val="en-GB"/>
              </w:rPr>
              <w:t>In Annex 2</w:t>
            </w:r>
            <w:r w:rsidRPr="00442E12">
              <w:rPr>
                <w:rFonts w:ascii="Times New Roman" w:hAnsi="Times New Roman" w:cs="Times New Roman"/>
                <w:b/>
                <w:sz w:val="24"/>
                <w:szCs w:val="24"/>
                <w:lang w:val="en-GB"/>
              </w:rPr>
              <w:t xml:space="preserve"> </w:t>
            </w:r>
          </w:p>
          <w:p w14:paraId="18F8018C" w14:textId="77777777" w:rsidR="00885566" w:rsidRPr="00442E12" w:rsidRDefault="00885566" w:rsidP="00885566">
            <w:pPr>
              <w:tabs>
                <w:tab w:val="left" w:pos="454"/>
              </w:tabs>
              <w:spacing w:after="0" w:line="240" w:lineRule="auto"/>
              <w:ind w:left="454" w:hanging="454"/>
              <w:contextualSpacing/>
              <w:jc w:val="both"/>
              <w:rPr>
                <w:rFonts w:ascii="Times New Roman" w:hAnsi="Times New Roman" w:cs="Times New Roman"/>
                <w:b/>
                <w:sz w:val="24"/>
                <w:szCs w:val="24"/>
                <w:lang w:val="en-GB"/>
              </w:rPr>
            </w:pPr>
            <w:r w:rsidRPr="00442E12">
              <w:rPr>
                <w:rFonts w:ascii="Times New Roman" w:hAnsi="Times New Roman" w:cs="Times New Roman"/>
                <w:b/>
                <w:sz w:val="24"/>
                <w:szCs w:val="24"/>
                <w:lang w:val="en-GB"/>
              </w:rPr>
              <w:t>•</w:t>
            </w:r>
            <w:r w:rsidRPr="00442E12">
              <w:rPr>
                <w:rFonts w:ascii="Times New Roman" w:hAnsi="Times New Roman" w:cs="Times New Roman"/>
                <w:b/>
                <w:sz w:val="24"/>
                <w:szCs w:val="24"/>
                <w:lang w:val="en-GB"/>
              </w:rPr>
              <w:tab/>
              <w:t xml:space="preserve">Point 8.1. </w:t>
            </w:r>
            <w:r w:rsidRPr="00442E12">
              <w:rPr>
                <w:rFonts w:ascii="Times New Roman" w:hAnsi="Times New Roman" w:cs="Times New Roman"/>
                <w:bCs/>
                <w:sz w:val="24"/>
                <w:szCs w:val="24"/>
                <w:lang w:val="en-GB"/>
              </w:rPr>
              <w:t>in the form the text says, “the Supplier, its subcontractors, economic operators whose capacities are relied on, or persons controlling them, or goods supplied by the Supplier (including manufacturers of goods) pose a threat to the national security of the state receiving the aid”.</w:t>
            </w:r>
          </w:p>
          <w:p w14:paraId="7D601320" w14:textId="77777777" w:rsidR="00885566" w:rsidRPr="00442E12" w:rsidRDefault="00885566" w:rsidP="00885566">
            <w:pPr>
              <w:tabs>
                <w:tab w:val="left" w:pos="454"/>
              </w:tabs>
              <w:spacing w:after="0" w:line="240" w:lineRule="auto"/>
              <w:ind w:left="454" w:hanging="454"/>
              <w:contextualSpacing/>
              <w:jc w:val="both"/>
              <w:rPr>
                <w:rFonts w:ascii="Times New Roman" w:hAnsi="Times New Roman" w:cs="Times New Roman"/>
                <w:b/>
                <w:sz w:val="24"/>
                <w:szCs w:val="24"/>
                <w:lang w:val="en-GB"/>
              </w:rPr>
            </w:pPr>
          </w:p>
          <w:p w14:paraId="69CAA676" w14:textId="77777777" w:rsidR="00885566" w:rsidRPr="00442E12" w:rsidRDefault="00885566" w:rsidP="00885566">
            <w:pPr>
              <w:tabs>
                <w:tab w:val="left" w:pos="454"/>
              </w:tabs>
              <w:spacing w:after="0" w:line="240" w:lineRule="auto"/>
              <w:ind w:left="454" w:hanging="454"/>
              <w:contextualSpacing/>
              <w:jc w:val="both"/>
              <w:rPr>
                <w:rFonts w:ascii="Times New Roman" w:hAnsi="Times New Roman" w:cs="Times New Roman"/>
                <w:bCs/>
                <w:i/>
                <w:iCs/>
                <w:sz w:val="24"/>
                <w:szCs w:val="24"/>
                <w:lang w:val="en-GB"/>
              </w:rPr>
            </w:pPr>
            <w:r w:rsidRPr="00442E12">
              <w:rPr>
                <w:rFonts w:ascii="Times New Roman" w:hAnsi="Times New Roman" w:cs="Times New Roman"/>
                <w:bCs/>
                <w:i/>
                <w:iCs/>
                <w:sz w:val="24"/>
                <w:szCs w:val="24"/>
                <w:lang w:val="en-GB"/>
              </w:rPr>
              <w:t xml:space="preserve">We found it as a mistake, and must we correct it and add “do not ” before the word  pose? </w:t>
            </w:r>
          </w:p>
          <w:p w14:paraId="1E60F62E" w14:textId="77777777" w:rsidR="00885566" w:rsidRPr="00442E12" w:rsidRDefault="00885566" w:rsidP="00885566">
            <w:pPr>
              <w:tabs>
                <w:tab w:val="left" w:pos="454"/>
              </w:tabs>
              <w:spacing w:after="0" w:line="240" w:lineRule="auto"/>
              <w:ind w:left="454" w:hanging="454"/>
              <w:contextualSpacing/>
              <w:jc w:val="both"/>
              <w:rPr>
                <w:rFonts w:ascii="Times New Roman" w:hAnsi="Times New Roman" w:cs="Times New Roman"/>
                <w:b/>
                <w:sz w:val="24"/>
                <w:szCs w:val="24"/>
                <w:lang w:val="en-GB"/>
              </w:rPr>
            </w:pPr>
          </w:p>
          <w:p w14:paraId="08D0F91D" w14:textId="77777777" w:rsidR="00885566" w:rsidRPr="00442E12" w:rsidRDefault="00885566" w:rsidP="00885566">
            <w:pPr>
              <w:tabs>
                <w:tab w:val="left" w:pos="454"/>
              </w:tabs>
              <w:spacing w:after="0" w:line="240" w:lineRule="auto"/>
              <w:ind w:left="454" w:hanging="454"/>
              <w:contextualSpacing/>
              <w:jc w:val="both"/>
              <w:rPr>
                <w:rFonts w:ascii="Times New Roman" w:hAnsi="Times New Roman" w:cs="Times New Roman"/>
                <w:bCs/>
                <w:sz w:val="24"/>
                <w:szCs w:val="24"/>
                <w:lang w:val="en-GB"/>
              </w:rPr>
            </w:pPr>
            <w:r w:rsidRPr="00442E12">
              <w:rPr>
                <w:rFonts w:ascii="Times New Roman" w:hAnsi="Times New Roman" w:cs="Times New Roman"/>
                <w:b/>
                <w:sz w:val="24"/>
                <w:szCs w:val="24"/>
                <w:lang w:val="en-GB"/>
              </w:rPr>
              <w:t>•</w:t>
            </w:r>
            <w:r w:rsidRPr="00442E12">
              <w:rPr>
                <w:rFonts w:ascii="Times New Roman" w:hAnsi="Times New Roman" w:cs="Times New Roman"/>
                <w:b/>
                <w:sz w:val="24"/>
                <w:szCs w:val="24"/>
                <w:lang w:val="en-GB"/>
              </w:rPr>
              <w:tab/>
              <w:t xml:space="preserve">Point 6 </w:t>
            </w:r>
            <w:r w:rsidRPr="00442E12">
              <w:rPr>
                <w:rFonts w:ascii="Times New Roman" w:hAnsi="Times New Roman" w:cs="Times New Roman"/>
                <w:bCs/>
                <w:sz w:val="24"/>
                <w:szCs w:val="24"/>
                <w:lang w:val="en-GB"/>
              </w:rPr>
              <w:t xml:space="preserve">in the form the text says, “Documents to be submitted for the Economic Evaluation of Proposals (in accordance with Annex 7 of the Procurement Conditions). </w:t>
            </w:r>
          </w:p>
          <w:p w14:paraId="53F17C11" w14:textId="77777777" w:rsidR="00885566" w:rsidRPr="00442E12" w:rsidRDefault="00885566" w:rsidP="00885566">
            <w:pPr>
              <w:tabs>
                <w:tab w:val="left" w:pos="454"/>
              </w:tabs>
              <w:spacing w:after="0" w:line="240" w:lineRule="auto"/>
              <w:ind w:left="454" w:hanging="454"/>
              <w:contextualSpacing/>
              <w:jc w:val="both"/>
              <w:rPr>
                <w:rFonts w:ascii="Times New Roman" w:hAnsi="Times New Roman" w:cs="Times New Roman"/>
                <w:b/>
                <w:sz w:val="24"/>
                <w:szCs w:val="24"/>
                <w:lang w:val="en-GB"/>
              </w:rPr>
            </w:pPr>
          </w:p>
          <w:p w14:paraId="30C9021C" w14:textId="7BDA36BF" w:rsidR="007D6C8A" w:rsidRPr="00442E12" w:rsidRDefault="00885566" w:rsidP="00442E12">
            <w:pPr>
              <w:tabs>
                <w:tab w:val="left" w:pos="454"/>
              </w:tabs>
              <w:spacing w:after="0" w:line="240" w:lineRule="auto"/>
              <w:ind w:left="454" w:hanging="454"/>
              <w:contextualSpacing/>
              <w:jc w:val="both"/>
              <w:rPr>
                <w:rFonts w:ascii="Times New Roman" w:hAnsi="Times New Roman" w:cs="Times New Roman"/>
                <w:bCs/>
                <w:i/>
                <w:iCs/>
                <w:sz w:val="24"/>
                <w:szCs w:val="24"/>
                <w:lang w:val="en-GB"/>
              </w:rPr>
            </w:pPr>
            <w:r w:rsidRPr="00442E12">
              <w:rPr>
                <w:rFonts w:ascii="Times New Roman" w:hAnsi="Times New Roman" w:cs="Times New Roman"/>
                <w:bCs/>
                <w:i/>
                <w:iCs/>
                <w:sz w:val="24"/>
                <w:szCs w:val="24"/>
                <w:lang w:val="en-GB"/>
              </w:rPr>
              <w:t xml:space="preserve">Must we correct it and change the words “Annex 7” to “Annex 6”, because the Procurement conditions are written there? </w:t>
            </w:r>
          </w:p>
        </w:tc>
        <w:tc>
          <w:tcPr>
            <w:tcW w:w="4962" w:type="dxa"/>
            <w:tcBorders>
              <w:left w:val="single" w:sz="4" w:space="0" w:color="auto"/>
            </w:tcBorders>
          </w:tcPr>
          <w:p w14:paraId="03CAB977" w14:textId="20EC1B47" w:rsidR="00DC5212" w:rsidRPr="00442E12" w:rsidRDefault="00DC5212" w:rsidP="00DC5212">
            <w:pPr>
              <w:pStyle w:val="ListParagraph"/>
              <w:numPr>
                <w:ilvl w:val="0"/>
                <w:numId w:val="7"/>
              </w:numPr>
              <w:tabs>
                <w:tab w:val="left" w:pos="1650"/>
              </w:tabs>
              <w:spacing w:after="0" w:line="240" w:lineRule="auto"/>
              <w:jc w:val="both"/>
              <w:rPr>
                <w:rFonts w:ascii="Times New Roman" w:hAnsi="Times New Roman" w:cs="Times New Roman"/>
                <w:sz w:val="24"/>
                <w:szCs w:val="24"/>
                <w:shd w:val="clear" w:color="auto" w:fill="FFFFFF"/>
                <w:lang w:val="en-GB"/>
              </w:rPr>
            </w:pPr>
            <w:r w:rsidRPr="00442E12">
              <w:rPr>
                <w:rFonts w:ascii="Times New Roman" w:hAnsi="Times New Roman" w:cs="Times New Roman"/>
                <w:sz w:val="24"/>
                <w:szCs w:val="24"/>
                <w:shd w:val="clear" w:color="auto" w:fill="FFFFFF"/>
                <w:lang w:val="lt-LT"/>
              </w:rPr>
              <w:lastRenderedPageBreak/>
              <w:t>Dėl 8.1. p. Taip, korektūros klaida vertime iš lietuvių į anglų kalbą. Prašome ištaisyti</w:t>
            </w:r>
            <w:r w:rsidRPr="00442E12">
              <w:rPr>
                <w:rFonts w:ascii="Times New Roman" w:hAnsi="Times New Roman" w:cs="Times New Roman"/>
                <w:sz w:val="24"/>
                <w:szCs w:val="24"/>
                <w:shd w:val="clear" w:color="auto" w:fill="FFFFFF"/>
                <w:lang w:val="en-GB"/>
              </w:rPr>
              <w:t>/Regarding Clause 8.1. Yes, a proofreading error in the translation from Lithuanian to English. Please correct.</w:t>
            </w:r>
          </w:p>
          <w:p w14:paraId="6F92C68C" w14:textId="63FD0C87" w:rsidR="00DC5212" w:rsidRPr="00442E12" w:rsidRDefault="00DC5212" w:rsidP="00DC5212">
            <w:pPr>
              <w:pStyle w:val="ListParagraph"/>
              <w:numPr>
                <w:ilvl w:val="0"/>
                <w:numId w:val="7"/>
              </w:numPr>
              <w:tabs>
                <w:tab w:val="left" w:pos="1650"/>
              </w:tabs>
              <w:spacing w:after="0" w:line="240" w:lineRule="auto"/>
              <w:jc w:val="both"/>
              <w:rPr>
                <w:rFonts w:ascii="Times New Roman" w:hAnsi="Times New Roman" w:cs="Times New Roman"/>
                <w:sz w:val="24"/>
                <w:szCs w:val="24"/>
                <w:shd w:val="clear" w:color="auto" w:fill="FFFFFF"/>
                <w:lang w:val="en-GB"/>
              </w:rPr>
            </w:pPr>
            <w:r w:rsidRPr="00442E12">
              <w:rPr>
                <w:rFonts w:ascii="Times New Roman" w:hAnsi="Times New Roman" w:cs="Times New Roman"/>
                <w:sz w:val="24"/>
                <w:szCs w:val="24"/>
                <w:shd w:val="clear" w:color="auto" w:fill="FFFFFF"/>
                <w:lang w:val="lt-LT"/>
              </w:rPr>
              <w:t>Dėl 6 p. Taip, korektūros klaida. Prašome ištaisyti</w:t>
            </w:r>
            <w:r w:rsidRPr="00442E12">
              <w:rPr>
                <w:rFonts w:ascii="Times New Roman" w:hAnsi="Times New Roman" w:cs="Times New Roman"/>
                <w:sz w:val="24"/>
                <w:szCs w:val="24"/>
                <w:shd w:val="clear" w:color="auto" w:fill="FFFFFF"/>
                <w:lang w:val="en-GB"/>
              </w:rPr>
              <w:t>/Regarding Clause 6. Yes, a proofreading error. Please correct.</w:t>
            </w:r>
          </w:p>
          <w:p w14:paraId="2A62B8D3" w14:textId="7DD68928" w:rsidR="00651B89" w:rsidRPr="00442E12" w:rsidRDefault="00651B89" w:rsidP="00DC5212">
            <w:pPr>
              <w:pStyle w:val="ListParagraph"/>
              <w:tabs>
                <w:tab w:val="left" w:pos="1650"/>
              </w:tabs>
              <w:spacing w:after="0" w:line="240" w:lineRule="auto"/>
              <w:jc w:val="both"/>
              <w:rPr>
                <w:rFonts w:ascii="Times New Roman" w:hAnsi="Times New Roman" w:cs="Times New Roman"/>
                <w:sz w:val="24"/>
                <w:szCs w:val="24"/>
                <w:shd w:val="clear" w:color="auto" w:fill="FFFFFF"/>
                <w:lang w:val="en-GB"/>
              </w:rPr>
            </w:pPr>
          </w:p>
        </w:tc>
      </w:tr>
      <w:tr w:rsidR="00651B89" w:rsidRPr="00442E12" w14:paraId="36F37A40" w14:textId="77777777" w:rsidTr="00FF7D27">
        <w:tc>
          <w:tcPr>
            <w:tcW w:w="851" w:type="dxa"/>
            <w:vAlign w:val="center"/>
          </w:tcPr>
          <w:p w14:paraId="04666F7A" w14:textId="77777777" w:rsidR="00651B89" w:rsidRPr="00442E12" w:rsidRDefault="00651B89" w:rsidP="00885566">
            <w:pPr>
              <w:numPr>
                <w:ilvl w:val="0"/>
                <w:numId w:val="3"/>
              </w:numPr>
              <w:spacing w:after="0"/>
              <w:ind w:hanging="720"/>
              <w:jc w:val="both"/>
              <w:rPr>
                <w:rFonts w:ascii="Times New Roman" w:hAnsi="Times New Roman" w:cs="Times New Roman"/>
                <w:sz w:val="24"/>
                <w:szCs w:val="24"/>
                <w:shd w:val="clear" w:color="auto" w:fill="FFFFFF"/>
                <w:lang w:val="en-GB"/>
              </w:rPr>
            </w:pPr>
          </w:p>
        </w:tc>
        <w:tc>
          <w:tcPr>
            <w:tcW w:w="4252" w:type="dxa"/>
            <w:tcBorders>
              <w:right w:val="single" w:sz="4" w:space="0" w:color="auto"/>
            </w:tcBorders>
          </w:tcPr>
          <w:p w14:paraId="3459E36C" w14:textId="4088EDE5" w:rsidR="00885566" w:rsidRPr="00442E12" w:rsidRDefault="00885566" w:rsidP="00885566">
            <w:pPr>
              <w:spacing w:after="0" w:line="240" w:lineRule="auto"/>
              <w:jc w:val="both"/>
              <w:rPr>
                <w:rFonts w:ascii="Times New Roman" w:hAnsi="Times New Roman" w:cs="Times New Roman"/>
                <w:sz w:val="24"/>
                <w:szCs w:val="24"/>
                <w:lang w:val="lt-LT"/>
              </w:rPr>
            </w:pPr>
            <w:r w:rsidRPr="00442E12">
              <w:rPr>
                <w:rFonts w:ascii="Times New Roman" w:hAnsi="Times New Roman" w:cs="Times New Roman"/>
                <w:sz w:val="24"/>
                <w:szCs w:val="24"/>
                <w:lang w:val="lt-LT"/>
              </w:rPr>
              <w:t>Ar pakanka pasirašyti vieną „interesų konflikto deklaraciją“, kurioje mes ir mūsų siūlomi ekspertai pareiškiame, kad „nėra jokio faktinio, potencialaus, neišspręsto ar suvokiamo interesų konflikto su PPP privačiu partneriu ar kitais pagal Programą dalyvaujančiais įgyvendinimo tiekėjais“, kaip įrodymą, kad konkurso dalyvis ir jo siūlomi ekspertai neturi jokio faktinio potencialaus ar neišspręsto interesų konflikto su PPP privačiu partneriu ar kitais pagal Programą dalyvaujančiais įgyvendinimo tiekėjais, nurodytais 2.1 punkte „Tiekėjo (įmonės) tinkamumas“ ir techninės specifikacijos 12 punkte, ir ar dokumentas turi būti patvirtintas antspaudu?/</w:t>
            </w:r>
          </w:p>
          <w:p w14:paraId="688D1F42" w14:textId="77777777" w:rsidR="00885566" w:rsidRPr="00442E12" w:rsidRDefault="00885566" w:rsidP="00885566">
            <w:pPr>
              <w:spacing w:after="0" w:line="240" w:lineRule="auto"/>
              <w:jc w:val="both"/>
              <w:rPr>
                <w:rFonts w:ascii="Times New Roman" w:hAnsi="Times New Roman" w:cs="Times New Roman"/>
                <w:sz w:val="24"/>
                <w:szCs w:val="24"/>
                <w:lang w:val="en-GB"/>
              </w:rPr>
            </w:pPr>
          </w:p>
          <w:p w14:paraId="68CF4DF8" w14:textId="357765CB" w:rsidR="007D6C8A" w:rsidRPr="00442E12" w:rsidRDefault="00885566" w:rsidP="00885566">
            <w:pPr>
              <w:spacing w:after="0" w:line="240" w:lineRule="auto"/>
              <w:jc w:val="both"/>
              <w:rPr>
                <w:rFonts w:ascii="Times New Roman" w:hAnsi="Times New Roman" w:cs="Times New Roman"/>
                <w:sz w:val="24"/>
                <w:szCs w:val="24"/>
                <w:shd w:val="clear" w:color="auto" w:fill="FFFFFF"/>
                <w:lang w:val="en-GB"/>
              </w:rPr>
            </w:pPr>
            <w:r w:rsidRPr="00442E12">
              <w:rPr>
                <w:rFonts w:ascii="Times New Roman" w:hAnsi="Times New Roman" w:cs="Times New Roman"/>
                <w:sz w:val="24"/>
                <w:szCs w:val="24"/>
                <w:lang w:val="en-GB"/>
              </w:rPr>
              <w:t xml:space="preserve">Is it enough to sign one </w:t>
            </w:r>
            <w:r w:rsidRPr="00442E12">
              <w:rPr>
                <w:rFonts w:ascii="Times New Roman" w:hAnsi="Times New Roman" w:cs="Times New Roman"/>
                <w:b/>
                <w:bCs/>
                <w:sz w:val="24"/>
                <w:szCs w:val="24"/>
                <w:lang w:val="en-GB"/>
              </w:rPr>
              <w:t xml:space="preserve">“conflict of interest declaration’' </w:t>
            </w:r>
            <w:r w:rsidRPr="00442E12">
              <w:rPr>
                <w:rFonts w:ascii="Times New Roman" w:hAnsi="Times New Roman" w:cs="Times New Roman"/>
                <w:sz w:val="24"/>
                <w:szCs w:val="24"/>
                <w:lang w:val="en-GB"/>
              </w:rPr>
              <w:t xml:space="preserve">where we (and our proposed experts declare about </w:t>
            </w:r>
            <w:r w:rsidRPr="00442E12">
              <w:rPr>
                <w:rFonts w:ascii="Times New Roman" w:hAnsi="Times New Roman" w:cs="Times New Roman"/>
                <w:b/>
                <w:bCs/>
                <w:sz w:val="24"/>
                <w:szCs w:val="24"/>
                <w:lang w:val="en-GB"/>
              </w:rPr>
              <w:t xml:space="preserve">“no actual, potential, unresolved or perceived conflict of interest with the PPP private partner or other implementation vendors engaged under the Programme” </w:t>
            </w:r>
            <w:r w:rsidRPr="00442E12">
              <w:rPr>
                <w:rFonts w:ascii="Times New Roman" w:hAnsi="Times New Roman" w:cs="Times New Roman"/>
                <w:sz w:val="24"/>
                <w:szCs w:val="24"/>
                <w:lang w:val="en-GB"/>
              </w:rPr>
              <w:t>as a proof that the bidder and its proposed experts have no actual potential or unresolved conflict of interest with the PPP private partner or other implementation vendors engaged under the Programme mentioned in a point 2.1 Bidder (Company) Eligibility and in the point 12 of technical specification, and must the document be stamped?</w:t>
            </w:r>
          </w:p>
        </w:tc>
        <w:tc>
          <w:tcPr>
            <w:tcW w:w="4962" w:type="dxa"/>
            <w:tcBorders>
              <w:left w:val="single" w:sz="4" w:space="0" w:color="auto"/>
            </w:tcBorders>
          </w:tcPr>
          <w:p w14:paraId="163E6531" w14:textId="77777777" w:rsidR="00442E12" w:rsidRPr="00442E12" w:rsidRDefault="00442E12" w:rsidP="00442E12">
            <w:pPr>
              <w:spacing w:after="0" w:line="240" w:lineRule="auto"/>
              <w:jc w:val="both"/>
              <w:rPr>
                <w:rFonts w:ascii="Times New Roman" w:hAnsi="Times New Roman" w:cs="Times New Roman"/>
                <w:sz w:val="24"/>
                <w:szCs w:val="24"/>
                <w:shd w:val="clear" w:color="auto" w:fill="FFFFFF"/>
                <w:lang w:val="lt-LT"/>
              </w:rPr>
            </w:pPr>
            <w:r w:rsidRPr="00442E12">
              <w:rPr>
                <w:rFonts w:ascii="Times New Roman" w:hAnsi="Times New Roman" w:cs="Times New Roman"/>
                <w:sz w:val="24"/>
                <w:szCs w:val="24"/>
                <w:shd w:val="clear" w:color="auto" w:fill="FFFFFF"/>
                <w:lang w:val="lt-LT"/>
              </w:rPr>
              <w:t>Taip, pakanka vienos bendros deklaracijos. Ją turėtų pasirašyti Tiekėjo įgaliotas atstovas Tiekėjo vardu, taip pat kiekvienas siūlomas ekspertas prie savo vardo ir pavardės.</w:t>
            </w:r>
          </w:p>
          <w:p w14:paraId="72BCD1B4" w14:textId="77777777" w:rsidR="00442E12" w:rsidRPr="00442E12" w:rsidRDefault="00442E12" w:rsidP="00442E12">
            <w:pPr>
              <w:spacing w:after="0" w:line="240" w:lineRule="auto"/>
              <w:jc w:val="both"/>
              <w:rPr>
                <w:rFonts w:ascii="Times New Roman" w:hAnsi="Times New Roman" w:cs="Times New Roman"/>
                <w:sz w:val="24"/>
                <w:szCs w:val="24"/>
                <w:shd w:val="clear" w:color="auto" w:fill="FFFFFF"/>
                <w:lang w:val="lt-LT"/>
              </w:rPr>
            </w:pPr>
            <w:r w:rsidRPr="00442E12">
              <w:rPr>
                <w:rFonts w:ascii="Times New Roman" w:hAnsi="Times New Roman" w:cs="Times New Roman"/>
                <w:sz w:val="24"/>
                <w:szCs w:val="24"/>
                <w:shd w:val="clear" w:color="auto" w:fill="FFFFFF"/>
                <w:lang w:val="lt-LT"/>
              </w:rPr>
              <w:t>Deklaracijoje turėtų būti patvirtinta, kad Tiekėjas ir kiekvienas siūlomas ekspertas neturi faktinio, galimo, neišspręsto ar tariamo interesų konflikto su PPP privačiuoju partneriu ar kitais pagal Programą pasitelktais įgyvendinimo paslaugų teikėjais, kaip nurodyta Kvalifikacijos ir vertinimo kriterijų 2.1 punkte ir Techninės specifikacijos 12 punkte.</w:t>
            </w:r>
          </w:p>
          <w:p w14:paraId="483A0247" w14:textId="1B41BB98" w:rsidR="00442E12" w:rsidRDefault="00442E12" w:rsidP="00442E12">
            <w:pPr>
              <w:spacing w:after="0" w:line="240" w:lineRule="auto"/>
              <w:jc w:val="both"/>
              <w:rPr>
                <w:rFonts w:ascii="Times New Roman" w:hAnsi="Times New Roman" w:cs="Times New Roman"/>
                <w:sz w:val="24"/>
                <w:szCs w:val="24"/>
                <w:shd w:val="clear" w:color="auto" w:fill="FFFFFF"/>
                <w:lang w:val="lt-LT"/>
              </w:rPr>
            </w:pPr>
            <w:r w:rsidRPr="00442E12">
              <w:rPr>
                <w:rFonts w:ascii="Times New Roman" w:hAnsi="Times New Roman" w:cs="Times New Roman"/>
                <w:sz w:val="24"/>
                <w:szCs w:val="24"/>
                <w:shd w:val="clear" w:color="auto" w:fill="FFFFFF"/>
                <w:lang w:val="lt-LT"/>
              </w:rPr>
              <w:t>Įmonės antspaudas privalomas. Pakanka parašo. Įmonė gali papildomai uždėti antspaudą, jei įprastai jį naudoja./</w:t>
            </w:r>
          </w:p>
          <w:p w14:paraId="1E576E10" w14:textId="77777777" w:rsidR="00D379D4" w:rsidRPr="00442E12" w:rsidRDefault="00D379D4" w:rsidP="00442E12">
            <w:pPr>
              <w:spacing w:after="0" w:line="240" w:lineRule="auto"/>
              <w:jc w:val="both"/>
              <w:rPr>
                <w:rFonts w:ascii="Times New Roman" w:hAnsi="Times New Roman" w:cs="Times New Roman"/>
                <w:sz w:val="24"/>
                <w:szCs w:val="24"/>
                <w:shd w:val="clear" w:color="auto" w:fill="FFFFFF"/>
                <w:lang w:val="lt-LT"/>
              </w:rPr>
            </w:pPr>
          </w:p>
          <w:p w14:paraId="28AE24FD" w14:textId="4C53DC5F" w:rsidR="00442E12" w:rsidRPr="00442E12" w:rsidRDefault="00442E12" w:rsidP="00442E12">
            <w:pPr>
              <w:spacing w:after="0" w:line="240" w:lineRule="auto"/>
              <w:jc w:val="both"/>
              <w:rPr>
                <w:rFonts w:ascii="Times New Roman" w:hAnsi="Times New Roman" w:cs="Times New Roman"/>
                <w:sz w:val="24"/>
                <w:szCs w:val="24"/>
                <w:shd w:val="clear" w:color="auto" w:fill="FFFFFF"/>
                <w:lang w:val="en-GB"/>
              </w:rPr>
            </w:pPr>
            <w:r w:rsidRPr="00442E12">
              <w:rPr>
                <w:rFonts w:ascii="Times New Roman" w:hAnsi="Times New Roman" w:cs="Times New Roman"/>
                <w:sz w:val="24"/>
                <w:szCs w:val="24"/>
                <w:shd w:val="clear" w:color="auto" w:fill="FFFFFF"/>
                <w:lang w:val="en-GB"/>
              </w:rPr>
              <w:t>Yes, a single joint declaration is sufficient. It should be signed by the Supplier’s authorised representative on behalf of the bidder, as well as by each proposed expert next to their name and surname.</w:t>
            </w:r>
          </w:p>
          <w:p w14:paraId="3BCDC013" w14:textId="77777777" w:rsidR="00442E12" w:rsidRPr="00442E12" w:rsidRDefault="00442E12" w:rsidP="00442E12">
            <w:pPr>
              <w:spacing w:after="0" w:line="240" w:lineRule="auto"/>
              <w:jc w:val="both"/>
              <w:rPr>
                <w:rFonts w:ascii="Times New Roman" w:hAnsi="Times New Roman" w:cs="Times New Roman"/>
                <w:sz w:val="24"/>
                <w:szCs w:val="24"/>
                <w:shd w:val="clear" w:color="auto" w:fill="FFFFFF"/>
                <w:lang w:val="en-GB"/>
              </w:rPr>
            </w:pPr>
            <w:r w:rsidRPr="00442E12">
              <w:rPr>
                <w:rFonts w:ascii="Times New Roman" w:hAnsi="Times New Roman" w:cs="Times New Roman"/>
                <w:sz w:val="24"/>
                <w:szCs w:val="24"/>
                <w:shd w:val="clear" w:color="auto" w:fill="FFFFFF"/>
                <w:lang w:val="en-GB"/>
              </w:rPr>
              <w:t>The declaration should confirm that the bidder and each proposed expert have no actual, potential, unresolved or perceived conflict of interest with the PPP private partner or other implementation vendors engaged under the Programme, as referred to in point 2.1 of the Qualification and Evaluation Criteria and point 12 of the Technical Specification.</w:t>
            </w:r>
          </w:p>
          <w:p w14:paraId="5F4E5B4A" w14:textId="0794125E" w:rsidR="00442E12" w:rsidRPr="00442E12" w:rsidRDefault="00442E12" w:rsidP="00442E12">
            <w:pPr>
              <w:spacing w:after="0" w:line="240" w:lineRule="auto"/>
              <w:jc w:val="both"/>
              <w:rPr>
                <w:rFonts w:ascii="Times New Roman" w:hAnsi="Times New Roman" w:cs="Times New Roman"/>
                <w:sz w:val="24"/>
                <w:szCs w:val="24"/>
                <w:shd w:val="clear" w:color="auto" w:fill="FFFFFF"/>
                <w:lang w:val="en-GB"/>
              </w:rPr>
            </w:pPr>
            <w:r w:rsidRPr="00442E12">
              <w:rPr>
                <w:rFonts w:ascii="Times New Roman" w:hAnsi="Times New Roman" w:cs="Times New Roman"/>
                <w:sz w:val="24"/>
                <w:szCs w:val="24"/>
                <w:shd w:val="clear" w:color="auto" w:fill="FFFFFF"/>
                <w:lang w:val="en-GB"/>
              </w:rPr>
              <w:t>A company stamp is required. A signature is sufficient. The company may additionally affix its stamp if it normally uses one.</w:t>
            </w:r>
          </w:p>
          <w:p w14:paraId="73EF1B33" w14:textId="63B3B269" w:rsidR="00D212E9" w:rsidRPr="00442E12" w:rsidRDefault="00D212E9" w:rsidP="00885566">
            <w:pPr>
              <w:spacing w:after="0" w:line="240" w:lineRule="auto"/>
              <w:jc w:val="both"/>
              <w:rPr>
                <w:rFonts w:ascii="Times New Roman" w:hAnsi="Times New Roman" w:cs="Times New Roman"/>
                <w:sz w:val="24"/>
                <w:szCs w:val="24"/>
                <w:shd w:val="clear" w:color="auto" w:fill="FFFFFF"/>
                <w:lang w:val="en-GB"/>
              </w:rPr>
            </w:pPr>
          </w:p>
        </w:tc>
      </w:tr>
      <w:tr w:rsidR="00651B89" w:rsidRPr="00442E12" w14:paraId="14C7D8E0" w14:textId="77777777" w:rsidTr="00FF7D27">
        <w:tc>
          <w:tcPr>
            <w:tcW w:w="851" w:type="dxa"/>
            <w:vAlign w:val="center"/>
          </w:tcPr>
          <w:p w14:paraId="35A5B381" w14:textId="77777777" w:rsidR="00651B89" w:rsidRPr="00442E12" w:rsidRDefault="00651B89" w:rsidP="00885566">
            <w:pPr>
              <w:numPr>
                <w:ilvl w:val="0"/>
                <w:numId w:val="3"/>
              </w:numPr>
              <w:spacing w:after="0"/>
              <w:ind w:hanging="720"/>
              <w:jc w:val="both"/>
              <w:rPr>
                <w:rFonts w:ascii="Times New Roman" w:hAnsi="Times New Roman" w:cs="Times New Roman"/>
                <w:sz w:val="24"/>
                <w:szCs w:val="24"/>
                <w:shd w:val="clear" w:color="auto" w:fill="FFFFFF"/>
                <w:lang w:val="en-GB"/>
              </w:rPr>
            </w:pPr>
          </w:p>
        </w:tc>
        <w:tc>
          <w:tcPr>
            <w:tcW w:w="4252" w:type="dxa"/>
            <w:tcBorders>
              <w:right w:val="single" w:sz="4" w:space="0" w:color="auto"/>
            </w:tcBorders>
          </w:tcPr>
          <w:p w14:paraId="73188B20" w14:textId="6B0E3F09" w:rsidR="00885566" w:rsidRPr="00442E12" w:rsidRDefault="00885566" w:rsidP="00885566">
            <w:pPr>
              <w:tabs>
                <w:tab w:val="left" w:pos="890"/>
              </w:tabs>
              <w:spacing w:after="0"/>
              <w:contextualSpacing/>
              <w:jc w:val="both"/>
              <w:rPr>
                <w:rFonts w:ascii="Times New Roman" w:hAnsi="Times New Roman" w:cs="Times New Roman"/>
                <w:bCs/>
                <w:sz w:val="24"/>
                <w:szCs w:val="24"/>
                <w:lang w:val="lt-LT"/>
              </w:rPr>
            </w:pPr>
            <w:r w:rsidRPr="00442E12">
              <w:rPr>
                <w:rFonts w:ascii="Times New Roman" w:hAnsi="Times New Roman" w:cs="Times New Roman"/>
                <w:bCs/>
                <w:sz w:val="24"/>
                <w:szCs w:val="24"/>
                <w:lang w:val="lt-LT"/>
              </w:rPr>
              <w:t>Kokiu formatu (Zip, RAR, 7z ar kitu) el. Paštu galime pateikti 1-ąjį ir 2-ąjį vokus?/</w:t>
            </w:r>
          </w:p>
          <w:p w14:paraId="459E24DD" w14:textId="77777777" w:rsidR="00885566" w:rsidRPr="00442E12" w:rsidRDefault="00885566" w:rsidP="00885566">
            <w:pPr>
              <w:tabs>
                <w:tab w:val="left" w:pos="890"/>
              </w:tabs>
              <w:spacing w:after="0"/>
              <w:contextualSpacing/>
              <w:jc w:val="both"/>
              <w:rPr>
                <w:rFonts w:ascii="Times New Roman" w:hAnsi="Times New Roman" w:cs="Times New Roman"/>
                <w:bCs/>
                <w:sz w:val="24"/>
                <w:szCs w:val="24"/>
                <w:lang w:val="en-GB"/>
              </w:rPr>
            </w:pPr>
          </w:p>
          <w:p w14:paraId="33091100" w14:textId="0F9E43DD" w:rsidR="00885566" w:rsidRPr="00442E12" w:rsidRDefault="00885566" w:rsidP="00885566">
            <w:pPr>
              <w:tabs>
                <w:tab w:val="left" w:pos="890"/>
              </w:tabs>
              <w:spacing w:after="0"/>
              <w:contextualSpacing/>
              <w:jc w:val="both"/>
              <w:rPr>
                <w:rFonts w:ascii="Times New Roman" w:hAnsi="Times New Roman" w:cs="Times New Roman"/>
                <w:color w:val="000000" w:themeColor="text1"/>
                <w:sz w:val="24"/>
                <w:szCs w:val="24"/>
                <w:lang w:val="en-GB"/>
              </w:rPr>
            </w:pPr>
            <w:r w:rsidRPr="00442E12">
              <w:rPr>
                <w:rFonts w:ascii="Times New Roman" w:hAnsi="Times New Roman" w:cs="Times New Roman"/>
                <w:bCs/>
                <w:sz w:val="24"/>
                <w:szCs w:val="24"/>
                <w:lang w:val="en-GB"/>
              </w:rPr>
              <w:t>In which format can we submit Envelope 1 and Envelope 2 (Zip, RAR, 7z or another) by email</w:t>
            </w:r>
            <w:r w:rsidRPr="00442E12">
              <w:rPr>
                <w:rFonts w:ascii="Times New Roman" w:hAnsi="Times New Roman" w:cs="Times New Roman"/>
                <w:bCs/>
                <w:color w:val="000000" w:themeColor="text1"/>
                <w:sz w:val="24"/>
                <w:szCs w:val="24"/>
                <w:lang w:val="en-GB"/>
              </w:rPr>
              <w:t>?</w:t>
            </w:r>
            <w:r w:rsidRPr="00442E12">
              <w:rPr>
                <w:rFonts w:ascii="Times New Roman" w:hAnsi="Times New Roman" w:cs="Times New Roman"/>
                <w:color w:val="000000" w:themeColor="text1"/>
                <w:sz w:val="24"/>
                <w:szCs w:val="24"/>
                <w:lang w:val="en-GB"/>
              </w:rPr>
              <w:t xml:space="preserve"> </w:t>
            </w:r>
          </w:p>
          <w:p w14:paraId="30E435EE" w14:textId="7FD054A9" w:rsidR="007D6C8A" w:rsidRPr="00442E12" w:rsidRDefault="007D6C8A" w:rsidP="00885566">
            <w:pPr>
              <w:spacing w:after="0" w:line="240" w:lineRule="auto"/>
              <w:jc w:val="both"/>
              <w:rPr>
                <w:rFonts w:ascii="Times New Roman" w:hAnsi="Times New Roman" w:cs="Times New Roman"/>
                <w:sz w:val="24"/>
                <w:szCs w:val="24"/>
                <w:lang w:val="en-GB"/>
              </w:rPr>
            </w:pPr>
          </w:p>
        </w:tc>
        <w:tc>
          <w:tcPr>
            <w:tcW w:w="4962" w:type="dxa"/>
            <w:tcBorders>
              <w:left w:val="single" w:sz="4" w:space="0" w:color="auto"/>
            </w:tcBorders>
          </w:tcPr>
          <w:p w14:paraId="3D4EC330" w14:textId="77777777" w:rsidR="00D212E9" w:rsidRPr="00442E12" w:rsidRDefault="00DC5212" w:rsidP="00885566">
            <w:pPr>
              <w:spacing w:after="0" w:line="240" w:lineRule="auto"/>
              <w:jc w:val="both"/>
              <w:rPr>
                <w:rFonts w:ascii="Times New Roman" w:hAnsi="Times New Roman" w:cs="Times New Roman"/>
                <w:sz w:val="24"/>
                <w:szCs w:val="24"/>
                <w:shd w:val="clear" w:color="auto" w:fill="FFFFFF"/>
                <w:lang w:val="lt-LT"/>
              </w:rPr>
            </w:pPr>
            <w:r w:rsidRPr="00442E12">
              <w:rPr>
                <w:rFonts w:ascii="Times New Roman" w:hAnsi="Times New Roman" w:cs="Times New Roman"/>
                <w:sz w:val="24"/>
                <w:szCs w:val="24"/>
                <w:shd w:val="clear" w:color="auto" w:fill="FFFFFF"/>
                <w:lang w:val="lt-LT"/>
              </w:rPr>
              <w:t>Galite pateikti bet kokiu formatu, tačiau CPVA turi turėti galimybę susipažinti su jūsų pateikta informacija. Nepateikite tokiu formatu, kokio rinkmenai atidaryti CPVA neturi programinės įrangos. Dėl šio siūlytina teikti populiariausias RAR ir 7z formatais./</w:t>
            </w:r>
          </w:p>
          <w:p w14:paraId="320EA11C" w14:textId="77777777" w:rsidR="00DC5212" w:rsidRPr="00442E12" w:rsidRDefault="00DC5212" w:rsidP="00885566">
            <w:pPr>
              <w:spacing w:after="0" w:line="240" w:lineRule="auto"/>
              <w:jc w:val="both"/>
              <w:rPr>
                <w:rFonts w:ascii="Times New Roman" w:hAnsi="Times New Roman" w:cs="Times New Roman"/>
                <w:sz w:val="24"/>
                <w:szCs w:val="24"/>
                <w:shd w:val="clear" w:color="auto" w:fill="FFFFFF"/>
                <w:lang w:val="en-GB"/>
              </w:rPr>
            </w:pPr>
          </w:p>
          <w:p w14:paraId="3DF5ABAD" w14:textId="1764372B" w:rsidR="00DC5212" w:rsidRPr="00442E12" w:rsidRDefault="00DC5212" w:rsidP="00885566">
            <w:pPr>
              <w:spacing w:after="0" w:line="240" w:lineRule="auto"/>
              <w:jc w:val="both"/>
              <w:rPr>
                <w:rFonts w:ascii="Times New Roman" w:hAnsi="Times New Roman" w:cs="Times New Roman"/>
                <w:sz w:val="24"/>
                <w:szCs w:val="24"/>
                <w:shd w:val="clear" w:color="auto" w:fill="FFFFFF"/>
                <w:lang w:val="en-GB"/>
              </w:rPr>
            </w:pPr>
            <w:r w:rsidRPr="00442E12">
              <w:rPr>
                <w:rFonts w:ascii="Times New Roman" w:hAnsi="Times New Roman" w:cs="Times New Roman"/>
                <w:sz w:val="24"/>
                <w:szCs w:val="24"/>
                <w:shd w:val="clear" w:color="auto" w:fill="FFFFFF"/>
                <w:lang w:val="en-GB"/>
              </w:rPr>
              <w:t>You may submit in any format, provided that the CPVA is able to access the information you provide. Do not use formats for which the CPVA lacks the necessary software to open the files. Therefore, it is recommended to use the most common formats, such as RAR or 7z.</w:t>
            </w:r>
          </w:p>
        </w:tc>
      </w:tr>
      <w:tr w:rsidR="003745D2" w:rsidRPr="00442E12" w14:paraId="6434559C" w14:textId="77777777" w:rsidTr="00FF7D27">
        <w:tc>
          <w:tcPr>
            <w:tcW w:w="851" w:type="dxa"/>
            <w:vAlign w:val="center"/>
          </w:tcPr>
          <w:p w14:paraId="671C6443" w14:textId="77777777" w:rsidR="003745D2" w:rsidRPr="00442E12" w:rsidRDefault="003745D2" w:rsidP="00885566">
            <w:pPr>
              <w:numPr>
                <w:ilvl w:val="0"/>
                <w:numId w:val="3"/>
              </w:numPr>
              <w:spacing w:after="0"/>
              <w:ind w:hanging="720"/>
              <w:jc w:val="both"/>
              <w:rPr>
                <w:rFonts w:ascii="Times New Roman" w:hAnsi="Times New Roman" w:cs="Times New Roman"/>
                <w:sz w:val="24"/>
                <w:szCs w:val="24"/>
                <w:shd w:val="clear" w:color="auto" w:fill="FFFFFF"/>
                <w:lang w:val="en-GB"/>
              </w:rPr>
            </w:pPr>
          </w:p>
        </w:tc>
        <w:tc>
          <w:tcPr>
            <w:tcW w:w="4252" w:type="dxa"/>
            <w:tcBorders>
              <w:right w:val="single" w:sz="4" w:space="0" w:color="auto"/>
            </w:tcBorders>
          </w:tcPr>
          <w:p w14:paraId="2871AD8D" w14:textId="32F24FC7" w:rsidR="00885566" w:rsidRPr="00442E12" w:rsidRDefault="00885566" w:rsidP="00885566">
            <w:pPr>
              <w:spacing w:after="0" w:line="240" w:lineRule="auto"/>
              <w:jc w:val="both"/>
              <w:rPr>
                <w:rFonts w:ascii="Times New Roman" w:hAnsi="Times New Roman" w:cs="Times New Roman"/>
                <w:bCs/>
                <w:sz w:val="24"/>
                <w:szCs w:val="24"/>
                <w:lang w:val="lt-LT"/>
              </w:rPr>
            </w:pPr>
            <w:r w:rsidRPr="00442E12">
              <w:rPr>
                <w:rFonts w:ascii="Times New Roman" w:hAnsi="Times New Roman" w:cs="Times New Roman"/>
                <w:bCs/>
                <w:sz w:val="24"/>
                <w:szCs w:val="24"/>
                <w:lang w:val="lt-LT"/>
              </w:rPr>
              <w:t>Ar teikiant pasiūlymą (1 ir 2 vokuose) galima įkelti dokumentus į debesų saugyklą ir pateikti nuorodą el. paštu arba oficialiai pasirašytame dokumente (kalbama apie tokius dokumentus kaip darbo sutartys, įmonės patirtį patvirtinantys dokumentai ar finansinės ataskaitos, kurių apimtis yra didelė)?/</w:t>
            </w:r>
          </w:p>
          <w:p w14:paraId="6FFD74AF" w14:textId="77777777" w:rsidR="00885566" w:rsidRPr="00442E12" w:rsidRDefault="00885566" w:rsidP="00885566">
            <w:pPr>
              <w:spacing w:after="0" w:line="240" w:lineRule="auto"/>
              <w:jc w:val="both"/>
              <w:rPr>
                <w:rFonts w:ascii="Times New Roman" w:hAnsi="Times New Roman" w:cs="Times New Roman"/>
                <w:bCs/>
                <w:sz w:val="24"/>
                <w:szCs w:val="24"/>
                <w:lang w:val="en-GB"/>
              </w:rPr>
            </w:pPr>
          </w:p>
          <w:p w14:paraId="473F4DAF" w14:textId="28181EEE" w:rsidR="00885566" w:rsidRPr="00442E12" w:rsidRDefault="00885566" w:rsidP="00885566">
            <w:pPr>
              <w:spacing w:after="0" w:line="240" w:lineRule="auto"/>
              <w:jc w:val="both"/>
              <w:rPr>
                <w:rFonts w:ascii="Times New Roman" w:hAnsi="Times New Roman" w:cs="Times New Roman"/>
                <w:bCs/>
                <w:sz w:val="24"/>
                <w:szCs w:val="24"/>
                <w:lang w:val="en-GB"/>
              </w:rPr>
            </w:pPr>
            <w:r w:rsidRPr="00442E12">
              <w:rPr>
                <w:rFonts w:ascii="Times New Roman" w:hAnsi="Times New Roman" w:cs="Times New Roman"/>
                <w:bCs/>
                <w:sz w:val="24"/>
                <w:szCs w:val="24"/>
                <w:lang w:val="en-GB"/>
              </w:rPr>
              <w:t>Can we add some documents in a cloud and provide a link by email or in an officially signed document while submitting the tender in Envelope 1 and Envelope 2 (the documents such as employment contracts, company relevant experience documents, financial statements which are in a high format)?</w:t>
            </w:r>
          </w:p>
        </w:tc>
        <w:tc>
          <w:tcPr>
            <w:tcW w:w="4962" w:type="dxa"/>
            <w:tcBorders>
              <w:left w:val="single" w:sz="4" w:space="0" w:color="auto"/>
            </w:tcBorders>
          </w:tcPr>
          <w:p w14:paraId="7CE61412" w14:textId="77777777" w:rsidR="001F777B" w:rsidRPr="00442E12" w:rsidRDefault="00DC5212" w:rsidP="00885566">
            <w:pPr>
              <w:spacing w:after="0" w:line="240" w:lineRule="auto"/>
              <w:jc w:val="both"/>
              <w:rPr>
                <w:rFonts w:ascii="Times New Roman" w:hAnsi="Times New Roman" w:cs="Times New Roman"/>
                <w:sz w:val="24"/>
                <w:szCs w:val="24"/>
                <w:shd w:val="clear" w:color="auto" w:fill="FFFFFF"/>
                <w:lang w:val="lt-LT"/>
              </w:rPr>
            </w:pPr>
            <w:r w:rsidRPr="00442E12">
              <w:rPr>
                <w:rFonts w:ascii="Times New Roman" w:hAnsi="Times New Roman" w:cs="Times New Roman"/>
                <w:sz w:val="24"/>
                <w:szCs w:val="24"/>
                <w:shd w:val="clear" w:color="auto" w:fill="FFFFFF"/>
                <w:lang w:val="lt-LT"/>
              </w:rPr>
              <w:t xml:space="preserve">Taip galite, tačiau privalome užtikrinti </w:t>
            </w:r>
            <w:r w:rsidR="00ED0C10" w:rsidRPr="00442E12">
              <w:rPr>
                <w:rFonts w:ascii="Times New Roman" w:hAnsi="Times New Roman" w:cs="Times New Roman"/>
                <w:sz w:val="24"/>
                <w:szCs w:val="24"/>
                <w:shd w:val="clear" w:color="auto" w:fill="FFFFFF"/>
                <w:lang w:val="lt-LT"/>
              </w:rPr>
              <w:t>pasiūlymo konfidencialumą ir CPVA galimybę susipažinti su jūs pateikta informacija./</w:t>
            </w:r>
          </w:p>
          <w:p w14:paraId="1B45C4B5" w14:textId="77777777" w:rsidR="00ED0C10" w:rsidRPr="00442E12" w:rsidRDefault="00ED0C10" w:rsidP="00885566">
            <w:pPr>
              <w:spacing w:after="0" w:line="240" w:lineRule="auto"/>
              <w:jc w:val="both"/>
              <w:rPr>
                <w:rFonts w:ascii="Times New Roman" w:hAnsi="Times New Roman" w:cs="Times New Roman"/>
                <w:sz w:val="24"/>
                <w:szCs w:val="24"/>
                <w:shd w:val="clear" w:color="auto" w:fill="FFFFFF"/>
                <w:lang w:val="en-GB"/>
              </w:rPr>
            </w:pPr>
          </w:p>
          <w:p w14:paraId="62940944" w14:textId="426B734A" w:rsidR="00ED0C10" w:rsidRPr="00442E12" w:rsidRDefault="00ED0C10" w:rsidP="00885566">
            <w:pPr>
              <w:spacing w:after="0" w:line="240" w:lineRule="auto"/>
              <w:jc w:val="both"/>
              <w:rPr>
                <w:rFonts w:ascii="Times New Roman" w:hAnsi="Times New Roman" w:cs="Times New Roman"/>
                <w:sz w:val="24"/>
                <w:szCs w:val="24"/>
                <w:shd w:val="clear" w:color="auto" w:fill="FFFFFF"/>
                <w:lang w:val="en-GB"/>
              </w:rPr>
            </w:pPr>
            <w:r w:rsidRPr="00442E12">
              <w:rPr>
                <w:rFonts w:ascii="Times New Roman" w:hAnsi="Times New Roman" w:cs="Times New Roman"/>
                <w:sz w:val="24"/>
                <w:szCs w:val="24"/>
                <w:shd w:val="clear" w:color="auto" w:fill="FFFFFF"/>
                <w:lang w:val="en-GB"/>
              </w:rPr>
              <w:t>Yes, you may; however, we must ensure the confidentiality of the proposal and allow the CPVA to access the information you have submitted.</w:t>
            </w:r>
          </w:p>
        </w:tc>
      </w:tr>
      <w:tr w:rsidR="003745D2" w:rsidRPr="00442E12" w14:paraId="52CE5111" w14:textId="77777777" w:rsidTr="00FF7D27">
        <w:tc>
          <w:tcPr>
            <w:tcW w:w="851" w:type="dxa"/>
            <w:vAlign w:val="center"/>
          </w:tcPr>
          <w:p w14:paraId="46C52EB1" w14:textId="77777777" w:rsidR="003745D2" w:rsidRPr="00442E12" w:rsidRDefault="003745D2" w:rsidP="00885566">
            <w:pPr>
              <w:numPr>
                <w:ilvl w:val="0"/>
                <w:numId w:val="3"/>
              </w:numPr>
              <w:spacing w:after="0"/>
              <w:ind w:hanging="720"/>
              <w:jc w:val="both"/>
              <w:rPr>
                <w:rFonts w:ascii="Times New Roman" w:hAnsi="Times New Roman" w:cs="Times New Roman"/>
                <w:sz w:val="24"/>
                <w:szCs w:val="24"/>
                <w:shd w:val="clear" w:color="auto" w:fill="FFFFFF"/>
                <w:lang w:val="en-GB"/>
              </w:rPr>
            </w:pPr>
          </w:p>
        </w:tc>
        <w:tc>
          <w:tcPr>
            <w:tcW w:w="4252" w:type="dxa"/>
            <w:tcBorders>
              <w:right w:val="single" w:sz="4" w:space="0" w:color="auto"/>
            </w:tcBorders>
          </w:tcPr>
          <w:p w14:paraId="52CBCF1E" w14:textId="77777777" w:rsidR="00885566" w:rsidRPr="00442E12" w:rsidRDefault="00885566" w:rsidP="00885566">
            <w:pPr>
              <w:spacing w:after="0" w:line="240" w:lineRule="auto"/>
              <w:jc w:val="both"/>
              <w:rPr>
                <w:rFonts w:ascii="Times New Roman" w:hAnsi="Times New Roman" w:cs="Times New Roman"/>
                <w:bCs/>
                <w:sz w:val="24"/>
                <w:szCs w:val="24"/>
                <w:lang w:val="lt-LT"/>
              </w:rPr>
            </w:pPr>
            <w:r w:rsidRPr="00442E12">
              <w:rPr>
                <w:rFonts w:ascii="Times New Roman" w:hAnsi="Times New Roman" w:cs="Times New Roman"/>
                <w:bCs/>
                <w:sz w:val="24"/>
                <w:szCs w:val="24"/>
                <w:lang w:val="lt-LT"/>
              </w:rPr>
              <w:t>Ar galime pateikti priedus, deklaracijas bei techninius ir finansinius pasiūlymus, pasirašytus ir datuotus 2026 m. spalio 13 d.? Ar būtų priimtina, jei dokumentus atsiųstume 2026 m. spalio 20 d.?/</w:t>
            </w:r>
          </w:p>
          <w:p w14:paraId="6DE308E4" w14:textId="77777777" w:rsidR="00885566" w:rsidRPr="00442E12" w:rsidRDefault="00885566" w:rsidP="00885566">
            <w:pPr>
              <w:spacing w:after="0" w:line="240" w:lineRule="auto"/>
              <w:jc w:val="both"/>
              <w:rPr>
                <w:rFonts w:ascii="Times New Roman" w:hAnsi="Times New Roman" w:cs="Times New Roman"/>
                <w:bCs/>
                <w:sz w:val="24"/>
                <w:szCs w:val="24"/>
                <w:lang w:val="en-GB"/>
              </w:rPr>
            </w:pPr>
          </w:p>
          <w:p w14:paraId="557D0584" w14:textId="77777777" w:rsidR="007D6C8A" w:rsidRPr="00442E12" w:rsidRDefault="00885566" w:rsidP="00885566">
            <w:pPr>
              <w:spacing w:after="0" w:line="240" w:lineRule="auto"/>
              <w:jc w:val="both"/>
              <w:rPr>
                <w:rFonts w:ascii="Times New Roman" w:hAnsi="Times New Roman" w:cs="Times New Roman"/>
                <w:bCs/>
                <w:sz w:val="24"/>
                <w:szCs w:val="24"/>
                <w:lang w:val="en-GB"/>
              </w:rPr>
            </w:pPr>
            <w:r w:rsidRPr="00442E12">
              <w:rPr>
                <w:rFonts w:ascii="Times New Roman" w:hAnsi="Times New Roman" w:cs="Times New Roman"/>
                <w:bCs/>
                <w:sz w:val="24"/>
                <w:szCs w:val="24"/>
                <w:lang w:val="en-GB"/>
              </w:rPr>
              <w:t>Can we submit the annexes, declarations, and technical and financial proposals signed and dated 13.10.2026? Would it be acceptable if we send the documents on 20.10.2026?</w:t>
            </w:r>
          </w:p>
          <w:p w14:paraId="159D2128" w14:textId="6FD58883" w:rsidR="00885566" w:rsidRPr="00442E12" w:rsidRDefault="00885566" w:rsidP="00885566">
            <w:pPr>
              <w:spacing w:after="0" w:line="240" w:lineRule="auto"/>
              <w:jc w:val="both"/>
              <w:rPr>
                <w:rFonts w:ascii="Times New Roman" w:hAnsi="Times New Roman" w:cs="Times New Roman"/>
                <w:sz w:val="24"/>
                <w:szCs w:val="24"/>
                <w:shd w:val="clear" w:color="auto" w:fill="FFFFFF"/>
                <w:lang w:val="en-GB"/>
              </w:rPr>
            </w:pPr>
          </w:p>
        </w:tc>
        <w:tc>
          <w:tcPr>
            <w:tcW w:w="4962" w:type="dxa"/>
            <w:tcBorders>
              <w:left w:val="single" w:sz="4" w:space="0" w:color="auto"/>
            </w:tcBorders>
          </w:tcPr>
          <w:p w14:paraId="5DC220F5" w14:textId="77777777" w:rsidR="001F777B" w:rsidRPr="00442E12" w:rsidRDefault="00ED0C10" w:rsidP="00ED0C10">
            <w:pPr>
              <w:pStyle w:val="ListParagraph"/>
              <w:numPr>
                <w:ilvl w:val="0"/>
                <w:numId w:val="8"/>
              </w:numPr>
              <w:spacing w:after="0" w:line="240" w:lineRule="auto"/>
              <w:jc w:val="both"/>
              <w:rPr>
                <w:rFonts w:ascii="Times New Roman" w:hAnsi="Times New Roman" w:cs="Times New Roman"/>
                <w:sz w:val="24"/>
                <w:szCs w:val="24"/>
                <w:shd w:val="clear" w:color="auto" w:fill="FFFFFF"/>
                <w:lang w:val="lt-LT"/>
              </w:rPr>
            </w:pPr>
            <w:r w:rsidRPr="00442E12">
              <w:rPr>
                <w:rFonts w:ascii="Times New Roman" w:hAnsi="Times New Roman" w:cs="Times New Roman"/>
                <w:sz w:val="24"/>
                <w:szCs w:val="24"/>
                <w:shd w:val="clear" w:color="auto" w:fill="FFFFFF"/>
                <w:lang w:val="lt-LT"/>
              </w:rPr>
              <w:t>Nėra svarbu kada yra patvirtinti dokumentai. Svarbu kad jų turinys būtų aktualus pasiūlymų pateikimo termino dienai ir reikalingos tiekėjo pasiūlymo charakteristikos įgytos iki pasiūlymo pateikimo termino pabaigos./</w:t>
            </w:r>
          </w:p>
          <w:p w14:paraId="0007AF1A" w14:textId="77777777" w:rsidR="00ED0C10" w:rsidRPr="00442E12" w:rsidRDefault="00ED0C10" w:rsidP="00ED0C10">
            <w:pPr>
              <w:pStyle w:val="ListParagraph"/>
              <w:spacing w:after="0" w:line="240" w:lineRule="auto"/>
              <w:jc w:val="both"/>
              <w:rPr>
                <w:rFonts w:ascii="Times New Roman" w:hAnsi="Times New Roman" w:cs="Times New Roman"/>
                <w:sz w:val="24"/>
                <w:szCs w:val="24"/>
                <w:shd w:val="clear" w:color="auto" w:fill="FFFFFF"/>
                <w:lang w:val="en-GB"/>
              </w:rPr>
            </w:pPr>
            <w:r w:rsidRPr="00442E12">
              <w:rPr>
                <w:rFonts w:ascii="Times New Roman" w:hAnsi="Times New Roman" w:cs="Times New Roman"/>
                <w:sz w:val="24"/>
                <w:szCs w:val="24"/>
                <w:shd w:val="clear" w:color="auto" w:fill="FFFFFF"/>
                <w:lang w:val="en-GB"/>
              </w:rPr>
              <w:t>It does not matter when the documents were approved. What matters is that their content is current as of the deadline for the submission of tenders, and that the characteristics required for the supplier’s tender have been acquired by the time the submission deadline expires.</w:t>
            </w:r>
          </w:p>
          <w:p w14:paraId="27456DF7" w14:textId="77777777" w:rsidR="00ED0C10" w:rsidRPr="00442E12" w:rsidRDefault="00ED0C10" w:rsidP="00ED0C10">
            <w:pPr>
              <w:pStyle w:val="ListParagraph"/>
              <w:spacing w:after="0" w:line="240" w:lineRule="auto"/>
              <w:jc w:val="both"/>
              <w:rPr>
                <w:rFonts w:ascii="Times New Roman" w:hAnsi="Times New Roman" w:cs="Times New Roman"/>
                <w:sz w:val="24"/>
                <w:szCs w:val="24"/>
                <w:shd w:val="clear" w:color="auto" w:fill="FFFFFF"/>
                <w:lang w:val="en-GB"/>
              </w:rPr>
            </w:pPr>
          </w:p>
          <w:p w14:paraId="6BDA7952" w14:textId="6F4A6263" w:rsidR="00ED0C10" w:rsidRPr="00442E12" w:rsidRDefault="00ED0C10" w:rsidP="00ED0C10">
            <w:pPr>
              <w:pStyle w:val="ListParagraph"/>
              <w:numPr>
                <w:ilvl w:val="0"/>
                <w:numId w:val="8"/>
              </w:numPr>
              <w:spacing w:after="0" w:line="240" w:lineRule="auto"/>
              <w:jc w:val="both"/>
              <w:rPr>
                <w:rFonts w:ascii="Times New Roman" w:hAnsi="Times New Roman" w:cs="Times New Roman"/>
                <w:sz w:val="24"/>
                <w:szCs w:val="24"/>
                <w:shd w:val="clear" w:color="auto" w:fill="FFFFFF"/>
                <w:lang w:val="lt-LT"/>
              </w:rPr>
            </w:pPr>
            <w:r w:rsidRPr="00442E12">
              <w:rPr>
                <w:rFonts w:ascii="Times New Roman" w:hAnsi="Times New Roman" w:cs="Times New Roman"/>
                <w:sz w:val="24"/>
                <w:szCs w:val="24"/>
                <w:shd w:val="clear" w:color="auto" w:fill="FFFFFF"/>
                <w:lang w:val="lt-LT"/>
              </w:rPr>
              <w:t>Taip, jeigu matote poreikį, pasiūlymą galite pateikti ir ankščiau, nei nustatyta pasiūlymo pateikimo termino pabaigos data. Vėliau atsiimti ir ar keisti pasiūlymą galėsite tik tiek, kiek tai leidžia pasiūlymų tikslinimo taisyklės./</w:t>
            </w:r>
          </w:p>
          <w:p w14:paraId="480DC1BD" w14:textId="1C1A2640" w:rsidR="00ED0C10" w:rsidRPr="00442E12" w:rsidRDefault="00ED0C10" w:rsidP="00442E12">
            <w:pPr>
              <w:pStyle w:val="ListParagraph"/>
              <w:spacing w:after="0" w:line="240" w:lineRule="auto"/>
              <w:jc w:val="both"/>
              <w:rPr>
                <w:rFonts w:ascii="Times New Roman" w:hAnsi="Times New Roman" w:cs="Times New Roman"/>
                <w:sz w:val="24"/>
                <w:szCs w:val="24"/>
                <w:shd w:val="clear" w:color="auto" w:fill="FFFFFF"/>
                <w:lang w:val="en-GB"/>
              </w:rPr>
            </w:pPr>
            <w:r w:rsidRPr="00442E12">
              <w:rPr>
                <w:rFonts w:ascii="Times New Roman" w:hAnsi="Times New Roman" w:cs="Times New Roman"/>
                <w:sz w:val="24"/>
                <w:szCs w:val="24"/>
                <w:shd w:val="clear" w:color="auto" w:fill="FFFFFF"/>
                <w:lang w:val="en-GB"/>
              </w:rPr>
              <w:t>Yes, if you see fit, you may submit your proposal earlier than the deadline for submission. You will be able to withdraw or modify your proposal subsequently only to the extent permitted by the rules regarding the clarification of proposals.</w:t>
            </w:r>
          </w:p>
        </w:tc>
      </w:tr>
    </w:tbl>
    <w:p w14:paraId="4B81C19E" w14:textId="02D45B24" w:rsidR="00812E66" w:rsidRPr="00442E12" w:rsidRDefault="00812E66" w:rsidP="00EF3E34">
      <w:pPr>
        <w:jc w:val="both"/>
        <w:rPr>
          <w:rFonts w:ascii="Times New Roman" w:hAnsi="Times New Roman" w:cs="Times New Roman"/>
          <w:i/>
          <w:iCs/>
          <w:sz w:val="24"/>
          <w:szCs w:val="24"/>
          <w:shd w:val="clear" w:color="auto" w:fill="FFFFFF"/>
          <w:lang w:val="en-GB"/>
        </w:rPr>
      </w:pPr>
      <w:r w:rsidRPr="00442E12">
        <w:rPr>
          <w:rFonts w:ascii="Times New Roman" w:hAnsi="Times New Roman" w:cs="Times New Roman"/>
          <w:i/>
          <w:iCs/>
          <w:sz w:val="24"/>
          <w:szCs w:val="24"/>
          <w:shd w:val="clear" w:color="auto" w:fill="FFFFFF"/>
          <w:lang w:val="en-GB"/>
        </w:rPr>
        <w:t>* Suinteresuoto dalyvio prašymo paaiškinti / patikslinti Pirkimo dokumentus</w:t>
      </w:r>
      <w:r w:rsidR="00EF3E34" w:rsidRPr="00442E12">
        <w:rPr>
          <w:rFonts w:ascii="Times New Roman" w:hAnsi="Times New Roman" w:cs="Times New Roman"/>
          <w:i/>
          <w:iCs/>
          <w:sz w:val="24"/>
          <w:szCs w:val="24"/>
          <w:shd w:val="clear" w:color="auto" w:fill="FFFFFF"/>
          <w:lang w:val="en-GB"/>
        </w:rPr>
        <w:t xml:space="preserve"> tekstas neredaguotas /</w:t>
      </w:r>
      <w:r w:rsidRPr="00442E12">
        <w:rPr>
          <w:rFonts w:ascii="Times New Roman" w:hAnsi="Times New Roman" w:cs="Times New Roman"/>
          <w:i/>
          <w:iCs/>
          <w:sz w:val="24"/>
          <w:szCs w:val="24"/>
          <w:shd w:val="clear" w:color="auto" w:fill="FFFFFF"/>
          <w:lang w:val="en-GB"/>
        </w:rPr>
        <w:t xml:space="preserve"> </w:t>
      </w:r>
      <w:r w:rsidR="00EF3E34" w:rsidRPr="00442E12">
        <w:rPr>
          <w:rFonts w:ascii="Times New Roman" w:hAnsi="Times New Roman" w:cs="Times New Roman"/>
          <w:i/>
          <w:iCs/>
          <w:sz w:val="24"/>
          <w:szCs w:val="24"/>
          <w:shd w:val="clear" w:color="auto" w:fill="FFFFFF"/>
          <w:lang w:val="en-GB"/>
        </w:rPr>
        <w:t>The text of the interested tenderer's request for explanation/clarification of the Procurement Documents is not edited.</w:t>
      </w:r>
    </w:p>
    <w:p w14:paraId="78B3D375" w14:textId="123F4F5C" w:rsidR="00812E66" w:rsidRPr="00442E12" w:rsidRDefault="00812E66" w:rsidP="00EF3E34">
      <w:pPr>
        <w:jc w:val="both"/>
        <w:rPr>
          <w:rFonts w:ascii="Times New Roman" w:hAnsi="Times New Roman" w:cs="Times New Roman"/>
          <w:b/>
          <w:sz w:val="24"/>
          <w:szCs w:val="24"/>
          <w:shd w:val="clear" w:color="auto" w:fill="FFFFFF"/>
          <w:lang w:val="en-GB"/>
        </w:rPr>
      </w:pPr>
      <w:r w:rsidRPr="00442E12">
        <w:rPr>
          <w:rFonts w:ascii="Times New Roman" w:hAnsi="Times New Roman" w:cs="Times New Roman"/>
          <w:sz w:val="24"/>
          <w:szCs w:val="24"/>
          <w:shd w:val="clear" w:color="auto" w:fill="FFFFFF"/>
          <w:lang w:val="lt-LT"/>
        </w:rPr>
        <w:t xml:space="preserve">Pažymėtina, kad bet kuris </w:t>
      </w:r>
      <w:r w:rsidR="00B521B3" w:rsidRPr="00442E12">
        <w:rPr>
          <w:rFonts w:ascii="Times New Roman" w:hAnsi="Times New Roman" w:cs="Times New Roman"/>
          <w:sz w:val="24"/>
          <w:szCs w:val="24"/>
          <w:shd w:val="clear" w:color="auto" w:fill="FFFFFF"/>
          <w:lang w:val="lt-LT"/>
        </w:rPr>
        <w:t>CPVA</w:t>
      </w:r>
      <w:r w:rsidRPr="00442E12">
        <w:rPr>
          <w:rFonts w:ascii="Times New Roman" w:hAnsi="Times New Roman" w:cs="Times New Roman"/>
          <w:sz w:val="24"/>
          <w:szCs w:val="24"/>
          <w:shd w:val="clear" w:color="auto" w:fill="FFFFFF"/>
          <w:lang w:val="lt-LT"/>
        </w:rPr>
        <w:t xml:space="preserve"> atliktas paaiškinimas / patikslinimas yra laikomas neatskiriama Pirkimo </w:t>
      </w:r>
      <w:r w:rsidR="00B521B3" w:rsidRPr="00442E12">
        <w:rPr>
          <w:rFonts w:ascii="Times New Roman" w:hAnsi="Times New Roman" w:cs="Times New Roman"/>
          <w:sz w:val="24"/>
          <w:szCs w:val="24"/>
          <w:shd w:val="clear" w:color="auto" w:fill="FFFFFF"/>
          <w:lang w:val="lt-LT"/>
        </w:rPr>
        <w:t>dokumentų</w:t>
      </w:r>
      <w:r w:rsidRPr="00442E12">
        <w:rPr>
          <w:rFonts w:ascii="Times New Roman" w:hAnsi="Times New Roman" w:cs="Times New Roman"/>
          <w:sz w:val="24"/>
          <w:szCs w:val="24"/>
          <w:shd w:val="clear" w:color="auto" w:fill="FFFFFF"/>
          <w:lang w:val="lt-LT"/>
        </w:rPr>
        <w:t xml:space="preserve"> dalimi ir jo nuostatos turi viršenybę prieš ankstesnes Pirkimo </w:t>
      </w:r>
      <w:r w:rsidR="00B521B3" w:rsidRPr="00442E12">
        <w:rPr>
          <w:rFonts w:ascii="Times New Roman" w:hAnsi="Times New Roman" w:cs="Times New Roman"/>
          <w:sz w:val="24"/>
          <w:szCs w:val="24"/>
          <w:shd w:val="clear" w:color="auto" w:fill="FFFFFF"/>
          <w:lang w:val="lt-LT"/>
        </w:rPr>
        <w:t>dokumentuose</w:t>
      </w:r>
      <w:r w:rsidRPr="00442E12">
        <w:rPr>
          <w:rFonts w:ascii="Times New Roman" w:hAnsi="Times New Roman" w:cs="Times New Roman"/>
          <w:sz w:val="24"/>
          <w:szCs w:val="24"/>
          <w:shd w:val="clear" w:color="auto" w:fill="FFFFFF"/>
          <w:lang w:val="lt-LT"/>
        </w:rPr>
        <w:t xml:space="preserve"> išdėstytas nuostatas. Tuo atveju, kai skelbime apie Pirkimą pateikta informacija neatitinka informacijos, pateiktos kit</w:t>
      </w:r>
      <w:r w:rsidR="00B521B3" w:rsidRPr="00442E12">
        <w:rPr>
          <w:rFonts w:ascii="Times New Roman" w:hAnsi="Times New Roman" w:cs="Times New Roman"/>
          <w:sz w:val="24"/>
          <w:szCs w:val="24"/>
          <w:shd w:val="clear" w:color="auto" w:fill="FFFFFF"/>
          <w:lang w:val="lt-LT"/>
        </w:rPr>
        <w:t>u</w:t>
      </w:r>
      <w:r w:rsidRPr="00442E12">
        <w:rPr>
          <w:rFonts w:ascii="Times New Roman" w:hAnsi="Times New Roman" w:cs="Times New Roman"/>
          <w:sz w:val="24"/>
          <w:szCs w:val="24"/>
          <w:shd w:val="clear" w:color="auto" w:fill="FFFFFF"/>
          <w:lang w:val="lt-LT"/>
        </w:rPr>
        <w:t xml:space="preserve">ose Pirkimo </w:t>
      </w:r>
      <w:r w:rsidR="00B521B3" w:rsidRPr="00442E12">
        <w:rPr>
          <w:rFonts w:ascii="Times New Roman" w:hAnsi="Times New Roman" w:cs="Times New Roman"/>
          <w:sz w:val="24"/>
          <w:szCs w:val="24"/>
          <w:shd w:val="clear" w:color="auto" w:fill="FFFFFF"/>
          <w:lang w:val="lt-LT"/>
        </w:rPr>
        <w:t>dokumentuose</w:t>
      </w:r>
      <w:r w:rsidRPr="00442E12">
        <w:rPr>
          <w:rFonts w:ascii="Times New Roman" w:hAnsi="Times New Roman" w:cs="Times New Roman"/>
          <w:sz w:val="24"/>
          <w:szCs w:val="24"/>
          <w:shd w:val="clear" w:color="auto" w:fill="FFFFFF"/>
          <w:lang w:val="lt-LT"/>
        </w:rPr>
        <w:t>, teisinga laikoma informacija, nurodyta skelbime apie Pirkimą</w:t>
      </w:r>
      <w:r w:rsidRPr="00442E12">
        <w:rPr>
          <w:rFonts w:ascii="Times New Roman" w:hAnsi="Times New Roman" w:cs="Times New Roman"/>
          <w:sz w:val="24"/>
          <w:szCs w:val="24"/>
          <w:shd w:val="clear" w:color="auto" w:fill="FFFFFF"/>
          <w:lang w:val="en-GB"/>
        </w:rPr>
        <w:t>.</w:t>
      </w:r>
      <w:r w:rsidR="00EF3E34" w:rsidRPr="00442E12">
        <w:rPr>
          <w:lang w:val="en-GB"/>
        </w:rPr>
        <w:t xml:space="preserve"> / </w:t>
      </w:r>
      <w:r w:rsidR="00EF3E34" w:rsidRPr="00442E12">
        <w:rPr>
          <w:rFonts w:ascii="Times New Roman" w:hAnsi="Times New Roman" w:cs="Times New Roman"/>
          <w:bCs/>
          <w:sz w:val="24"/>
          <w:szCs w:val="24"/>
          <w:shd w:val="clear" w:color="auto" w:fill="FFFFFF"/>
          <w:lang w:val="en-GB"/>
        </w:rPr>
        <w:t>It should be noted that any explanation/clarification made by the CP</w:t>
      </w:r>
      <w:r w:rsidR="004D6A2B" w:rsidRPr="00442E12">
        <w:rPr>
          <w:rFonts w:ascii="Times New Roman" w:hAnsi="Times New Roman" w:cs="Times New Roman"/>
          <w:bCs/>
          <w:sz w:val="24"/>
          <w:szCs w:val="24"/>
          <w:shd w:val="clear" w:color="auto" w:fill="FFFFFF"/>
          <w:lang w:val="en-GB"/>
        </w:rPr>
        <w:t>V</w:t>
      </w:r>
      <w:r w:rsidR="00EF3E34" w:rsidRPr="00442E12">
        <w:rPr>
          <w:rFonts w:ascii="Times New Roman" w:hAnsi="Times New Roman" w:cs="Times New Roman"/>
          <w:bCs/>
          <w:sz w:val="24"/>
          <w:szCs w:val="24"/>
          <w:shd w:val="clear" w:color="auto" w:fill="FFFFFF"/>
          <w:lang w:val="en-GB"/>
        </w:rPr>
        <w:t>A is considered an integral part of the Procurement Documents and its provisions take precedence over the previous provisions set forth in the Procurement Documents. In the event that the information contained in the Contract Notice does not correspond to the information provided in other Procurement Documents, the information specified in the Contract Notice shall be considered correct.</w:t>
      </w:r>
    </w:p>
    <w:p w14:paraId="4ECEDD12" w14:textId="77777777" w:rsidR="005625D4" w:rsidRPr="00442E12" w:rsidRDefault="005625D4" w:rsidP="005625D4">
      <w:pPr>
        <w:ind w:firstLine="709"/>
        <w:jc w:val="both"/>
        <w:rPr>
          <w:rFonts w:ascii="Times New Roman" w:hAnsi="Times New Roman" w:cs="Times New Roman"/>
          <w:sz w:val="24"/>
          <w:szCs w:val="24"/>
          <w:shd w:val="clear" w:color="auto" w:fill="FFFFFF"/>
          <w:lang w:val="en-GB"/>
        </w:rPr>
      </w:pPr>
    </w:p>
    <w:p w14:paraId="3B73F808" w14:textId="2581C424" w:rsidR="008A511B" w:rsidRPr="00442E12" w:rsidRDefault="005625D4" w:rsidP="00442E12">
      <w:pPr>
        <w:ind w:firstLine="709"/>
        <w:jc w:val="both"/>
        <w:rPr>
          <w:rFonts w:ascii="Times New Roman" w:hAnsi="Times New Roman" w:cs="Times New Roman"/>
          <w:sz w:val="24"/>
          <w:szCs w:val="24"/>
          <w:shd w:val="clear" w:color="auto" w:fill="FFFFFF"/>
          <w:lang w:val="en-GB"/>
        </w:rPr>
      </w:pPr>
      <w:r w:rsidRPr="00442E12">
        <w:rPr>
          <w:rFonts w:ascii="Times New Roman" w:hAnsi="Times New Roman" w:cs="Times New Roman"/>
          <w:sz w:val="24"/>
          <w:szCs w:val="24"/>
          <w:shd w:val="clear" w:color="auto" w:fill="FFFFFF"/>
          <w:lang w:val="en-GB"/>
        </w:rPr>
        <w:t>Viešojo pirkimo komisija</w:t>
      </w:r>
      <w:r w:rsidR="00EF3E34" w:rsidRPr="00442E12">
        <w:rPr>
          <w:rFonts w:ascii="Times New Roman" w:hAnsi="Times New Roman" w:cs="Times New Roman"/>
          <w:sz w:val="24"/>
          <w:szCs w:val="24"/>
          <w:shd w:val="clear" w:color="auto" w:fill="FFFFFF"/>
          <w:lang w:val="en-GB"/>
        </w:rPr>
        <w:t xml:space="preserve"> / Public Procurement Commission</w:t>
      </w:r>
    </w:p>
    <w:sectPr w:rsidR="008A511B" w:rsidRPr="00442E12" w:rsidSect="00994EE1">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30D5F"/>
    <w:multiLevelType w:val="hybridMultilevel"/>
    <w:tmpl w:val="34B436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55A2E6E"/>
    <w:multiLevelType w:val="hybridMultilevel"/>
    <w:tmpl w:val="D0A8710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8C236A0"/>
    <w:multiLevelType w:val="hybridMultilevel"/>
    <w:tmpl w:val="8B22132C"/>
    <w:lvl w:ilvl="0" w:tplc="F23EC8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481F41"/>
    <w:multiLevelType w:val="hybridMultilevel"/>
    <w:tmpl w:val="11E01D9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2DE102F"/>
    <w:multiLevelType w:val="hybridMultilevel"/>
    <w:tmpl w:val="289426C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08838CA"/>
    <w:multiLevelType w:val="hybridMultilevel"/>
    <w:tmpl w:val="A3822D96"/>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6" w15:restartNumberingAfterBreak="0">
    <w:nsid w:val="77CC1C96"/>
    <w:multiLevelType w:val="hybridMultilevel"/>
    <w:tmpl w:val="9BFED4B4"/>
    <w:lvl w:ilvl="0" w:tplc="FFFFFFFF">
      <w:start w:val="1"/>
      <w:numFmt w:val="lowerLetter"/>
      <w:lvlText w:val="%1)"/>
      <w:lvlJc w:val="left"/>
      <w:pPr>
        <w:ind w:left="819" w:hanging="360"/>
      </w:pPr>
      <w:rPr>
        <w:rFonts w:hint="default"/>
      </w:rPr>
    </w:lvl>
    <w:lvl w:ilvl="1" w:tplc="FFFFFFFF" w:tentative="1">
      <w:start w:val="1"/>
      <w:numFmt w:val="lowerLetter"/>
      <w:lvlText w:val="%2."/>
      <w:lvlJc w:val="left"/>
      <w:pPr>
        <w:ind w:left="1539" w:hanging="360"/>
      </w:pPr>
    </w:lvl>
    <w:lvl w:ilvl="2" w:tplc="FFFFFFFF" w:tentative="1">
      <w:start w:val="1"/>
      <w:numFmt w:val="lowerRoman"/>
      <w:lvlText w:val="%3."/>
      <w:lvlJc w:val="right"/>
      <w:pPr>
        <w:ind w:left="2259" w:hanging="180"/>
      </w:pPr>
    </w:lvl>
    <w:lvl w:ilvl="3" w:tplc="FFFFFFFF" w:tentative="1">
      <w:start w:val="1"/>
      <w:numFmt w:val="decimal"/>
      <w:lvlText w:val="%4."/>
      <w:lvlJc w:val="left"/>
      <w:pPr>
        <w:ind w:left="2979" w:hanging="360"/>
      </w:pPr>
    </w:lvl>
    <w:lvl w:ilvl="4" w:tplc="FFFFFFFF" w:tentative="1">
      <w:start w:val="1"/>
      <w:numFmt w:val="lowerLetter"/>
      <w:lvlText w:val="%5."/>
      <w:lvlJc w:val="left"/>
      <w:pPr>
        <w:ind w:left="3699" w:hanging="360"/>
      </w:pPr>
    </w:lvl>
    <w:lvl w:ilvl="5" w:tplc="FFFFFFFF" w:tentative="1">
      <w:start w:val="1"/>
      <w:numFmt w:val="lowerRoman"/>
      <w:lvlText w:val="%6."/>
      <w:lvlJc w:val="right"/>
      <w:pPr>
        <w:ind w:left="4419" w:hanging="180"/>
      </w:pPr>
    </w:lvl>
    <w:lvl w:ilvl="6" w:tplc="FFFFFFFF" w:tentative="1">
      <w:start w:val="1"/>
      <w:numFmt w:val="decimal"/>
      <w:lvlText w:val="%7."/>
      <w:lvlJc w:val="left"/>
      <w:pPr>
        <w:ind w:left="5139" w:hanging="360"/>
      </w:pPr>
    </w:lvl>
    <w:lvl w:ilvl="7" w:tplc="FFFFFFFF" w:tentative="1">
      <w:start w:val="1"/>
      <w:numFmt w:val="lowerLetter"/>
      <w:lvlText w:val="%8."/>
      <w:lvlJc w:val="left"/>
      <w:pPr>
        <w:ind w:left="5859" w:hanging="360"/>
      </w:pPr>
    </w:lvl>
    <w:lvl w:ilvl="8" w:tplc="FFFFFFFF" w:tentative="1">
      <w:start w:val="1"/>
      <w:numFmt w:val="lowerRoman"/>
      <w:lvlText w:val="%9."/>
      <w:lvlJc w:val="right"/>
      <w:pPr>
        <w:ind w:left="6579" w:hanging="180"/>
      </w:pPr>
    </w:lvl>
  </w:abstractNum>
  <w:abstractNum w:abstractNumId="7" w15:restartNumberingAfterBreak="0">
    <w:nsid w:val="7DEB799A"/>
    <w:multiLevelType w:val="hybridMultilevel"/>
    <w:tmpl w:val="9BFED4B4"/>
    <w:lvl w:ilvl="0" w:tplc="CA583D36">
      <w:start w:val="1"/>
      <w:numFmt w:val="lowerLetter"/>
      <w:lvlText w:val="%1)"/>
      <w:lvlJc w:val="left"/>
      <w:pPr>
        <w:ind w:left="819" w:hanging="360"/>
      </w:pPr>
      <w:rPr>
        <w:rFonts w:hint="default"/>
      </w:rPr>
    </w:lvl>
    <w:lvl w:ilvl="1" w:tplc="04270019" w:tentative="1">
      <w:start w:val="1"/>
      <w:numFmt w:val="lowerLetter"/>
      <w:lvlText w:val="%2."/>
      <w:lvlJc w:val="left"/>
      <w:pPr>
        <w:ind w:left="1539" w:hanging="360"/>
      </w:pPr>
    </w:lvl>
    <w:lvl w:ilvl="2" w:tplc="0427001B" w:tentative="1">
      <w:start w:val="1"/>
      <w:numFmt w:val="lowerRoman"/>
      <w:lvlText w:val="%3."/>
      <w:lvlJc w:val="right"/>
      <w:pPr>
        <w:ind w:left="2259" w:hanging="180"/>
      </w:pPr>
    </w:lvl>
    <w:lvl w:ilvl="3" w:tplc="0427000F" w:tentative="1">
      <w:start w:val="1"/>
      <w:numFmt w:val="decimal"/>
      <w:lvlText w:val="%4."/>
      <w:lvlJc w:val="left"/>
      <w:pPr>
        <w:ind w:left="2979" w:hanging="360"/>
      </w:pPr>
    </w:lvl>
    <w:lvl w:ilvl="4" w:tplc="04270019" w:tentative="1">
      <w:start w:val="1"/>
      <w:numFmt w:val="lowerLetter"/>
      <w:lvlText w:val="%5."/>
      <w:lvlJc w:val="left"/>
      <w:pPr>
        <w:ind w:left="3699" w:hanging="360"/>
      </w:pPr>
    </w:lvl>
    <w:lvl w:ilvl="5" w:tplc="0427001B" w:tentative="1">
      <w:start w:val="1"/>
      <w:numFmt w:val="lowerRoman"/>
      <w:lvlText w:val="%6."/>
      <w:lvlJc w:val="right"/>
      <w:pPr>
        <w:ind w:left="4419" w:hanging="180"/>
      </w:pPr>
    </w:lvl>
    <w:lvl w:ilvl="6" w:tplc="0427000F" w:tentative="1">
      <w:start w:val="1"/>
      <w:numFmt w:val="decimal"/>
      <w:lvlText w:val="%7."/>
      <w:lvlJc w:val="left"/>
      <w:pPr>
        <w:ind w:left="5139" w:hanging="360"/>
      </w:pPr>
    </w:lvl>
    <w:lvl w:ilvl="7" w:tplc="04270019" w:tentative="1">
      <w:start w:val="1"/>
      <w:numFmt w:val="lowerLetter"/>
      <w:lvlText w:val="%8."/>
      <w:lvlJc w:val="left"/>
      <w:pPr>
        <w:ind w:left="5859" w:hanging="360"/>
      </w:pPr>
    </w:lvl>
    <w:lvl w:ilvl="8" w:tplc="0427001B" w:tentative="1">
      <w:start w:val="1"/>
      <w:numFmt w:val="lowerRoman"/>
      <w:lvlText w:val="%9."/>
      <w:lvlJc w:val="right"/>
      <w:pPr>
        <w:ind w:left="6579" w:hanging="180"/>
      </w:pPr>
    </w:lvl>
  </w:abstractNum>
  <w:num w:numId="1" w16cid:durableId="1764260044">
    <w:abstractNumId w:val="2"/>
  </w:num>
  <w:num w:numId="2" w16cid:durableId="714232896">
    <w:abstractNumId w:val="5"/>
  </w:num>
  <w:num w:numId="3" w16cid:durableId="568804517">
    <w:abstractNumId w:val="0"/>
  </w:num>
  <w:num w:numId="4" w16cid:durableId="715205671">
    <w:abstractNumId w:val="4"/>
  </w:num>
  <w:num w:numId="5" w16cid:durableId="165749123">
    <w:abstractNumId w:val="7"/>
  </w:num>
  <w:num w:numId="6" w16cid:durableId="1270892767">
    <w:abstractNumId w:val="6"/>
  </w:num>
  <w:num w:numId="7" w16cid:durableId="1595047640">
    <w:abstractNumId w:val="1"/>
  </w:num>
  <w:num w:numId="8" w16cid:durableId="1984432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5D4"/>
    <w:rsid w:val="000E149A"/>
    <w:rsid w:val="001E397C"/>
    <w:rsid w:val="001F777B"/>
    <w:rsid w:val="00240011"/>
    <w:rsid w:val="002457B0"/>
    <w:rsid w:val="00255485"/>
    <w:rsid w:val="0032334E"/>
    <w:rsid w:val="003745D2"/>
    <w:rsid w:val="003871A5"/>
    <w:rsid w:val="003E3939"/>
    <w:rsid w:val="0040151F"/>
    <w:rsid w:val="00442E12"/>
    <w:rsid w:val="004D6A2B"/>
    <w:rsid w:val="004F1601"/>
    <w:rsid w:val="00520217"/>
    <w:rsid w:val="005625D4"/>
    <w:rsid w:val="00575708"/>
    <w:rsid w:val="005C30F3"/>
    <w:rsid w:val="00613523"/>
    <w:rsid w:val="00651B89"/>
    <w:rsid w:val="006D7F69"/>
    <w:rsid w:val="00722ABA"/>
    <w:rsid w:val="00734B33"/>
    <w:rsid w:val="0074341F"/>
    <w:rsid w:val="007D6C8A"/>
    <w:rsid w:val="00803B95"/>
    <w:rsid w:val="00812E66"/>
    <w:rsid w:val="00844229"/>
    <w:rsid w:val="00885566"/>
    <w:rsid w:val="008A511B"/>
    <w:rsid w:val="00937AB1"/>
    <w:rsid w:val="0099733C"/>
    <w:rsid w:val="00A158F7"/>
    <w:rsid w:val="00A9320A"/>
    <w:rsid w:val="00B521B3"/>
    <w:rsid w:val="00C265A5"/>
    <w:rsid w:val="00C41618"/>
    <w:rsid w:val="00C5154F"/>
    <w:rsid w:val="00C746CF"/>
    <w:rsid w:val="00CD48B9"/>
    <w:rsid w:val="00D212E9"/>
    <w:rsid w:val="00D35A4B"/>
    <w:rsid w:val="00D379D4"/>
    <w:rsid w:val="00D4163C"/>
    <w:rsid w:val="00DC5212"/>
    <w:rsid w:val="00E553ED"/>
    <w:rsid w:val="00ED0C10"/>
    <w:rsid w:val="00EE696E"/>
    <w:rsid w:val="00EF2D0A"/>
    <w:rsid w:val="00EF3E34"/>
    <w:rsid w:val="00F27923"/>
    <w:rsid w:val="00F5638D"/>
    <w:rsid w:val="00FF7D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C4C66"/>
  <w15:chartTrackingRefBased/>
  <w15:docId w15:val="{885C8D27-A68E-461F-83BF-67FC3B2ED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5D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lp1,Bullet 1,punktai,Body 1"/>
    <w:basedOn w:val="Normal"/>
    <w:link w:val="ListParagraphChar"/>
    <w:uiPriority w:val="34"/>
    <w:qFormat/>
    <w:rsid w:val="005625D4"/>
    <w:pPr>
      <w:ind w:left="720"/>
      <w:contextualSpacing/>
    </w:p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 Char,Table of contents numbered Char,Lentele Char,lp1 Char"/>
    <w:link w:val="ListParagraph"/>
    <w:uiPriority w:val="34"/>
    <w:qFormat/>
    <w:rsid w:val="005625D4"/>
    <w:rPr>
      <w:lang w:val="en-US"/>
    </w:rPr>
  </w:style>
  <w:style w:type="character" w:styleId="CommentReference">
    <w:name w:val="annotation reference"/>
    <w:basedOn w:val="DefaultParagraphFont"/>
    <w:uiPriority w:val="99"/>
    <w:semiHidden/>
    <w:unhideWhenUsed/>
    <w:rsid w:val="00812E66"/>
    <w:rPr>
      <w:sz w:val="16"/>
      <w:szCs w:val="16"/>
    </w:rPr>
  </w:style>
  <w:style w:type="paragraph" w:styleId="CommentText">
    <w:name w:val="annotation text"/>
    <w:basedOn w:val="Normal"/>
    <w:link w:val="CommentTextChar"/>
    <w:uiPriority w:val="99"/>
    <w:unhideWhenUsed/>
    <w:rsid w:val="00812E66"/>
    <w:pPr>
      <w:spacing w:line="240" w:lineRule="auto"/>
    </w:pPr>
    <w:rPr>
      <w:sz w:val="20"/>
      <w:szCs w:val="20"/>
    </w:rPr>
  </w:style>
  <w:style w:type="character" w:customStyle="1" w:styleId="CommentTextChar">
    <w:name w:val="Comment Text Char"/>
    <w:basedOn w:val="DefaultParagraphFont"/>
    <w:link w:val="CommentText"/>
    <w:uiPriority w:val="99"/>
    <w:rsid w:val="00812E66"/>
    <w:rPr>
      <w:sz w:val="20"/>
      <w:szCs w:val="20"/>
      <w:lang w:val="en-US"/>
    </w:rPr>
  </w:style>
  <w:style w:type="paragraph" w:styleId="CommentSubject">
    <w:name w:val="annotation subject"/>
    <w:basedOn w:val="CommentText"/>
    <w:next w:val="CommentText"/>
    <w:link w:val="CommentSubjectChar"/>
    <w:uiPriority w:val="99"/>
    <w:semiHidden/>
    <w:unhideWhenUsed/>
    <w:rsid w:val="00812E66"/>
    <w:rPr>
      <w:b/>
      <w:bCs/>
    </w:rPr>
  </w:style>
  <w:style w:type="character" w:customStyle="1" w:styleId="CommentSubjectChar">
    <w:name w:val="Comment Subject Char"/>
    <w:basedOn w:val="CommentTextChar"/>
    <w:link w:val="CommentSubject"/>
    <w:uiPriority w:val="99"/>
    <w:semiHidden/>
    <w:rsid w:val="00812E66"/>
    <w:rPr>
      <w:b/>
      <w:bCs/>
      <w:sz w:val="20"/>
      <w:szCs w:val="20"/>
      <w:lang w:val="en-US"/>
    </w:rPr>
  </w:style>
  <w:style w:type="paragraph" w:styleId="BalloonText">
    <w:name w:val="Balloon Text"/>
    <w:basedOn w:val="Normal"/>
    <w:link w:val="BalloonTextChar"/>
    <w:uiPriority w:val="99"/>
    <w:semiHidden/>
    <w:unhideWhenUsed/>
    <w:rsid w:val="00812E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E66"/>
    <w:rPr>
      <w:rFonts w:ascii="Segoe UI" w:hAnsi="Segoe UI" w:cs="Segoe UI"/>
      <w:sz w:val="18"/>
      <w:szCs w:val="18"/>
      <w:lang w:val="en-US"/>
    </w:rPr>
  </w:style>
  <w:style w:type="paragraph" w:styleId="Revision">
    <w:name w:val="Revision"/>
    <w:hidden/>
    <w:uiPriority w:val="99"/>
    <w:semiHidden/>
    <w:rsid w:val="00F5638D"/>
    <w:pPr>
      <w:spacing w:after="0" w:line="240" w:lineRule="auto"/>
    </w:pPr>
    <w:rPr>
      <w:lang w:val="en-US"/>
    </w:rPr>
  </w:style>
  <w:style w:type="character" w:styleId="Hyperlink">
    <w:name w:val="Hyperlink"/>
    <w:basedOn w:val="DefaultParagraphFont"/>
    <w:uiPriority w:val="99"/>
    <w:unhideWhenUsed/>
    <w:rsid w:val="003745D2"/>
    <w:rPr>
      <w:color w:val="0563C1" w:themeColor="hyperlink"/>
      <w:u w:val="single"/>
    </w:rPr>
  </w:style>
  <w:style w:type="character" w:styleId="UnresolvedMention">
    <w:name w:val="Unresolved Mention"/>
    <w:basedOn w:val="DefaultParagraphFont"/>
    <w:uiPriority w:val="99"/>
    <w:semiHidden/>
    <w:unhideWhenUsed/>
    <w:rsid w:val="00374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blicprocurement@cpva.l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ublicprocurement@cpv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Props1.xml><?xml version="1.0" encoding="utf-8"?>
<ds:datastoreItem xmlns:ds="http://schemas.openxmlformats.org/officeDocument/2006/customXml" ds:itemID="{77A9448B-AB8D-47BC-BD10-7B486533A140}">
  <ds:schemaRefs>
    <ds:schemaRef ds:uri="http://schemas.microsoft.com/sharepoint/v3/contenttype/forms"/>
  </ds:schemaRefs>
</ds:datastoreItem>
</file>

<file path=customXml/itemProps2.xml><?xml version="1.0" encoding="utf-8"?>
<ds:datastoreItem xmlns:ds="http://schemas.openxmlformats.org/officeDocument/2006/customXml" ds:itemID="{9C9EDE3C-3F68-40C0-9751-25385A1F9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31186E-1A5A-4A95-851D-07B52E0DD80D}">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Pages>
  <Words>6160</Words>
  <Characters>3512</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Atsakymai 20261015</vt:lpstr>
    </vt:vector>
  </TitlesOfParts>
  <Company/>
  <LinksUpToDate>false</LinksUpToDate>
  <CharactersWithSpaces>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Atsakymai 20261015</dc:title>
  <dc:subject/>
  <dc:creator>Inga Kavaliauskienė</dc:creator>
  <cp:keywords/>
  <dc:description/>
  <cp:lastModifiedBy>Tadas Kontrimas</cp:lastModifiedBy>
  <cp:revision>35</cp:revision>
  <dcterms:created xsi:type="dcterms:W3CDTF">2021-07-12T09:36:00Z</dcterms:created>
  <dcterms:modified xsi:type="dcterms:W3CDTF">2026-10-16T10:50:00Z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5883;#Tarptautinių partnerysčių įsigyjimų ir teisės skyrius|507d85cf-fb12-42c5-bbfc-bde3ef1fc699;#5869;#Rytų partnerysčių skyrius|4b78ffd8-964b-4bd4-b018-8b8d37edd4c2</vt:lpwstr>
  </property>
  <property fmtid="{D5CDD505-2E9C-101B-9397-08002B2CF9AE}" pid="4" name="TaxCatchAll">
    <vt:lpwstr/>
  </property>
  <property fmtid="{D5CDD505-2E9C-101B-9397-08002B2CF9AE}" pid="5" name="ContentTypeId">
    <vt:lpwstr>0x010100D76F90AF19434866994CD715ED8FEE4200712820E1B0DE314FBCE77D75ADAD206D</vt:lpwstr>
  </property>
  <property fmtid="{D5CDD505-2E9C-101B-9397-08002B2CF9AE}" pid="6" name="DmsPermissionsUsers">
    <vt:lpwstr>795;#Tadas Kontrimas;#1999;#Bronius Palšis;#778;#Ieva Šalaševičienė;#1494;#Simonas Naujokas</vt:lpwstr>
  </property>
  <property fmtid="{D5CDD505-2E9C-101B-9397-08002B2CF9AE}" pid="7" name="DmsCommChanPerm">
    <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true</vt:bool>
  </property>
</Properties>
</file>